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F1B" w:rsidRDefault="00D37F1B" w:rsidP="00D37F1B">
      <w:pPr>
        <w:spacing w:line="540" w:lineRule="exact"/>
        <w:jc w:val="center"/>
        <w:rPr>
          <w:rFonts w:eastAsia="方正大标宋简体"/>
          <w:sz w:val="44"/>
        </w:rPr>
      </w:pPr>
    </w:p>
    <w:p w:rsidR="00D37F1B" w:rsidRDefault="00D37F1B" w:rsidP="00D37F1B">
      <w:pPr>
        <w:spacing w:line="1120" w:lineRule="exact"/>
        <w:jc w:val="center"/>
        <w:rPr>
          <w:rFonts w:ascii="方正小标宋_GBK" w:eastAsia="方正小标宋_GBK"/>
          <w:color w:val="FF0000"/>
          <w:sz w:val="84"/>
          <w:szCs w:val="84"/>
        </w:rPr>
      </w:pPr>
      <w:r>
        <w:rPr>
          <w:rFonts w:ascii="方正小标宋_GBK" w:eastAsia="方正小标宋_GBK" w:hint="eastAsia"/>
          <w:color w:val="FF0000"/>
          <w:sz w:val="84"/>
          <w:szCs w:val="84"/>
        </w:rPr>
        <w:t>苏 州 市 档 案 馆</w:t>
      </w:r>
    </w:p>
    <w:p w:rsidR="00D37F1B" w:rsidRDefault="00D37F1B" w:rsidP="00D37F1B">
      <w:pPr>
        <w:spacing w:line="540" w:lineRule="exact"/>
        <w:jc w:val="center"/>
        <w:rPr>
          <w:rFonts w:eastAsia="方正大标宋简体" w:hint="eastAsia"/>
          <w:sz w:val="44"/>
        </w:rPr>
      </w:pPr>
    </w:p>
    <w:p w:rsidR="00450A5F" w:rsidRDefault="00C04DB4" w:rsidP="00D37F1B">
      <w:pPr>
        <w:spacing w:beforeLines="50" w:line="520" w:lineRule="exact"/>
        <w:jc w:val="center"/>
        <w:rPr>
          <w:rFonts w:ascii="方正小标宋简体" w:eastAsia="方正小标宋简体"/>
          <w:sz w:val="44"/>
        </w:rPr>
      </w:pPr>
      <w:r>
        <w:rPr>
          <w:rFonts w:ascii="方正小标宋简体" w:eastAsia="方正小标宋简体" w:hint="eastAsia"/>
          <w:sz w:val="44"/>
        </w:rPr>
        <w:t>20</w:t>
      </w:r>
      <w:r>
        <w:rPr>
          <w:rFonts w:ascii="方正小标宋简体" w:eastAsia="方正小标宋简体" w:hint="eastAsia"/>
          <w:sz w:val="44"/>
        </w:rPr>
        <w:t>20</w:t>
      </w:r>
      <w:r>
        <w:rPr>
          <w:rFonts w:ascii="方正小标宋简体" w:eastAsia="方正小标宋简体" w:hint="eastAsia"/>
          <w:sz w:val="44"/>
        </w:rPr>
        <w:t>年</w:t>
      </w:r>
      <w:r>
        <w:rPr>
          <w:rFonts w:ascii="方正小标宋简体" w:eastAsia="方正小标宋简体" w:hint="eastAsia"/>
          <w:sz w:val="44"/>
        </w:rPr>
        <w:t>4</w:t>
      </w:r>
      <w:r>
        <w:rPr>
          <w:rFonts w:ascii="方正小标宋简体" w:eastAsia="方正小标宋简体" w:hint="eastAsia"/>
          <w:sz w:val="44"/>
        </w:rPr>
        <w:t>月苏州市档案馆重点工作计划</w:t>
      </w:r>
    </w:p>
    <w:p w:rsidR="00450A5F" w:rsidRDefault="00450A5F">
      <w:pPr>
        <w:spacing w:line="520" w:lineRule="exact"/>
        <w:jc w:val="center"/>
        <w:rPr>
          <w:rFonts w:ascii="方正小标宋简体" w:eastAsia="方正小标宋简体"/>
          <w:sz w:val="10"/>
          <w:szCs w:val="10"/>
        </w:rPr>
      </w:pP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>
        <w:rPr>
          <w:rFonts w:ascii="仿宋_GB2312" w:eastAsia="仿宋_GB2312" w:hint="eastAsia"/>
          <w:sz w:val="32"/>
          <w:szCs w:val="32"/>
        </w:rPr>
        <w:t>做好全馆新型冠状病毒感染的肺炎疫情防控工作，在开展网上查档和电话查档的基础，落实现场查档案防控措施，确保档案服务正常</w:t>
      </w: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运转。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做好市委</w:t>
      </w:r>
      <w:r>
        <w:rPr>
          <w:rFonts w:ascii="仿宋_GB2312" w:eastAsia="仿宋_GB2312" w:hint="eastAsia"/>
          <w:sz w:val="32"/>
          <w:szCs w:val="32"/>
        </w:rPr>
        <w:t>巡察整改工作，对照整改工作方案，认真抓好整改落实，完成巡察整改情况报告。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>
        <w:rPr>
          <w:rFonts w:ascii="仿宋_GB2312" w:eastAsia="仿宋_GB2312" w:hint="eastAsia"/>
          <w:sz w:val="32"/>
          <w:szCs w:val="32"/>
        </w:rPr>
        <w:t>加快中国丝绸档案馆建设进度，完成监理工程招标，做好施工总承包招标准备工作。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</w:t>
      </w:r>
      <w:r>
        <w:rPr>
          <w:rFonts w:ascii="仿宋_GB2312" w:eastAsia="仿宋_GB2312" w:hint="eastAsia"/>
          <w:sz w:val="32"/>
          <w:szCs w:val="32"/>
        </w:rPr>
        <w:t>组织开展“微光力量·以档说廉微故事”主题党日。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5.</w:t>
      </w:r>
      <w:r>
        <w:rPr>
          <w:rFonts w:ascii="仿宋_GB2312" w:eastAsia="仿宋_GB2312" w:hint="eastAsia"/>
          <w:sz w:val="32"/>
          <w:szCs w:val="32"/>
        </w:rPr>
        <w:t>筹备召开全市局馆长会议暨服务企业建档工作会议。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6.</w:t>
      </w:r>
      <w:r>
        <w:rPr>
          <w:rFonts w:ascii="仿宋_GB2312" w:eastAsia="仿宋_GB2312" w:hint="eastAsia"/>
          <w:sz w:val="32"/>
          <w:szCs w:val="32"/>
        </w:rPr>
        <w:t>做好全国档案事业统计调查工作。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7.</w:t>
      </w:r>
      <w:r>
        <w:rPr>
          <w:rFonts w:ascii="仿宋_GB2312" w:eastAsia="仿宋_GB2312" w:hint="eastAsia"/>
          <w:sz w:val="32"/>
          <w:szCs w:val="32"/>
        </w:rPr>
        <w:t>加强市重点建设项目档案工作，印发重点建设项目档案备案通知。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8.</w:t>
      </w:r>
      <w:r>
        <w:rPr>
          <w:rFonts w:ascii="仿宋_GB2312" w:eastAsia="仿宋_GB2312" w:hint="eastAsia"/>
          <w:sz w:val="32"/>
          <w:szCs w:val="32"/>
        </w:rPr>
        <w:t>开展档案移交进馆工作（第一批次）相关工作，确定“卷件结合”方法、流程。对部分涉改单位进馆档案进行验收和实地查看。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9.</w:t>
      </w:r>
      <w:r>
        <w:rPr>
          <w:rFonts w:ascii="仿宋_GB2312" w:eastAsia="仿宋_GB2312" w:hint="eastAsia"/>
          <w:sz w:val="32"/>
          <w:szCs w:val="32"/>
        </w:rPr>
        <w:t>加强苏州疫情防控档案收集工作，向社会各界征集“抗疫”档案。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10.</w:t>
      </w:r>
      <w:r>
        <w:rPr>
          <w:rFonts w:ascii="仿宋_GB2312" w:eastAsia="仿宋_GB2312" w:hint="eastAsia"/>
          <w:sz w:val="32"/>
          <w:szCs w:val="32"/>
        </w:rPr>
        <w:t>做好《顾文彬诗文稿》《宧游鸿雪》出版工作。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11.</w:t>
      </w:r>
      <w:r>
        <w:rPr>
          <w:rFonts w:ascii="仿宋_GB2312" w:eastAsia="仿宋_GB2312" w:hint="eastAsia"/>
          <w:sz w:val="32"/>
          <w:szCs w:val="32"/>
        </w:rPr>
        <w:t>优化智慧档案项目，启动智慧库房改造项目招投标工作。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12.</w:t>
      </w:r>
      <w:r>
        <w:rPr>
          <w:rFonts w:ascii="仿宋_GB2312" w:eastAsia="仿宋_GB2312" w:hint="eastAsia"/>
          <w:sz w:val="32"/>
          <w:szCs w:val="32"/>
        </w:rPr>
        <w:t>召开市立项目“全市民生服务档案交换平台”项目专家论</w:t>
      </w:r>
      <w:r>
        <w:rPr>
          <w:rFonts w:ascii="仿宋_GB2312" w:eastAsia="仿宋_GB2312" w:hint="eastAsia"/>
          <w:sz w:val="32"/>
          <w:szCs w:val="32"/>
        </w:rPr>
        <w:lastRenderedPageBreak/>
        <w:t>证会议。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13.</w:t>
      </w:r>
      <w:r>
        <w:rPr>
          <w:rFonts w:ascii="仿宋_GB2312" w:eastAsia="仿宋_GB2312" w:hint="eastAsia"/>
          <w:sz w:val="32"/>
          <w:szCs w:val="32"/>
        </w:rPr>
        <w:t>做好现行文件查阅中心工作场所搬迁工作。</w:t>
      </w:r>
    </w:p>
    <w:p w:rsidR="00450A5F" w:rsidRDefault="00C04DB4" w:rsidP="00D37F1B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14.</w:t>
      </w:r>
      <w:r>
        <w:rPr>
          <w:rFonts w:ascii="仿宋_GB2312" w:eastAsia="仿宋_GB2312" w:hint="eastAsia"/>
          <w:sz w:val="32"/>
          <w:szCs w:val="32"/>
        </w:rPr>
        <w:t>做好市委办、市发改委、市保密局等单位档案</w:t>
      </w:r>
      <w:r>
        <w:rPr>
          <w:rFonts w:ascii="仿宋_GB2312" w:eastAsia="仿宋_GB2312" w:hint="eastAsia"/>
          <w:sz w:val="32"/>
          <w:szCs w:val="32"/>
        </w:rPr>
        <w:t>接收工作。</w:t>
      </w:r>
    </w:p>
    <w:p w:rsidR="00450A5F" w:rsidRDefault="00C04DB4" w:rsidP="00450A5F">
      <w:pPr>
        <w:spacing w:line="520" w:lineRule="exact"/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15.</w:t>
      </w:r>
      <w:r>
        <w:rPr>
          <w:rFonts w:ascii="仿宋_GB2312" w:eastAsia="仿宋_GB2312" w:hint="eastAsia"/>
          <w:sz w:val="32"/>
          <w:szCs w:val="32"/>
        </w:rPr>
        <w:t>做好</w:t>
      </w:r>
      <w:r>
        <w:rPr>
          <w:rFonts w:ascii="仿宋_GB2312" w:eastAsia="仿宋_GB2312"/>
          <w:sz w:val="32"/>
          <w:szCs w:val="32"/>
        </w:rPr>
        <w:t>政府大院</w:t>
      </w:r>
      <w:r>
        <w:rPr>
          <w:rFonts w:ascii="仿宋_GB2312" w:eastAsia="仿宋_GB2312"/>
          <w:sz w:val="32"/>
          <w:szCs w:val="32"/>
        </w:rPr>
        <w:t>7</w:t>
      </w:r>
      <w:r>
        <w:rPr>
          <w:rFonts w:ascii="仿宋_GB2312" w:eastAsia="仿宋_GB2312"/>
          <w:sz w:val="32"/>
          <w:szCs w:val="32"/>
        </w:rPr>
        <w:t>号楼老馆库房</w:t>
      </w:r>
      <w:r>
        <w:rPr>
          <w:rFonts w:ascii="仿宋_GB2312" w:eastAsia="仿宋_GB2312" w:hint="eastAsia"/>
          <w:sz w:val="32"/>
          <w:szCs w:val="32"/>
        </w:rPr>
        <w:t>改善工作，确保老馆库房档案安全</w:t>
      </w:r>
      <w:r>
        <w:rPr>
          <w:rFonts w:ascii="仿宋_GB2312" w:eastAsia="仿宋_GB2312"/>
          <w:sz w:val="32"/>
          <w:szCs w:val="32"/>
        </w:rPr>
        <w:t>。</w:t>
      </w:r>
    </w:p>
    <w:sectPr w:rsidR="00450A5F" w:rsidSect="00450A5F">
      <w:pgSz w:w="11906" w:h="16838"/>
      <w:pgMar w:top="1474" w:right="1474" w:bottom="1474" w:left="1474" w:header="851" w:footer="992" w:gutter="0"/>
      <w:cols w:space="0"/>
      <w:docGrid w:type="lines" w:linePitch="31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DB4" w:rsidRDefault="00C04DB4" w:rsidP="00D37F1B">
      <w:r>
        <w:separator/>
      </w:r>
    </w:p>
  </w:endnote>
  <w:endnote w:type="continuationSeparator" w:id="0">
    <w:p w:rsidR="00C04DB4" w:rsidRDefault="00C04DB4" w:rsidP="00D37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hakuyoxingshu7000"/>
    <w:charset w:val="86"/>
    <w:family w:val="auto"/>
    <w:pitch w:val="variable"/>
    <w:sig w:usb0="00000000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DB4" w:rsidRDefault="00C04DB4" w:rsidP="00D37F1B">
      <w:r>
        <w:separator/>
      </w:r>
    </w:p>
  </w:footnote>
  <w:footnote w:type="continuationSeparator" w:id="0">
    <w:p w:rsidR="00C04DB4" w:rsidRDefault="00C04DB4" w:rsidP="00D37F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420"/>
  <w:drawingGridVerticalSpacing w:val="159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07718"/>
    <w:rsid w:val="00024ADD"/>
    <w:rsid w:val="0006315A"/>
    <w:rsid w:val="00074336"/>
    <w:rsid w:val="0007460C"/>
    <w:rsid w:val="000939A6"/>
    <w:rsid w:val="000C05BF"/>
    <w:rsid w:val="000E60E4"/>
    <w:rsid w:val="00106A65"/>
    <w:rsid w:val="00126E66"/>
    <w:rsid w:val="00172C34"/>
    <w:rsid w:val="00185012"/>
    <w:rsid w:val="001B27A8"/>
    <w:rsid w:val="00207718"/>
    <w:rsid w:val="00220BDA"/>
    <w:rsid w:val="002E55F9"/>
    <w:rsid w:val="002E653A"/>
    <w:rsid w:val="00304913"/>
    <w:rsid w:val="00323EFE"/>
    <w:rsid w:val="00331857"/>
    <w:rsid w:val="00335B54"/>
    <w:rsid w:val="003660EA"/>
    <w:rsid w:val="003B2384"/>
    <w:rsid w:val="003E5B78"/>
    <w:rsid w:val="004507B4"/>
    <w:rsid w:val="00450A5F"/>
    <w:rsid w:val="00461450"/>
    <w:rsid w:val="00490D1B"/>
    <w:rsid w:val="00497CD0"/>
    <w:rsid w:val="004F5269"/>
    <w:rsid w:val="00511AFB"/>
    <w:rsid w:val="00526B0A"/>
    <w:rsid w:val="0053538B"/>
    <w:rsid w:val="00536B64"/>
    <w:rsid w:val="00580685"/>
    <w:rsid w:val="00581C7A"/>
    <w:rsid w:val="005B5F85"/>
    <w:rsid w:val="005E7ECB"/>
    <w:rsid w:val="005F0C07"/>
    <w:rsid w:val="005F6765"/>
    <w:rsid w:val="0060790D"/>
    <w:rsid w:val="00646B73"/>
    <w:rsid w:val="006577F6"/>
    <w:rsid w:val="006C4728"/>
    <w:rsid w:val="00720D71"/>
    <w:rsid w:val="00726D92"/>
    <w:rsid w:val="00773AC3"/>
    <w:rsid w:val="007D3A33"/>
    <w:rsid w:val="007F72C5"/>
    <w:rsid w:val="00821946"/>
    <w:rsid w:val="00864B7E"/>
    <w:rsid w:val="008E3389"/>
    <w:rsid w:val="00922ADE"/>
    <w:rsid w:val="00973ACF"/>
    <w:rsid w:val="009968E8"/>
    <w:rsid w:val="009C28DE"/>
    <w:rsid w:val="00A24A0F"/>
    <w:rsid w:val="00A27A53"/>
    <w:rsid w:val="00A83602"/>
    <w:rsid w:val="00A8390F"/>
    <w:rsid w:val="00A87D41"/>
    <w:rsid w:val="00AA75F9"/>
    <w:rsid w:val="00AD2125"/>
    <w:rsid w:val="00B53208"/>
    <w:rsid w:val="00B81DA3"/>
    <w:rsid w:val="00B824A5"/>
    <w:rsid w:val="00BA19FD"/>
    <w:rsid w:val="00BB30D4"/>
    <w:rsid w:val="00BB3BD1"/>
    <w:rsid w:val="00BD2D9C"/>
    <w:rsid w:val="00C04DB4"/>
    <w:rsid w:val="00C05ACA"/>
    <w:rsid w:val="00C37C46"/>
    <w:rsid w:val="00C66E6A"/>
    <w:rsid w:val="00CD1F1E"/>
    <w:rsid w:val="00CD3DB1"/>
    <w:rsid w:val="00CD5F4C"/>
    <w:rsid w:val="00D07877"/>
    <w:rsid w:val="00D109F0"/>
    <w:rsid w:val="00D37F1B"/>
    <w:rsid w:val="00D7117B"/>
    <w:rsid w:val="00DA126F"/>
    <w:rsid w:val="00DC1B1F"/>
    <w:rsid w:val="00E02155"/>
    <w:rsid w:val="00E06F31"/>
    <w:rsid w:val="00E277AF"/>
    <w:rsid w:val="00E43C51"/>
    <w:rsid w:val="00EB736A"/>
    <w:rsid w:val="00ED2131"/>
    <w:rsid w:val="00EE39E9"/>
    <w:rsid w:val="00F028D6"/>
    <w:rsid w:val="00FA212A"/>
    <w:rsid w:val="00FE2A9A"/>
    <w:rsid w:val="01F37DCC"/>
    <w:rsid w:val="033558A8"/>
    <w:rsid w:val="03AD2396"/>
    <w:rsid w:val="04BA487D"/>
    <w:rsid w:val="05FB76A1"/>
    <w:rsid w:val="079A0198"/>
    <w:rsid w:val="0AE47331"/>
    <w:rsid w:val="0CE44F53"/>
    <w:rsid w:val="1021789D"/>
    <w:rsid w:val="12740365"/>
    <w:rsid w:val="1C7812AA"/>
    <w:rsid w:val="1EA46528"/>
    <w:rsid w:val="207C3BA6"/>
    <w:rsid w:val="242345D7"/>
    <w:rsid w:val="24CA67FA"/>
    <w:rsid w:val="25187C08"/>
    <w:rsid w:val="2A86461B"/>
    <w:rsid w:val="2BBA33D5"/>
    <w:rsid w:val="2C983BDB"/>
    <w:rsid w:val="30B80FFC"/>
    <w:rsid w:val="31A144A1"/>
    <w:rsid w:val="38724404"/>
    <w:rsid w:val="38853C4E"/>
    <w:rsid w:val="3A5750C9"/>
    <w:rsid w:val="3B096AC5"/>
    <w:rsid w:val="3B5B0936"/>
    <w:rsid w:val="3BF55458"/>
    <w:rsid w:val="3CA631C4"/>
    <w:rsid w:val="410725CE"/>
    <w:rsid w:val="431C5FE1"/>
    <w:rsid w:val="43F2432C"/>
    <w:rsid w:val="44C819CA"/>
    <w:rsid w:val="45956B2E"/>
    <w:rsid w:val="46A95AC8"/>
    <w:rsid w:val="47DE05A8"/>
    <w:rsid w:val="4A9123B6"/>
    <w:rsid w:val="4A9D6217"/>
    <w:rsid w:val="4C234E9B"/>
    <w:rsid w:val="4D9C2A5C"/>
    <w:rsid w:val="522D65FF"/>
    <w:rsid w:val="54ED6FC5"/>
    <w:rsid w:val="5DFB7DAF"/>
    <w:rsid w:val="5E2C57CE"/>
    <w:rsid w:val="5FF81914"/>
    <w:rsid w:val="62570F8D"/>
    <w:rsid w:val="63374564"/>
    <w:rsid w:val="657662B4"/>
    <w:rsid w:val="662331D9"/>
    <w:rsid w:val="66BB3169"/>
    <w:rsid w:val="676D51AE"/>
    <w:rsid w:val="6A4159B0"/>
    <w:rsid w:val="6C326E9C"/>
    <w:rsid w:val="6E06295C"/>
    <w:rsid w:val="6F253898"/>
    <w:rsid w:val="71665446"/>
    <w:rsid w:val="71F626B0"/>
    <w:rsid w:val="7311620E"/>
    <w:rsid w:val="759C546F"/>
    <w:rsid w:val="762F750E"/>
    <w:rsid w:val="78A7003C"/>
    <w:rsid w:val="7F41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A5F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450A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450A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List Paragraph"/>
    <w:basedOn w:val="a"/>
    <w:uiPriority w:val="34"/>
    <w:qFormat/>
    <w:rsid w:val="00450A5F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sid w:val="00450A5F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450A5F"/>
    <w:rPr>
      <w:rFonts w:ascii="Times New Roman" w:eastAsia="宋体" w:hAnsi="Times New Roman" w:cs="Times New Roman"/>
      <w:sz w:val="18"/>
      <w:szCs w:val="18"/>
    </w:rPr>
  </w:style>
  <w:style w:type="paragraph" w:customStyle="1" w:styleId="Char1">
    <w:name w:val="Char"/>
    <w:basedOn w:val="a"/>
    <w:qFormat/>
    <w:rsid w:val="00450A5F"/>
    <w:pPr>
      <w:tabs>
        <w:tab w:val="left" w:pos="360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0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53413</dc:creator>
  <cp:lastModifiedBy>Administrator</cp:lastModifiedBy>
  <cp:revision>20</cp:revision>
  <cp:lastPrinted>2020-02-28T07:28:00Z</cp:lastPrinted>
  <dcterms:created xsi:type="dcterms:W3CDTF">2018-12-27T05:40:00Z</dcterms:created>
  <dcterms:modified xsi:type="dcterms:W3CDTF">2020-05-07T07:32:00Z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