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6667" w:rsidRPr="001828D6" w:rsidRDefault="00F76667" w:rsidP="00B76F2B">
      <w:pPr>
        <w:spacing w:beforeLines="50"/>
        <w:jc w:val="distribute"/>
        <w:rPr>
          <w:rFonts w:ascii="方正小标宋简体" w:eastAsia="方正小标宋简体"/>
          <w:color w:val="FF0000"/>
          <w:spacing w:val="-40"/>
          <w:sz w:val="72"/>
          <w:szCs w:val="72"/>
        </w:rPr>
      </w:pPr>
      <w:r w:rsidRPr="001828D6">
        <w:rPr>
          <w:rFonts w:ascii="方正小标宋简体" w:eastAsia="方正小标宋简体" w:hint="eastAsia"/>
          <w:color w:val="FF0000"/>
          <w:spacing w:val="-40"/>
          <w:sz w:val="72"/>
          <w:szCs w:val="72"/>
        </w:rPr>
        <w:t>苏州市社会保险基金管理中心</w:t>
      </w:r>
    </w:p>
    <w:p w:rsidR="00F76667" w:rsidRDefault="00F76667" w:rsidP="00F76667">
      <w:pPr>
        <w:spacing w:line="520" w:lineRule="exact"/>
        <w:jc w:val="center"/>
        <w:rPr>
          <w:rFonts w:ascii="仿宋_GB2312" w:eastAsia="仿宋_GB2312"/>
          <w:sz w:val="32"/>
        </w:rPr>
      </w:pPr>
    </w:p>
    <w:p w:rsidR="00F76667" w:rsidRPr="004930D3" w:rsidRDefault="00F76667" w:rsidP="00F76667">
      <w:pPr>
        <w:spacing w:line="520" w:lineRule="exact"/>
        <w:jc w:val="center"/>
        <w:rPr>
          <w:rFonts w:eastAsia="仿宋_GB2312"/>
          <w:sz w:val="32"/>
        </w:rPr>
      </w:pPr>
      <w:r w:rsidRPr="004930D3">
        <w:rPr>
          <w:rFonts w:eastAsia="仿宋_GB2312" w:hint="eastAsia"/>
          <w:sz w:val="32"/>
          <w:szCs w:val="32"/>
        </w:rPr>
        <w:t>苏社基〔</w:t>
      </w:r>
      <w:r w:rsidRPr="004930D3">
        <w:rPr>
          <w:rFonts w:eastAsia="仿宋_GB2312" w:hint="eastAsia"/>
          <w:sz w:val="32"/>
          <w:szCs w:val="32"/>
        </w:rPr>
        <w:t>2019</w:t>
      </w:r>
      <w:r w:rsidRPr="004930D3">
        <w:rPr>
          <w:rFonts w:eastAsia="仿宋_GB2312" w:hint="eastAsia"/>
          <w:sz w:val="32"/>
          <w:szCs w:val="32"/>
        </w:rPr>
        <w:t>〕</w:t>
      </w:r>
      <w:r w:rsidR="007571D4">
        <w:rPr>
          <w:rFonts w:eastAsia="仿宋_GB2312" w:hint="eastAsia"/>
          <w:sz w:val="32"/>
          <w:szCs w:val="32"/>
        </w:rPr>
        <w:t>53</w:t>
      </w:r>
      <w:r w:rsidRPr="004930D3">
        <w:rPr>
          <w:rFonts w:eastAsia="仿宋_GB2312" w:hint="eastAsia"/>
          <w:sz w:val="32"/>
          <w:szCs w:val="32"/>
        </w:rPr>
        <w:t>号</w:t>
      </w:r>
    </w:p>
    <w:p w:rsidR="00F76667" w:rsidRPr="004930D3" w:rsidRDefault="00F76667" w:rsidP="00F76667">
      <w:pPr>
        <w:spacing w:line="520" w:lineRule="exact"/>
        <w:jc w:val="center"/>
        <w:rPr>
          <w:rFonts w:eastAsia="仿宋_GB2312"/>
          <w:sz w:val="32"/>
        </w:rPr>
      </w:pPr>
    </w:p>
    <w:p w:rsidR="00A10C4D" w:rsidRDefault="000841A2" w:rsidP="00F76667">
      <w:pPr>
        <w:spacing w:line="520" w:lineRule="exact"/>
        <w:ind w:firstLine="640"/>
        <w:rPr>
          <w:rFonts w:ascii="黑体" w:eastAsia="黑体"/>
          <w:sz w:val="36"/>
        </w:rPr>
      </w:pPr>
      <w:r w:rsidRPr="000841A2">
        <w:rPr>
          <w:rFonts w:eastAsia="仿宋_GB2312"/>
          <w:noProof/>
          <w:sz w:val="32"/>
          <w:u w:val="thick"/>
        </w:rPr>
        <w:pict>
          <v:line id="_x0000_s1027" style="position:absolute;left:0;text-align:left;z-index:251660288" from="0,0" to="451.6pt,0" strokecolor="red" strokeweight="3pt"/>
        </w:pict>
      </w:r>
    </w:p>
    <w:p w:rsidR="003E033A" w:rsidRDefault="00A10C4D" w:rsidP="003E033A">
      <w:pPr>
        <w:spacing w:line="600" w:lineRule="exact"/>
        <w:jc w:val="center"/>
        <w:rPr>
          <w:rFonts w:ascii="方正小标宋简体" w:eastAsia="方正小标宋简体"/>
          <w:sz w:val="44"/>
          <w:szCs w:val="44"/>
        </w:rPr>
      </w:pPr>
      <w:r>
        <w:rPr>
          <w:rFonts w:ascii="方正小标宋简体" w:eastAsia="方正小标宋简体" w:hint="eastAsia"/>
          <w:sz w:val="44"/>
          <w:szCs w:val="44"/>
        </w:rPr>
        <w:t>关于公布2019结算年度市区</w:t>
      </w:r>
    </w:p>
    <w:p w:rsidR="0048070C" w:rsidRDefault="00A10C4D" w:rsidP="003E033A">
      <w:pPr>
        <w:spacing w:line="600" w:lineRule="exact"/>
        <w:jc w:val="center"/>
        <w:rPr>
          <w:rFonts w:ascii="方正小标宋简体" w:eastAsia="方正小标宋简体"/>
          <w:sz w:val="44"/>
          <w:szCs w:val="44"/>
        </w:rPr>
      </w:pPr>
      <w:r>
        <w:rPr>
          <w:rFonts w:ascii="方正小标宋简体" w:eastAsia="方正小标宋简体" w:hint="eastAsia"/>
          <w:sz w:val="44"/>
          <w:szCs w:val="44"/>
        </w:rPr>
        <w:t>灵活就业参保人员养老保险和医疗保险</w:t>
      </w:r>
    </w:p>
    <w:p w:rsidR="0048070C" w:rsidRDefault="00A10C4D" w:rsidP="003E033A">
      <w:pPr>
        <w:spacing w:line="600" w:lineRule="exact"/>
        <w:jc w:val="center"/>
        <w:rPr>
          <w:rFonts w:ascii="方正小标宋简体" w:eastAsia="方正小标宋简体"/>
        </w:rPr>
      </w:pPr>
      <w:r>
        <w:rPr>
          <w:rFonts w:ascii="方正小标宋简体" w:eastAsia="方正小标宋简体" w:hint="eastAsia"/>
          <w:sz w:val="44"/>
          <w:szCs w:val="44"/>
        </w:rPr>
        <w:t>缴费标准的通知</w:t>
      </w:r>
    </w:p>
    <w:p w:rsidR="00A10C4D" w:rsidRPr="00B6575E" w:rsidRDefault="00A10C4D" w:rsidP="00A10C4D">
      <w:pPr>
        <w:pStyle w:val="a4"/>
        <w:spacing w:line="560" w:lineRule="exact"/>
        <w:rPr>
          <w:rFonts w:ascii="Times New Roman" w:eastAsia="仿宋_GB2312"/>
          <w:sz w:val="32"/>
          <w:szCs w:val="32"/>
        </w:rPr>
      </w:pPr>
    </w:p>
    <w:p w:rsidR="00A10C4D" w:rsidRPr="00B6575E" w:rsidRDefault="00E90DC1" w:rsidP="00A10C4D">
      <w:pPr>
        <w:pStyle w:val="a4"/>
        <w:spacing w:line="560" w:lineRule="exact"/>
        <w:rPr>
          <w:rFonts w:ascii="Times New Roman" w:eastAsia="仿宋_GB2312"/>
          <w:sz w:val="32"/>
          <w:szCs w:val="32"/>
        </w:rPr>
      </w:pPr>
      <w:r w:rsidRPr="00E90DC1">
        <w:rPr>
          <w:rFonts w:ascii="Times New Roman" w:eastAsia="仿宋_GB2312" w:hint="eastAsia"/>
          <w:sz w:val="32"/>
          <w:szCs w:val="32"/>
        </w:rPr>
        <w:t>各有关参保人员：</w:t>
      </w:r>
    </w:p>
    <w:p w:rsidR="00A10C4D" w:rsidRPr="00B6575E" w:rsidRDefault="00E90DC1" w:rsidP="00A10C4D">
      <w:pPr>
        <w:spacing w:line="560" w:lineRule="exact"/>
        <w:ind w:firstLineChars="200" w:firstLine="640"/>
        <w:rPr>
          <w:rFonts w:eastAsia="仿宋_GB2312"/>
          <w:sz w:val="32"/>
          <w:szCs w:val="32"/>
        </w:rPr>
      </w:pPr>
      <w:r w:rsidRPr="00E90DC1">
        <w:rPr>
          <w:rFonts w:eastAsia="仿宋_GB2312" w:hint="eastAsia"/>
          <w:sz w:val="32"/>
          <w:szCs w:val="32"/>
        </w:rPr>
        <w:t>根据市人力资源和社会保障局、财政局、医疗保障局</w:t>
      </w:r>
      <w:r w:rsidR="00AF7A81">
        <w:rPr>
          <w:rFonts w:eastAsia="仿宋_GB2312" w:hint="eastAsia"/>
          <w:sz w:val="32"/>
          <w:szCs w:val="32"/>
        </w:rPr>
        <w:t>《</w:t>
      </w:r>
      <w:r w:rsidRPr="00E90DC1">
        <w:rPr>
          <w:rFonts w:eastAsia="仿宋_GB2312" w:hint="eastAsia"/>
          <w:sz w:val="32"/>
          <w:szCs w:val="32"/>
        </w:rPr>
        <w:t>关于转发</w:t>
      </w:r>
      <w:r w:rsidR="00AF7A81">
        <w:rPr>
          <w:rFonts w:eastAsia="仿宋_GB2312" w:hint="eastAsia"/>
          <w:sz w:val="32"/>
          <w:szCs w:val="32"/>
        </w:rPr>
        <w:t>&lt;</w:t>
      </w:r>
      <w:r w:rsidRPr="00E90DC1">
        <w:rPr>
          <w:rFonts w:eastAsia="仿宋_GB2312" w:hint="eastAsia"/>
          <w:sz w:val="32"/>
          <w:szCs w:val="32"/>
        </w:rPr>
        <w:t>省人力资源社会保障厅</w:t>
      </w:r>
      <w:r w:rsidRPr="00E90DC1">
        <w:rPr>
          <w:rFonts w:eastAsia="仿宋_GB2312"/>
          <w:sz w:val="32"/>
          <w:szCs w:val="32"/>
        </w:rPr>
        <w:t xml:space="preserve"> </w:t>
      </w:r>
      <w:r w:rsidRPr="00E90DC1">
        <w:rPr>
          <w:rFonts w:eastAsia="仿宋_GB2312" w:hint="eastAsia"/>
          <w:sz w:val="32"/>
          <w:szCs w:val="32"/>
        </w:rPr>
        <w:t>省财政厅</w:t>
      </w:r>
      <w:r w:rsidRPr="00E90DC1">
        <w:rPr>
          <w:rFonts w:eastAsia="仿宋_GB2312"/>
          <w:sz w:val="32"/>
          <w:szCs w:val="32"/>
        </w:rPr>
        <w:t xml:space="preserve"> </w:t>
      </w:r>
      <w:r w:rsidRPr="00E90DC1">
        <w:rPr>
          <w:rFonts w:eastAsia="仿宋_GB2312" w:hint="eastAsia"/>
          <w:sz w:val="32"/>
          <w:szCs w:val="32"/>
        </w:rPr>
        <w:t>省医疗保障局关于发布</w:t>
      </w:r>
      <w:r w:rsidRPr="00E90DC1">
        <w:rPr>
          <w:rFonts w:eastAsia="仿宋_GB2312"/>
          <w:sz w:val="32"/>
          <w:szCs w:val="32"/>
        </w:rPr>
        <w:t>2019</w:t>
      </w:r>
      <w:r w:rsidRPr="00E90DC1">
        <w:rPr>
          <w:rFonts w:eastAsia="仿宋_GB2312" w:hint="eastAsia"/>
          <w:sz w:val="32"/>
          <w:szCs w:val="32"/>
        </w:rPr>
        <w:t>年度社会保险有关基数的通知</w:t>
      </w:r>
      <w:r w:rsidR="00AF7A81">
        <w:rPr>
          <w:rFonts w:eastAsia="仿宋_GB2312" w:hint="eastAsia"/>
          <w:sz w:val="32"/>
          <w:szCs w:val="32"/>
        </w:rPr>
        <w:t>&gt;</w:t>
      </w:r>
      <w:r w:rsidRPr="00E90DC1">
        <w:rPr>
          <w:rFonts w:eastAsia="仿宋_GB2312" w:hint="eastAsia"/>
          <w:sz w:val="32"/>
          <w:szCs w:val="32"/>
        </w:rPr>
        <w:t>的通知</w:t>
      </w:r>
      <w:r w:rsidR="00AF7A81">
        <w:rPr>
          <w:rFonts w:eastAsia="仿宋_GB2312" w:hint="eastAsia"/>
          <w:sz w:val="32"/>
          <w:szCs w:val="32"/>
        </w:rPr>
        <w:t>》</w:t>
      </w:r>
      <w:r w:rsidRPr="00E90DC1">
        <w:rPr>
          <w:rFonts w:eastAsia="仿宋_GB2312" w:hint="eastAsia"/>
          <w:sz w:val="32"/>
          <w:szCs w:val="32"/>
        </w:rPr>
        <w:t>（苏人保养〔</w:t>
      </w:r>
      <w:r w:rsidRPr="00E90DC1">
        <w:rPr>
          <w:rFonts w:eastAsia="仿宋_GB2312"/>
          <w:sz w:val="32"/>
          <w:szCs w:val="32"/>
        </w:rPr>
        <w:t>2019</w:t>
      </w:r>
      <w:r w:rsidRPr="00E90DC1">
        <w:rPr>
          <w:rFonts w:eastAsia="仿宋_GB2312" w:hint="eastAsia"/>
          <w:sz w:val="32"/>
          <w:szCs w:val="32"/>
        </w:rPr>
        <w:t>〕</w:t>
      </w:r>
      <w:r w:rsidRPr="00E90DC1">
        <w:rPr>
          <w:rFonts w:eastAsia="仿宋_GB2312"/>
          <w:sz w:val="32"/>
          <w:szCs w:val="32"/>
        </w:rPr>
        <w:t>19</w:t>
      </w:r>
      <w:r w:rsidRPr="00E90DC1">
        <w:rPr>
          <w:rFonts w:eastAsia="仿宋_GB2312" w:hint="eastAsia"/>
          <w:sz w:val="32"/>
          <w:szCs w:val="32"/>
        </w:rPr>
        <w:t>号）文件规定，现就</w:t>
      </w:r>
      <w:r w:rsidRPr="00E90DC1">
        <w:rPr>
          <w:rFonts w:eastAsia="仿宋_GB2312"/>
          <w:sz w:val="32"/>
          <w:szCs w:val="32"/>
        </w:rPr>
        <w:t>2019</w:t>
      </w:r>
      <w:r w:rsidRPr="00E90DC1">
        <w:rPr>
          <w:rFonts w:eastAsia="仿宋_GB2312" w:hint="eastAsia"/>
          <w:sz w:val="32"/>
          <w:szCs w:val="32"/>
        </w:rPr>
        <w:t>结算年度（</w:t>
      </w:r>
      <w:r w:rsidRPr="00E90DC1">
        <w:rPr>
          <w:rFonts w:eastAsia="仿宋_GB2312"/>
          <w:sz w:val="32"/>
          <w:szCs w:val="32"/>
        </w:rPr>
        <w:t>2019</w:t>
      </w:r>
      <w:r w:rsidRPr="00E90DC1">
        <w:rPr>
          <w:rFonts w:eastAsia="仿宋_GB2312" w:hint="eastAsia"/>
          <w:sz w:val="32"/>
          <w:szCs w:val="32"/>
        </w:rPr>
        <w:t>年</w:t>
      </w:r>
      <w:r w:rsidRPr="00E90DC1">
        <w:rPr>
          <w:rFonts w:eastAsia="仿宋_GB2312"/>
          <w:sz w:val="32"/>
          <w:szCs w:val="32"/>
        </w:rPr>
        <w:t>7</w:t>
      </w:r>
      <w:r w:rsidRPr="00E90DC1">
        <w:rPr>
          <w:rFonts w:eastAsia="仿宋_GB2312" w:hint="eastAsia"/>
          <w:sz w:val="32"/>
          <w:szCs w:val="32"/>
        </w:rPr>
        <w:t>月至</w:t>
      </w:r>
      <w:r w:rsidRPr="00E90DC1">
        <w:rPr>
          <w:rFonts w:eastAsia="仿宋_GB2312"/>
          <w:sz w:val="32"/>
          <w:szCs w:val="32"/>
        </w:rPr>
        <w:t>2020</w:t>
      </w:r>
      <w:r w:rsidRPr="00E90DC1">
        <w:rPr>
          <w:rFonts w:eastAsia="仿宋_GB2312" w:hint="eastAsia"/>
          <w:sz w:val="32"/>
          <w:szCs w:val="32"/>
        </w:rPr>
        <w:t>年</w:t>
      </w:r>
      <w:r w:rsidRPr="00E90DC1">
        <w:rPr>
          <w:rFonts w:eastAsia="仿宋_GB2312"/>
          <w:sz w:val="32"/>
          <w:szCs w:val="32"/>
        </w:rPr>
        <w:t>6</w:t>
      </w:r>
      <w:r w:rsidRPr="00E90DC1">
        <w:rPr>
          <w:rFonts w:eastAsia="仿宋_GB2312" w:hint="eastAsia"/>
          <w:sz w:val="32"/>
          <w:szCs w:val="32"/>
        </w:rPr>
        <w:t>月）市区灵活就业人员养老保险和医疗保险缴费标准等事项通知如下：</w:t>
      </w:r>
    </w:p>
    <w:p w:rsidR="00A10C4D" w:rsidRPr="00B6575E" w:rsidRDefault="00E90DC1" w:rsidP="00A10C4D">
      <w:pPr>
        <w:spacing w:line="560" w:lineRule="exact"/>
        <w:ind w:firstLineChars="200" w:firstLine="640"/>
        <w:rPr>
          <w:rFonts w:eastAsia="仿宋_GB2312"/>
          <w:sz w:val="32"/>
          <w:szCs w:val="32"/>
        </w:rPr>
      </w:pPr>
      <w:r w:rsidRPr="00E90DC1">
        <w:rPr>
          <w:rFonts w:eastAsia="仿宋_GB2312" w:hint="eastAsia"/>
          <w:sz w:val="32"/>
          <w:szCs w:val="32"/>
        </w:rPr>
        <w:t>一、</w:t>
      </w:r>
      <w:r w:rsidRPr="00E90DC1">
        <w:rPr>
          <w:rFonts w:eastAsia="仿宋_GB2312"/>
          <w:sz w:val="32"/>
          <w:szCs w:val="32"/>
        </w:rPr>
        <w:t>2019</w:t>
      </w:r>
      <w:r w:rsidRPr="00E90DC1">
        <w:rPr>
          <w:rFonts w:eastAsia="仿宋_GB2312" w:hint="eastAsia"/>
          <w:sz w:val="32"/>
          <w:szCs w:val="32"/>
        </w:rPr>
        <w:t>结算年度，市区灵活就业人员基本养老保险月缴费基数以</w:t>
      </w:r>
      <w:r w:rsidRPr="00E90DC1">
        <w:rPr>
          <w:rFonts w:eastAsia="仿宋_GB2312"/>
          <w:sz w:val="32"/>
          <w:szCs w:val="32"/>
        </w:rPr>
        <w:t>3368</w:t>
      </w:r>
      <w:r w:rsidRPr="00E90DC1">
        <w:rPr>
          <w:rFonts w:eastAsia="仿宋_GB2312" w:hint="eastAsia"/>
          <w:sz w:val="32"/>
          <w:szCs w:val="32"/>
        </w:rPr>
        <w:t>元为起点，确定</w:t>
      </w:r>
      <w:r w:rsidRPr="00E90DC1">
        <w:rPr>
          <w:rFonts w:eastAsia="仿宋_GB2312"/>
          <w:sz w:val="32"/>
          <w:szCs w:val="32"/>
        </w:rPr>
        <w:t>18</w:t>
      </w:r>
      <w:r w:rsidRPr="00E90DC1">
        <w:rPr>
          <w:rFonts w:eastAsia="仿宋_GB2312" w:hint="eastAsia"/>
          <w:sz w:val="32"/>
          <w:szCs w:val="32"/>
        </w:rPr>
        <w:t>个档次，最高</w:t>
      </w:r>
      <w:r w:rsidR="00B6575E">
        <w:rPr>
          <w:rFonts w:eastAsia="仿宋_GB2312" w:hint="eastAsia"/>
          <w:sz w:val="32"/>
          <w:szCs w:val="32"/>
        </w:rPr>
        <w:t>为</w:t>
      </w:r>
      <w:r w:rsidRPr="00E90DC1">
        <w:rPr>
          <w:rFonts w:eastAsia="仿宋_GB2312"/>
          <w:sz w:val="32"/>
          <w:szCs w:val="32"/>
        </w:rPr>
        <w:t>16842</w:t>
      </w:r>
      <w:r w:rsidRPr="00E90DC1">
        <w:rPr>
          <w:rFonts w:eastAsia="仿宋_GB2312" w:hint="eastAsia"/>
          <w:sz w:val="32"/>
          <w:szCs w:val="32"/>
        </w:rPr>
        <w:t>元。按照</w:t>
      </w:r>
      <w:r w:rsidRPr="00E90DC1">
        <w:rPr>
          <w:rFonts w:eastAsia="仿宋_GB2312"/>
          <w:sz w:val="32"/>
          <w:szCs w:val="32"/>
        </w:rPr>
        <w:t>20%</w:t>
      </w:r>
      <w:r w:rsidRPr="00E90DC1">
        <w:rPr>
          <w:rFonts w:eastAsia="仿宋_GB2312" w:hint="eastAsia"/>
          <w:sz w:val="32"/>
          <w:szCs w:val="32"/>
        </w:rPr>
        <w:t>的缴费比例计算，基本养老保险月应缴金额最低</w:t>
      </w:r>
      <w:r w:rsidR="00B6575E">
        <w:rPr>
          <w:rFonts w:eastAsia="仿宋_GB2312" w:hint="eastAsia"/>
          <w:sz w:val="32"/>
          <w:szCs w:val="32"/>
        </w:rPr>
        <w:t>为</w:t>
      </w:r>
      <w:r w:rsidRPr="00E90DC1">
        <w:rPr>
          <w:rFonts w:eastAsia="仿宋_GB2312"/>
          <w:sz w:val="32"/>
          <w:szCs w:val="32"/>
        </w:rPr>
        <w:t>673.6</w:t>
      </w:r>
      <w:r w:rsidRPr="00E90DC1">
        <w:rPr>
          <w:rFonts w:eastAsia="仿宋_GB2312" w:hint="eastAsia"/>
          <w:sz w:val="32"/>
          <w:szCs w:val="32"/>
        </w:rPr>
        <w:t>元，最高</w:t>
      </w:r>
      <w:r w:rsidR="00B6575E">
        <w:rPr>
          <w:rFonts w:eastAsia="仿宋_GB2312" w:hint="eastAsia"/>
          <w:sz w:val="32"/>
          <w:szCs w:val="32"/>
        </w:rPr>
        <w:t>为</w:t>
      </w:r>
      <w:r w:rsidRPr="00E90DC1">
        <w:rPr>
          <w:rFonts w:eastAsia="仿宋_GB2312"/>
          <w:sz w:val="32"/>
          <w:szCs w:val="32"/>
        </w:rPr>
        <w:t>3368.4</w:t>
      </w:r>
      <w:r w:rsidRPr="00E90DC1">
        <w:rPr>
          <w:rFonts w:eastAsia="仿宋_GB2312" w:hint="eastAsia"/>
          <w:sz w:val="32"/>
          <w:szCs w:val="32"/>
        </w:rPr>
        <w:t>元（具体标准详见附表）。</w:t>
      </w:r>
    </w:p>
    <w:p w:rsidR="00A10C4D" w:rsidRPr="00B6575E" w:rsidRDefault="00E90DC1" w:rsidP="00A10C4D">
      <w:pPr>
        <w:spacing w:line="560" w:lineRule="exact"/>
        <w:ind w:firstLineChars="200" w:firstLine="640"/>
        <w:rPr>
          <w:rFonts w:eastAsia="仿宋_GB2312"/>
          <w:sz w:val="32"/>
          <w:szCs w:val="32"/>
        </w:rPr>
      </w:pPr>
      <w:r w:rsidRPr="00E90DC1">
        <w:rPr>
          <w:rFonts w:eastAsia="仿宋_GB2312" w:hint="eastAsia"/>
          <w:sz w:val="32"/>
          <w:szCs w:val="32"/>
        </w:rPr>
        <w:t>二、</w:t>
      </w:r>
      <w:r w:rsidRPr="00E90DC1">
        <w:rPr>
          <w:rFonts w:eastAsia="仿宋_GB2312"/>
          <w:sz w:val="32"/>
          <w:szCs w:val="32"/>
        </w:rPr>
        <w:t>2019</w:t>
      </w:r>
      <w:r w:rsidRPr="00E90DC1">
        <w:rPr>
          <w:rFonts w:eastAsia="仿宋_GB2312" w:hint="eastAsia"/>
          <w:sz w:val="32"/>
          <w:szCs w:val="32"/>
        </w:rPr>
        <w:t>结算年度，市区灵活就业人员职工医疗保险月缴费基数为</w:t>
      </w:r>
      <w:r w:rsidRPr="00E90DC1">
        <w:rPr>
          <w:rFonts w:eastAsia="仿宋_GB2312"/>
          <w:sz w:val="32"/>
          <w:szCs w:val="32"/>
        </w:rPr>
        <w:t>3030</w:t>
      </w:r>
      <w:r w:rsidRPr="00E90DC1">
        <w:rPr>
          <w:rFonts w:eastAsia="仿宋_GB2312" w:hint="eastAsia"/>
          <w:sz w:val="32"/>
          <w:szCs w:val="32"/>
        </w:rPr>
        <w:t>元，按</w:t>
      </w:r>
      <w:r w:rsidRPr="00E90DC1">
        <w:rPr>
          <w:rFonts w:eastAsia="仿宋_GB2312"/>
          <w:sz w:val="32"/>
          <w:szCs w:val="32"/>
        </w:rPr>
        <w:t>10%</w:t>
      </w:r>
      <w:r w:rsidRPr="00E90DC1">
        <w:rPr>
          <w:rFonts w:eastAsia="仿宋_GB2312" w:hint="eastAsia"/>
          <w:sz w:val="32"/>
          <w:szCs w:val="32"/>
        </w:rPr>
        <w:t>的比例（含基本医疗保险</w:t>
      </w:r>
      <w:r w:rsidRPr="00E90DC1">
        <w:rPr>
          <w:rFonts w:eastAsia="仿宋_GB2312"/>
          <w:sz w:val="32"/>
          <w:szCs w:val="32"/>
        </w:rPr>
        <w:t>9%</w:t>
      </w:r>
      <w:r w:rsidRPr="00E90DC1">
        <w:rPr>
          <w:rFonts w:eastAsia="仿宋_GB2312" w:hint="eastAsia"/>
          <w:sz w:val="32"/>
          <w:szCs w:val="32"/>
        </w:rPr>
        <w:t>、地方补充医疗保险</w:t>
      </w:r>
      <w:r w:rsidRPr="00E90DC1">
        <w:rPr>
          <w:rFonts w:eastAsia="仿宋_GB2312"/>
          <w:sz w:val="32"/>
          <w:szCs w:val="32"/>
        </w:rPr>
        <w:t>1%</w:t>
      </w:r>
      <w:r w:rsidRPr="00E90DC1">
        <w:rPr>
          <w:rFonts w:eastAsia="仿宋_GB2312" w:hint="eastAsia"/>
          <w:sz w:val="32"/>
          <w:szCs w:val="32"/>
        </w:rPr>
        <w:t>）计算，同时按每人每月</w:t>
      </w:r>
      <w:r w:rsidRPr="00E90DC1">
        <w:rPr>
          <w:rFonts w:eastAsia="仿宋_GB2312"/>
          <w:sz w:val="32"/>
          <w:szCs w:val="32"/>
        </w:rPr>
        <w:t>5</w:t>
      </w:r>
      <w:r w:rsidRPr="00E90DC1">
        <w:rPr>
          <w:rFonts w:eastAsia="仿宋_GB2312" w:hint="eastAsia"/>
          <w:sz w:val="32"/>
          <w:szCs w:val="32"/>
        </w:rPr>
        <w:t>元的标准缴纳大额</w:t>
      </w:r>
      <w:r w:rsidRPr="00E90DC1">
        <w:rPr>
          <w:rFonts w:eastAsia="仿宋_GB2312" w:hint="eastAsia"/>
          <w:sz w:val="32"/>
          <w:szCs w:val="32"/>
        </w:rPr>
        <w:lastRenderedPageBreak/>
        <w:t>医疗费用社会共济基金，合计月应缴金额</w:t>
      </w:r>
      <w:r w:rsidRPr="00E90DC1">
        <w:rPr>
          <w:rFonts w:eastAsia="仿宋_GB2312"/>
          <w:sz w:val="32"/>
          <w:szCs w:val="32"/>
        </w:rPr>
        <w:t>308</w:t>
      </w:r>
      <w:r w:rsidRPr="00E90DC1">
        <w:rPr>
          <w:rFonts w:eastAsia="仿宋_GB2312" w:hint="eastAsia"/>
          <w:sz w:val="32"/>
          <w:szCs w:val="32"/>
        </w:rPr>
        <w:t>元。</w:t>
      </w:r>
    </w:p>
    <w:p w:rsidR="00A10C4D" w:rsidRPr="00B6575E" w:rsidRDefault="00E90DC1" w:rsidP="00A10C4D">
      <w:pPr>
        <w:spacing w:line="560" w:lineRule="exact"/>
        <w:ind w:firstLineChars="200" w:firstLine="640"/>
        <w:rPr>
          <w:rFonts w:eastAsia="仿宋_GB2312"/>
          <w:sz w:val="32"/>
          <w:szCs w:val="32"/>
        </w:rPr>
      </w:pPr>
      <w:r w:rsidRPr="00E90DC1">
        <w:rPr>
          <w:rFonts w:eastAsia="仿宋_GB2312" w:hint="eastAsia"/>
          <w:sz w:val="32"/>
          <w:szCs w:val="32"/>
        </w:rPr>
        <w:t>三、上述缴费标准从</w:t>
      </w:r>
      <w:r w:rsidRPr="00E90DC1">
        <w:rPr>
          <w:rFonts w:eastAsia="仿宋_GB2312"/>
          <w:sz w:val="32"/>
          <w:szCs w:val="32"/>
        </w:rPr>
        <w:t>2019</w:t>
      </w:r>
      <w:r w:rsidRPr="00E90DC1">
        <w:rPr>
          <w:rFonts w:eastAsia="仿宋_GB2312" w:hint="eastAsia"/>
          <w:sz w:val="32"/>
          <w:szCs w:val="32"/>
        </w:rPr>
        <w:t>年</w:t>
      </w:r>
      <w:r w:rsidRPr="00E90DC1">
        <w:rPr>
          <w:rFonts w:eastAsia="仿宋_GB2312"/>
          <w:sz w:val="32"/>
          <w:szCs w:val="32"/>
        </w:rPr>
        <w:t>6</w:t>
      </w:r>
      <w:r w:rsidRPr="00E90DC1">
        <w:rPr>
          <w:rFonts w:eastAsia="仿宋_GB2312" w:hint="eastAsia"/>
          <w:sz w:val="32"/>
          <w:szCs w:val="32"/>
        </w:rPr>
        <w:t>月</w:t>
      </w:r>
      <w:r w:rsidRPr="00E90DC1">
        <w:rPr>
          <w:rFonts w:eastAsia="仿宋_GB2312"/>
          <w:sz w:val="32"/>
          <w:szCs w:val="32"/>
        </w:rPr>
        <w:t>28</w:t>
      </w:r>
      <w:r w:rsidRPr="00E90DC1">
        <w:rPr>
          <w:rFonts w:eastAsia="仿宋_GB2312" w:hint="eastAsia"/>
          <w:sz w:val="32"/>
          <w:szCs w:val="32"/>
        </w:rPr>
        <w:t>日起执行。已在各委托扣缴银行办理委托缴费手续的市区灵活就业参保人员，从</w:t>
      </w:r>
      <w:r w:rsidRPr="00E90DC1">
        <w:rPr>
          <w:rFonts w:eastAsia="仿宋_GB2312"/>
          <w:sz w:val="32"/>
          <w:szCs w:val="32"/>
        </w:rPr>
        <w:t>7</w:t>
      </w:r>
      <w:r w:rsidRPr="00E90DC1">
        <w:rPr>
          <w:rFonts w:eastAsia="仿宋_GB2312" w:hint="eastAsia"/>
          <w:sz w:val="32"/>
          <w:szCs w:val="32"/>
        </w:rPr>
        <w:t>月份起，一律按新标准缴费，其中：养老保险月缴费标准按其本人在办理参保缴费申请手续（或签订委托扣缴协议）时所选档次对应金额调整；医疗保险月缴费标准统一调整为</w:t>
      </w:r>
      <w:r w:rsidRPr="00E90DC1">
        <w:rPr>
          <w:rFonts w:eastAsia="仿宋_GB2312"/>
          <w:sz w:val="32"/>
          <w:szCs w:val="32"/>
        </w:rPr>
        <w:t>308</w:t>
      </w:r>
      <w:r w:rsidRPr="00E90DC1">
        <w:rPr>
          <w:rFonts w:eastAsia="仿宋_GB2312" w:hint="eastAsia"/>
          <w:sz w:val="32"/>
          <w:szCs w:val="32"/>
        </w:rPr>
        <w:t>元。</w:t>
      </w:r>
    </w:p>
    <w:p w:rsidR="00A10C4D" w:rsidRPr="00B6575E" w:rsidRDefault="00E90DC1" w:rsidP="00A10C4D">
      <w:pPr>
        <w:spacing w:line="560" w:lineRule="exact"/>
        <w:ind w:firstLineChars="200" w:firstLine="640"/>
        <w:rPr>
          <w:rFonts w:eastAsia="仿宋_GB2312"/>
          <w:sz w:val="32"/>
          <w:szCs w:val="32"/>
        </w:rPr>
      </w:pPr>
      <w:r w:rsidRPr="00E90DC1">
        <w:rPr>
          <w:rFonts w:eastAsia="仿宋_GB2312" w:hint="eastAsia"/>
          <w:sz w:val="32"/>
          <w:szCs w:val="32"/>
        </w:rPr>
        <w:t>四、根据《苏州市灵活就业人员参加生育保险办法》（苏人保办〔</w:t>
      </w:r>
      <w:r w:rsidRPr="00E90DC1">
        <w:rPr>
          <w:rFonts w:eastAsia="仿宋_GB2312"/>
          <w:sz w:val="32"/>
          <w:szCs w:val="32"/>
        </w:rPr>
        <w:t>2010</w:t>
      </w:r>
      <w:r w:rsidRPr="00E90DC1">
        <w:rPr>
          <w:rFonts w:eastAsia="仿宋_GB2312" w:hint="eastAsia"/>
          <w:sz w:val="32"/>
          <w:szCs w:val="32"/>
        </w:rPr>
        <w:t>〕</w:t>
      </w:r>
      <w:r w:rsidRPr="00E90DC1">
        <w:rPr>
          <w:rFonts w:eastAsia="仿宋_GB2312"/>
          <w:sz w:val="32"/>
          <w:szCs w:val="32"/>
        </w:rPr>
        <w:t>21</w:t>
      </w:r>
      <w:r w:rsidRPr="00E90DC1">
        <w:rPr>
          <w:rFonts w:eastAsia="仿宋_GB2312" w:hint="eastAsia"/>
          <w:sz w:val="32"/>
          <w:szCs w:val="32"/>
        </w:rPr>
        <w:t>号），灵活就业人员缴纳职工医疗保险费后，视同其缴纳同期职工生育保险费。</w:t>
      </w:r>
    </w:p>
    <w:p w:rsidR="00A10C4D" w:rsidRPr="00B6575E" w:rsidRDefault="00E90DC1" w:rsidP="00A10C4D">
      <w:pPr>
        <w:spacing w:line="560" w:lineRule="exact"/>
        <w:ind w:firstLineChars="200" w:firstLine="640"/>
        <w:rPr>
          <w:rFonts w:eastAsia="仿宋_GB2312"/>
          <w:sz w:val="32"/>
          <w:szCs w:val="32"/>
        </w:rPr>
      </w:pPr>
      <w:r w:rsidRPr="00E90DC1">
        <w:rPr>
          <w:rFonts w:eastAsia="仿宋_GB2312" w:hint="eastAsia"/>
          <w:sz w:val="32"/>
          <w:szCs w:val="32"/>
        </w:rPr>
        <w:t>五、本通知所称灵活就业人员，是指按《苏州市灵活就业人员参加社会保险办法》（苏府〔</w:t>
      </w:r>
      <w:r w:rsidRPr="00E90DC1">
        <w:rPr>
          <w:rFonts w:eastAsia="仿宋_GB2312"/>
          <w:sz w:val="32"/>
          <w:szCs w:val="32"/>
        </w:rPr>
        <w:t>2008</w:t>
      </w:r>
      <w:r w:rsidRPr="00E90DC1">
        <w:rPr>
          <w:rFonts w:eastAsia="仿宋_GB2312" w:hint="eastAsia"/>
          <w:sz w:val="32"/>
          <w:szCs w:val="32"/>
        </w:rPr>
        <w:t>〕</w:t>
      </w:r>
      <w:r w:rsidRPr="00E90DC1">
        <w:rPr>
          <w:rFonts w:eastAsia="仿宋_GB2312"/>
          <w:sz w:val="32"/>
          <w:szCs w:val="32"/>
        </w:rPr>
        <w:t>69</w:t>
      </w:r>
      <w:r w:rsidRPr="00E90DC1">
        <w:rPr>
          <w:rFonts w:eastAsia="仿宋_GB2312" w:hint="eastAsia"/>
          <w:sz w:val="32"/>
          <w:szCs w:val="32"/>
        </w:rPr>
        <w:t>号）规定，在本市市区参加基本养老保险、职工医疗保险的人员。</w:t>
      </w:r>
    </w:p>
    <w:p w:rsidR="00A10C4D" w:rsidRPr="00B6575E" w:rsidRDefault="00A10C4D" w:rsidP="00A10C4D">
      <w:pPr>
        <w:pStyle w:val="a3"/>
        <w:spacing w:line="560" w:lineRule="exact"/>
        <w:ind w:firstLineChars="200" w:firstLine="640"/>
        <w:rPr>
          <w:rFonts w:ascii="Times New Roman"/>
          <w:sz w:val="32"/>
          <w:szCs w:val="32"/>
        </w:rPr>
      </w:pPr>
    </w:p>
    <w:p w:rsidR="0048070C" w:rsidRDefault="00E90DC1">
      <w:pPr>
        <w:pStyle w:val="a3"/>
        <w:spacing w:line="560" w:lineRule="exact"/>
        <w:ind w:leftChars="212" w:left="1436" w:hangingChars="250" w:hanging="800"/>
        <w:rPr>
          <w:rFonts w:ascii="Times New Roman"/>
          <w:sz w:val="32"/>
          <w:szCs w:val="32"/>
        </w:rPr>
      </w:pPr>
      <w:r w:rsidRPr="00E90DC1">
        <w:rPr>
          <w:rFonts w:ascii="Times New Roman" w:hint="eastAsia"/>
          <w:sz w:val="32"/>
          <w:szCs w:val="32"/>
        </w:rPr>
        <w:t>附件：《</w:t>
      </w:r>
      <w:r w:rsidRPr="00E90DC1">
        <w:rPr>
          <w:rFonts w:ascii="Times New Roman"/>
          <w:sz w:val="32"/>
          <w:szCs w:val="32"/>
        </w:rPr>
        <w:t>2019</w:t>
      </w:r>
      <w:r w:rsidRPr="00E90DC1">
        <w:rPr>
          <w:rFonts w:ascii="Times New Roman" w:hint="eastAsia"/>
          <w:sz w:val="32"/>
          <w:szCs w:val="32"/>
        </w:rPr>
        <w:t>结算年度苏州市区灵活就业人员养老保险和医疗保险缴费标准一览表》</w:t>
      </w:r>
    </w:p>
    <w:p w:rsidR="0048070C" w:rsidRDefault="0048070C">
      <w:pPr>
        <w:pStyle w:val="a3"/>
        <w:spacing w:line="560" w:lineRule="exact"/>
        <w:ind w:firstLine="0"/>
        <w:rPr>
          <w:rFonts w:ascii="Times New Roman"/>
          <w:sz w:val="32"/>
          <w:szCs w:val="32"/>
        </w:rPr>
      </w:pPr>
    </w:p>
    <w:p w:rsidR="00A10C4D" w:rsidRPr="00B6575E" w:rsidRDefault="00A10C4D" w:rsidP="00A10C4D">
      <w:pPr>
        <w:pStyle w:val="a3"/>
        <w:spacing w:line="560" w:lineRule="exact"/>
        <w:ind w:firstLineChars="200" w:firstLine="640"/>
        <w:rPr>
          <w:rFonts w:ascii="Times New Roman"/>
          <w:sz w:val="32"/>
          <w:szCs w:val="32"/>
        </w:rPr>
      </w:pPr>
    </w:p>
    <w:p w:rsidR="00A10C4D" w:rsidRPr="00B6575E" w:rsidRDefault="00A10C4D" w:rsidP="00A10C4D">
      <w:pPr>
        <w:pStyle w:val="a3"/>
        <w:spacing w:line="560" w:lineRule="exact"/>
        <w:ind w:firstLineChars="200" w:firstLine="640"/>
        <w:rPr>
          <w:rFonts w:ascii="Times New Roman"/>
          <w:sz w:val="32"/>
          <w:szCs w:val="32"/>
        </w:rPr>
      </w:pPr>
    </w:p>
    <w:p w:rsidR="00A10C4D" w:rsidRPr="00B6575E" w:rsidRDefault="00E90DC1" w:rsidP="00A10C4D">
      <w:pPr>
        <w:spacing w:line="560" w:lineRule="exact"/>
        <w:ind w:firstLineChars="200" w:firstLine="640"/>
        <w:rPr>
          <w:rFonts w:eastAsia="仿宋_GB2312"/>
          <w:sz w:val="32"/>
          <w:szCs w:val="32"/>
        </w:rPr>
      </w:pPr>
      <w:r w:rsidRPr="00E90DC1">
        <w:rPr>
          <w:rFonts w:eastAsia="仿宋_GB2312"/>
          <w:sz w:val="32"/>
          <w:szCs w:val="32"/>
        </w:rPr>
        <w:t xml:space="preserve">                        </w:t>
      </w:r>
      <w:r w:rsidRPr="00E90DC1">
        <w:rPr>
          <w:rFonts w:eastAsia="仿宋_GB2312" w:hint="eastAsia"/>
          <w:sz w:val="32"/>
          <w:szCs w:val="32"/>
        </w:rPr>
        <w:t>苏州市社会保险基金管理中心</w:t>
      </w:r>
    </w:p>
    <w:p w:rsidR="00A10C4D" w:rsidRPr="00B6575E" w:rsidRDefault="00E90DC1" w:rsidP="00A10C4D">
      <w:pPr>
        <w:pStyle w:val="a4"/>
        <w:spacing w:line="560" w:lineRule="exact"/>
        <w:ind w:firstLineChars="200" w:firstLine="640"/>
        <w:rPr>
          <w:rFonts w:ascii="Times New Roman" w:eastAsia="仿宋_GB2312"/>
          <w:sz w:val="32"/>
          <w:szCs w:val="32"/>
        </w:rPr>
      </w:pPr>
      <w:r w:rsidRPr="00E90DC1">
        <w:rPr>
          <w:rFonts w:ascii="Times New Roman" w:eastAsia="仿宋_GB2312"/>
          <w:sz w:val="32"/>
          <w:szCs w:val="32"/>
        </w:rPr>
        <w:t xml:space="preserve">                              2019</w:t>
      </w:r>
      <w:r w:rsidRPr="00E90DC1">
        <w:rPr>
          <w:rFonts w:ascii="Times New Roman" w:eastAsia="仿宋_GB2312" w:hint="eastAsia"/>
          <w:sz w:val="32"/>
          <w:szCs w:val="32"/>
        </w:rPr>
        <w:t>年</w:t>
      </w:r>
      <w:r w:rsidR="00F76667">
        <w:rPr>
          <w:rFonts w:ascii="Times New Roman" w:eastAsia="仿宋_GB2312" w:hint="eastAsia"/>
          <w:sz w:val="32"/>
          <w:szCs w:val="32"/>
        </w:rPr>
        <w:t>7</w:t>
      </w:r>
      <w:r w:rsidRPr="00E90DC1">
        <w:rPr>
          <w:rFonts w:ascii="Times New Roman" w:eastAsia="仿宋_GB2312" w:hint="eastAsia"/>
          <w:sz w:val="32"/>
          <w:szCs w:val="32"/>
        </w:rPr>
        <w:t>月</w:t>
      </w:r>
      <w:r w:rsidR="00F76667">
        <w:rPr>
          <w:rFonts w:ascii="Times New Roman" w:eastAsia="仿宋_GB2312" w:hint="eastAsia"/>
          <w:sz w:val="32"/>
          <w:szCs w:val="32"/>
        </w:rPr>
        <w:t>1</w:t>
      </w:r>
      <w:r w:rsidRPr="00E90DC1">
        <w:rPr>
          <w:rFonts w:ascii="Times New Roman" w:eastAsia="仿宋_GB2312" w:hint="eastAsia"/>
          <w:sz w:val="32"/>
          <w:szCs w:val="32"/>
        </w:rPr>
        <w:t>日</w:t>
      </w:r>
    </w:p>
    <w:p w:rsidR="00A10C4D" w:rsidRPr="00B6575E" w:rsidRDefault="00A10C4D" w:rsidP="00A10C4D">
      <w:pPr>
        <w:spacing w:line="560" w:lineRule="exact"/>
        <w:ind w:firstLineChars="200" w:firstLine="600"/>
      </w:pPr>
    </w:p>
    <w:p w:rsidR="00A10C4D" w:rsidRPr="00B6575E" w:rsidRDefault="00A10C4D" w:rsidP="00A10C4D">
      <w:pPr>
        <w:spacing w:line="560" w:lineRule="exact"/>
      </w:pPr>
    </w:p>
    <w:p w:rsidR="00A10C4D" w:rsidRDefault="00A10C4D" w:rsidP="00A10C4D"/>
    <w:p w:rsidR="0048070C" w:rsidRDefault="00A10C4D">
      <w:pPr>
        <w:spacing w:line="600" w:lineRule="exact"/>
        <w:jc w:val="center"/>
        <w:rPr>
          <w:rFonts w:ascii="方正小标宋简体" w:eastAsia="方正小标宋简体"/>
          <w:sz w:val="44"/>
          <w:szCs w:val="44"/>
        </w:rPr>
      </w:pPr>
      <w:r>
        <w:rPr>
          <w:kern w:val="0"/>
        </w:rPr>
        <w:br w:type="page"/>
      </w:r>
      <w:r w:rsidR="00E90DC1" w:rsidRPr="00E90DC1">
        <w:rPr>
          <w:rFonts w:ascii="方正小标宋简体" w:eastAsia="方正小标宋简体" w:hint="eastAsia"/>
          <w:sz w:val="44"/>
          <w:szCs w:val="44"/>
        </w:rPr>
        <w:lastRenderedPageBreak/>
        <w:t>2019结算年度苏州市区灵活就业人员</w:t>
      </w:r>
    </w:p>
    <w:p w:rsidR="0048070C" w:rsidRDefault="00E90DC1">
      <w:pPr>
        <w:spacing w:line="600" w:lineRule="exact"/>
        <w:jc w:val="center"/>
        <w:rPr>
          <w:rFonts w:ascii="方正小标宋简体" w:eastAsia="方正小标宋简体"/>
          <w:sz w:val="44"/>
          <w:szCs w:val="44"/>
        </w:rPr>
      </w:pPr>
      <w:r w:rsidRPr="00E90DC1">
        <w:rPr>
          <w:rFonts w:ascii="方正小标宋简体" w:eastAsia="方正小标宋简体" w:hint="eastAsia"/>
          <w:sz w:val="44"/>
          <w:szCs w:val="44"/>
        </w:rPr>
        <w:t>养老保险和医疗保险缴费标准一览表</w:t>
      </w:r>
    </w:p>
    <w:p w:rsidR="0048070C" w:rsidRDefault="0048070C">
      <w:pPr>
        <w:spacing w:line="560" w:lineRule="exact"/>
        <w:jc w:val="center"/>
        <w:rPr>
          <w:rFonts w:ascii="方正小标宋简体" w:eastAsia="方正小标宋简体"/>
          <w:sz w:val="44"/>
          <w:szCs w:val="44"/>
        </w:rPr>
      </w:pPr>
    </w:p>
    <w:tbl>
      <w:tblPr>
        <w:tblW w:w="0" w:type="auto"/>
        <w:tblInd w:w="46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630"/>
        <w:gridCol w:w="1410"/>
        <w:gridCol w:w="3000"/>
        <w:gridCol w:w="3531"/>
      </w:tblGrid>
      <w:tr w:rsidR="00A10C4D" w:rsidTr="00B45450">
        <w:tc>
          <w:tcPr>
            <w:tcW w:w="2040" w:type="dxa"/>
            <w:gridSpan w:val="2"/>
            <w:tcBorders>
              <w:top w:val="single" w:sz="6" w:space="0" w:color="auto"/>
              <w:left w:val="single" w:sz="6" w:space="0" w:color="auto"/>
              <w:bottom w:val="single" w:sz="6" w:space="0" w:color="auto"/>
              <w:right w:val="single" w:sz="6" w:space="0" w:color="auto"/>
            </w:tcBorders>
            <w:hideMark/>
          </w:tcPr>
          <w:p w:rsidR="00A10C4D" w:rsidRPr="00B6575E" w:rsidRDefault="00E90DC1" w:rsidP="00B45450">
            <w:pPr>
              <w:spacing w:line="460" w:lineRule="exact"/>
              <w:jc w:val="center"/>
              <w:rPr>
                <w:rFonts w:ascii="仿宋_GB2312" w:eastAsia="仿宋_GB2312"/>
                <w:b/>
              </w:rPr>
            </w:pPr>
            <w:r w:rsidRPr="00E90DC1">
              <w:rPr>
                <w:rFonts w:ascii="仿宋_GB2312" w:eastAsia="仿宋_GB2312" w:hint="eastAsia"/>
                <w:b/>
              </w:rPr>
              <w:t>险种及档次</w:t>
            </w:r>
          </w:p>
        </w:tc>
        <w:tc>
          <w:tcPr>
            <w:tcW w:w="3000" w:type="dxa"/>
            <w:tcBorders>
              <w:top w:val="single" w:sz="6" w:space="0" w:color="auto"/>
              <w:left w:val="single" w:sz="6" w:space="0" w:color="auto"/>
              <w:bottom w:val="single" w:sz="6" w:space="0" w:color="auto"/>
              <w:right w:val="single" w:sz="6" w:space="0" w:color="auto"/>
            </w:tcBorders>
            <w:hideMark/>
          </w:tcPr>
          <w:p w:rsidR="00A10C4D" w:rsidRPr="00B6575E" w:rsidRDefault="00E90DC1" w:rsidP="00B45450">
            <w:pPr>
              <w:spacing w:line="460" w:lineRule="exact"/>
              <w:jc w:val="center"/>
              <w:rPr>
                <w:rFonts w:ascii="仿宋_GB2312" w:eastAsia="仿宋_GB2312"/>
                <w:b/>
              </w:rPr>
            </w:pPr>
            <w:r w:rsidRPr="00E90DC1">
              <w:rPr>
                <w:rFonts w:ascii="仿宋_GB2312" w:eastAsia="仿宋_GB2312" w:hint="eastAsia"/>
                <w:b/>
              </w:rPr>
              <w:t>月缴费基数（元）</w:t>
            </w:r>
          </w:p>
        </w:tc>
        <w:tc>
          <w:tcPr>
            <w:tcW w:w="3531" w:type="dxa"/>
            <w:tcBorders>
              <w:top w:val="single" w:sz="6" w:space="0" w:color="auto"/>
              <w:left w:val="single" w:sz="6" w:space="0" w:color="auto"/>
              <w:bottom w:val="single" w:sz="6" w:space="0" w:color="auto"/>
              <w:right w:val="single" w:sz="6" w:space="0" w:color="auto"/>
            </w:tcBorders>
            <w:hideMark/>
          </w:tcPr>
          <w:p w:rsidR="00A10C4D" w:rsidRPr="00B6575E" w:rsidRDefault="00E90DC1" w:rsidP="00B45450">
            <w:pPr>
              <w:spacing w:line="460" w:lineRule="exact"/>
              <w:jc w:val="center"/>
              <w:rPr>
                <w:rFonts w:ascii="仿宋_GB2312" w:eastAsia="仿宋_GB2312"/>
                <w:b/>
              </w:rPr>
            </w:pPr>
            <w:r w:rsidRPr="00E90DC1">
              <w:rPr>
                <w:rFonts w:ascii="仿宋_GB2312" w:eastAsia="仿宋_GB2312" w:hint="eastAsia"/>
                <w:b/>
              </w:rPr>
              <w:t>月缴费金额（元）</w:t>
            </w:r>
          </w:p>
        </w:tc>
      </w:tr>
      <w:tr w:rsidR="00A10C4D" w:rsidTr="00B45450">
        <w:trPr>
          <w:cantSplit/>
        </w:trPr>
        <w:tc>
          <w:tcPr>
            <w:tcW w:w="630" w:type="dxa"/>
            <w:vMerge w:val="restart"/>
            <w:tcBorders>
              <w:top w:val="single" w:sz="6" w:space="0" w:color="auto"/>
              <w:left w:val="single" w:sz="6" w:space="0" w:color="auto"/>
              <w:bottom w:val="single" w:sz="6" w:space="0" w:color="auto"/>
              <w:right w:val="single" w:sz="4" w:space="0" w:color="auto"/>
            </w:tcBorders>
          </w:tcPr>
          <w:p w:rsidR="00A10C4D" w:rsidRPr="00B6575E" w:rsidRDefault="00A10C4D" w:rsidP="00B45450">
            <w:pPr>
              <w:keepNext/>
              <w:keepLines/>
              <w:spacing w:before="340" w:after="330" w:line="460" w:lineRule="exact"/>
              <w:jc w:val="center"/>
              <w:rPr>
                <w:rFonts w:eastAsia="仿宋_GB2312"/>
              </w:rPr>
            </w:pPr>
          </w:p>
          <w:p w:rsidR="00A10C4D" w:rsidRPr="00B6575E" w:rsidRDefault="00A10C4D" w:rsidP="00B45450">
            <w:pPr>
              <w:keepNext/>
              <w:keepLines/>
              <w:spacing w:before="340" w:after="330" w:line="460" w:lineRule="exact"/>
              <w:jc w:val="center"/>
              <w:rPr>
                <w:rFonts w:eastAsia="仿宋_GB2312"/>
              </w:rPr>
            </w:pPr>
          </w:p>
          <w:p w:rsidR="00A10C4D" w:rsidRPr="00B6575E" w:rsidRDefault="00A10C4D" w:rsidP="00B45450">
            <w:pPr>
              <w:keepNext/>
              <w:keepLines/>
              <w:spacing w:before="340" w:after="330" w:line="460" w:lineRule="exact"/>
              <w:jc w:val="center"/>
              <w:rPr>
                <w:rFonts w:eastAsia="仿宋_GB2312"/>
              </w:rPr>
            </w:pPr>
          </w:p>
          <w:p w:rsidR="00A10C4D" w:rsidRPr="00B6575E" w:rsidRDefault="00A10C4D" w:rsidP="00B45450">
            <w:pPr>
              <w:keepNext/>
              <w:keepLines/>
              <w:spacing w:before="340" w:after="330" w:line="460" w:lineRule="exact"/>
              <w:jc w:val="center"/>
              <w:rPr>
                <w:rFonts w:eastAsia="仿宋_GB2312"/>
              </w:rPr>
            </w:pPr>
          </w:p>
          <w:p w:rsidR="00A10C4D" w:rsidRPr="00B6575E" w:rsidRDefault="00A10C4D" w:rsidP="00B45450">
            <w:pPr>
              <w:keepNext/>
              <w:keepLines/>
              <w:spacing w:before="340" w:after="330" w:line="460" w:lineRule="exact"/>
              <w:rPr>
                <w:rFonts w:eastAsia="仿宋_GB2312"/>
              </w:rPr>
            </w:pPr>
          </w:p>
          <w:p w:rsidR="00A10C4D" w:rsidRPr="00B6575E" w:rsidRDefault="00E90DC1" w:rsidP="00B45450">
            <w:pPr>
              <w:spacing w:before="120" w:after="120" w:line="460" w:lineRule="exact"/>
              <w:jc w:val="center"/>
              <w:rPr>
                <w:rFonts w:eastAsia="仿宋_GB2312"/>
                <w:b/>
              </w:rPr>
            </w:pPr>
            <w:r w:rsidRPr="00E90DC1">
              <w:rPr>
                <w:rFonts w:eastAsia="仿宋_GB2312" w:hint="eastAsia"/>
                <w:b/>
              </w:rPr>
              <w:t>基</w:t>
            </w:r>
          </w:p>
          <w:p w:rsidR="00A10C4D" w:rsidRPr="00B6575E" w:rsidRDefault="00E90DC1" w:rsidP="00B45450">
            <w:pPr>
              <w:spacing w:before="120" w:after="120" w:line="460" w:lineRule="exact"/>
              <w:jc w:val="center"/>
              <w:rPr>
                <w:rFonts w:eastAsia="仿宋_GB2312"/>
                <w:b/>
              </w:rPr>
            </w:pPr>
            <w:r w:rsidRPr="00E90DC1">
              <w:rPr>
                <w:rFonts w:eastAsia="仿宋_GB2312" w:hint="eastAsia"/>
                <w:b/>
              </w:rPr>
              <w:t>本</w:t>
            </w:r>
          </w:p>
          <w:p w:rsidR="00A10C4D" w:rsidRPr="00B6575E" w:rsidRDefault="00E90DC1" w:rsidP="00B45450">
            <w:pPr>
              <w:spacing w:before="120" w:after="120" w:line="460" w:lineRule="exact"/>
              <w:jc w:val="center"/>
              <w:rPr>
                <w:rFonts w:eastAsia="仿宋_GB2312"/>
                <w:b/>
              </w:rPr>
            </w:pPr>
            <w:r w:rsidRPr="00E90DC1">
              <w:rPr>
                <w:rFonts w:eastAsia="仿宋_GB2312" w:hint="eastAsia"/>
                <w:b/>
              </w:rPr>
              <w:t>养</w:t>
            </w:r>
          </w:p>
          <w:p w:rsidR="00A10C4D" w:rsidRPr="00B6575E" w:rsidRDefault="00E90DC1" w:rsidP="00B45450">
            <w:pPr>
              <w:spacing w:before="120" w:after="120" w:line="460" w:lineRule="exact"/>
              <w:jc w:val="center"/>
              <w:rPr>
                <w:rFonts w:eastAsia="仿宋_GB2312"/>
                <w:b/>
              </w:rPr>
            </w:pPr>
            <w:r w:rsidRPr="00E90DC1">
              <w:rPr>
                <w:rFonts w:eastAsia="仿宋_GB2312" w:hint="eastAsia"/>
                <w:b/>
              </w:rPr>
              <w:t>老</w:t>
            </w:r>
          </w:p>
          <w:p w:rsidR="00A10C4D" w:rsidRPr="00B6575E" w:rsidRDefault="00E90DC1" w:rsidP="00B45450">
            <w:pPr>
              <w:spacing w:before="120" w:after="120" w:line="460" w:lineRule="exact"/>
              <w:jc w:val="center"/>
              <w:rPr>
                <w:rFonts w:eastAsia="仿宋_GB2312"/>
                <w:b/>
              </w:rPr>
            </w:pPr>
            <w:r w:rsidRPr="00E90DC1">
              <w:rPr>
                <w:rFonts w:eastAsia="仿宋_GB2312" w:hint="eastAsia"/>
                <w:b/>
              </w:rPr>
              <w:t>保</w:t>
            </w:r>
          </w:p>
          <w:p w:rsidR="00A10C4D" w:rsidRPr="00B6575E" w:rsidRDefault="00E90DC1" w:rsidP="00B45450">
            <w:pPr>
              <w:spacing w:before="120" w:after="120" w:line="460" w:lineRule="exact"/>
              <w:jc w:val="center"/>
              <w:rPr>
                <w:rFonts w:eastAsia="仿宋_GB2312"/>
              </w:rPr>
            </w:pPr>
            <w:r w:rsidRPr="00E90DC1">
              <w:rPr>
                <w:rFonts w:eastAsia="仿宋_GB2312" w:hint="eastAsia"/>
                <w:b/>
              </w:rPr>
              <w:t>险</w:t>
            </w:r>
          </w:p>
        </w:tc>
        <w:tc>
          <w:tcPr>
            <w:tcW w:w="1410" w:type="dxa"/>
            <w:tcBorders>
              <w:top w:val="single" w:sz="6" w:space="0" w:color="auto"/>
              <w:left w:val="single" w:sz="4" w:space="0" w:color="auto"/>
              <w:bottom w:val="single" w:sz="6" w:space="0" w:color="auto"/>
              <w:right w:val="single" w:sz="6" w:space="0" w:color="auto"/>
            </w:tcBorders>
            <w:hideMark/>
          </w:tcPr>
          <w:p w:rsidR="00A10C4D" w:rsidRPr="00B6575E" w:rsidRDefault="00E90DC1" w:rsidP="00B45450">
            <w:pPr>
              <w:spacing w:line="460" w:lineRule="exact"/>
              <w:jc w:val="center"/>
              <w:rPr>
                <w:rFonts w:eastAsia="仿宋_GB2312"/>
              </w:rPr>
            </w:pPr>
            <w:r w:rsidRPr="00E90DC1">
              <w:rPr>
                <w:rFonts w:eastAsia="仿宋_GB2312"/>
              </w:rPr>
              <w:t>1</w:t>
            </w:r>
          </w:p>
        </w:tc>
        <w:tc>
          <w:tcPr>
            <w:tcW w:w="3000" w:type="dxa"/>
            <w:tcBorders>
              <w:top w:val="single" w:sz="6" w:space="0" w:color="auto"/>
              <w:left w:val="single" w:sz="6" w:space="0" w:color="auto"/>
              <w:bottom w:val="single" w:sz="6" w:space="0" w:color="auto"/>
              <w:right w:val="single" w:sz="6" w:space="0" w:color="auto"/>
            </w:tcBorders>
            <w:hideMark/>
          </w:tcPr>
          <w:p w:rsidR="00A10C4D" w:rsidRPr="00B6575E" w:rsidRDefault="00E90DC1" w:rsidP="00B45450">
            <w:pPr>
              <w:spacing w:line="460" w:lineRule="exact"/>
              <w:jc w:val="center"/>
              <w:rPr>
                <w:rFonts w:eastAsia="仿宋_GB2312"/>
              </w:rPr>
            </w:pPr>
            <w:r w:rsidRPr="00E90DC1">
              <w:rPr>
                <w:rFonts w:eastAsia="仿宋_GB2312"/>
              </w:rPr>
              <w:t>3368</w:t>
            </w:r>
          </w:p>
        </w:tc>
        <w:tc>
          <w:tcPr>
            <w:tcW w:w="3531" w:type="dxa"/>
            <w:tcBorders>
              <w:top w:val="single" w:sz="6" w:space="0" w:color="auto"/>
              <w:left w:val="single" w:sz="6" w:space="0" w:color="auto"/>
              <w:bottom w:val="single" w:sz="6" w:space="0" w:color="auto"/>
              <w:right w:val="single" w:sz="6" w:space="0" w:color="auto"/>
            </w:tcBorders>
            <w:hideMark/>
          </w:tcPr>
          <w:p w:rsidR="00A10C4D" w:rsidRPr="00B6575E" w:rsidRDefault="00E90DC1" w:rsidP="00B45450">
            <w:pPr>
              <w:spacing w:line="460" w:lineRule="exact"/>
              <w:jc w:val="center"/>
              <w:rPr>
                <w:rFonts w:eastAsia="仿宋_GB2312"/>
              </w:rPr>
            </w:pPr>
            <w:r w:rsidRPr="00E90DC1">
              <w:rPr>
                <w:rFonts w:eastAsia="仿宋_GB2312"/>
              </w:rPr>
              <w:t>673.6</w:t>
            </w:r>
          </w:p>
        </w:tc>
      </w:tr>
      <w:tr w:rsidR="00A10C4D" w:rsidTr="00B45450">
        <w:trPr>
          <w:cantSplit/>
        </w:trPr>
        <w:tc>
          <w:tcPr>
            <w:tcW w:w="2040" w:type="dxa"/>
            <w:vMerge/>
            <w:tcBorders>
              <w:top w:val="single" w:sz="6" w:space="0" w:color="auto"/>
              <w:left w:val="single" w:sz="6" w:space="0" w:color="auto"/>
              <w:bottom w:val="single" w:sz="6" w:space="0" w:color="auto"/>
              <w:right w:val="single" w:sz="4" w:space="0" w:color="auto"/>
            </w:tcBorders>
            <w:vAlign w:val="center"/>
            <w:hideMark/>
          </w:tcPr>
          <w:p w:rsidR="00A10C4D" w:rsidRPr="00B6575E" w:rsidRDefault="00A10C4D" w:rsidP="00B45450">
            <w:pPr>
              <w:keepNext/>
              <w:keepLines/>
              <w:widowControl/>
              <w:spacing w:before="340" w:after="330" w:line="578" w:lineRule="auto"/>
              <w:jc w:val="left"/>
              <w:rPr>
                <w:rFonts w:eastAsia="仿宋_GB2312"/>
              </w:rPr>
            </w:pPr>
          </w:p>
        </w:tc>
        <w:tc>
          <w:tcPr>
            <w:tcW w:w="1410" w:type="dxa"/>
            <w:tcBorders>
              <w:top w:val="single" w:sz="6" w:space="0" w:color="auto"/>
              <w:left w:val="single" w:sz="4" w:space="0" w:color="auto"/>
              <w:bottom w:val="single" w:sz="6" w:space="0" w:color="auto"/>
              <w:right w:val="single" w:sz="6" w:space="0" w:color="auto"/>
            </w:tcBorders>
            <w:hideMark/>
          </w:tcPr>
          <w:p w:rsidR="00A10C4D" w:rsidRPr="00B6575E" w:rsidRDefault="00E90DC1" w:rsidP="00B45450">
            <w:pPr>
              <w:spacing w:line="460" w:lineRule="exact"/>
              <w:jc w:val="center"/>
              <w:rPr>
                <w:rFonts w:eastAsia="仿宋_GB2312"/>
              </w:rPr>
            </w:pPr>
            <w:r w:rsidRPr="00E90DC1">
              <w:rPr>
                <w:rFonts w:eastAsia="仿宋_GB2312"/>
              </w:rPr>
              <w:t>2</w:t>
            </w:r>
          </w:p>
        </w:tc>
        <w:tc>
          <w:tcPr>
            <w:tcW w:w="3000" w:type="dxa"/>
            <w:tcBorders>
              <w:top w:val="single" w:sz="6" w:space="0" w:color="auto"/>
              <w:left w:val="single" w:sz="6" w:space="0" w:color="auto"/>
              <w:bottom w:val="single" w:sz="6" w:space="0" w:color="auto"/>
              <w:right w:val="single" w:sz="6" w:space="0" w:color="auto"/>
            </w:tcBorders>
            <w:hideMark/>
          </w:tcPr>
          <w:p w:rsidR="00A10C4D" w:rsidRPr="00B6575E" w:rsidRDefault="00E90DC1" w:rsidP="00B45450">
            <w:pPr>
              <w:spacing w:line="460" w:lineRule="exact"/>
              <w:jc w:val="center"/>
              <w:rPr>
                <w:rFonts w:eastAsia="仿宋_GB2312"/>
              </w:rPr>
            </w:pPr>
            <w:r w:rsidRPr="00E90DC1">
              <w:rPr>
                <w:rFonts w:eastAsia="仿宋_GB2312"/>
              </w:rPr>
              <w:t>3400</w:t>
            </w:r>
          </w:p>
        </w:tc>
        <w:tc>
          <w:tcPr>
            <w:tcW w:w="3531" w:type="dxa"/>
            <w:tcBorders>
              <w:top w:val="single" w:sz="6" w:space="0" w:color="auto"/>
              <w:left w:val="single" w:sz="6" w:space="0" w:color="auto"/>
              <w:bottom w:val="single" w:sz="6" w:space="0" w:color="auto"/>
              <w:right w:val="single" w:sz="6" w:space="0" w:color="auto"/>
            </w:tcBorders>
            <w:hideMark/>
          </w:tcPr>
          <w:p w:rsidR="00A10C4D" w:rsidRPr="00B6575E" w:rsidRDefault="00E90DC1" w:rsidP="00B45450">
            <w:pPr>
              <w:spacing w:line="460" w:lineRule="exact"/>
              <w:jc w:val="center"/>
              <w:rPr>
                <w:rFonts w:eastAsia="仿宋_GB2312"/>
              </w:rPr>
            </w:pPr>
            <w:r w:rsidRPr="00E90DC1">
              <w:rPr>
                <w:rFonts w:eastAsia="仿宋_GB2312"/>
              </w:rPr>
              <w:t>680</w:t>
            </w:r>
          </w:p>
        </w:tc>
      </w:tr>
      <w:tr w:rsidR="00A10C4D" w:rsidTr="00B45450">
        <w:trPr>
          <w:cantSplit/>
        </w:trPr>
        <w:tc>
          <w:tcPr>
            <w:tcW w:w="2040" w:type="dxa"/>
            <w:vMerge/>
            <w:tcBorders>
              <w:top w:val="single" w:sz="6" w:space="0" w:color="auto"/>
              <w:left w:val="single" w:sz="6" w:space="0" w:color="auto"/>
              <w:bottom w:val="single" w:sz="6" w:space="0" w:color="auto"/>
              <w:right w:val="single" w:sz="4" w:space="0" w:color="auto"/>
            </w:tcBorders>
            <w:vAlign w:val="center"/>
            <w:hideMark/>
          </w:tcPr>
          <w:p w:rsidR="00A10C4D" w:rsidRPr="00B6575E" w:rsidRDefault="00A10C4D" w:rsidP="00B45450">
            <w:pPr>
              <w:keepNext/>
              <w:keepLines/>
              <w:widowControl/>
              <w:spacing w:before="340" w:after="330" w:line="578" w:lineRule="auto"/>
              <w:jc w:val="left"/>
              <w:rPr>
                <w:rFonts w:eastAsia="仿宋_GB2312"/>
              </w:rPr>
            </w:pPr>
          </w:p>
        </w:tc>
        <w:tc>
          <w:tcPr>
            <w:tcW w:w="1410" w:type="dxa"/>
            <w:tcBorders>
              <w:top w:val="single" w:sz="6" w:space="0" w:color="auto"/>
              <w:left w:val="single" w:sz="4" w:space="0" w:color="auto"/>
              <w:bottom w:val="single" w:sz="6" w:space="0" w:color="auto"/>
              <w:right w:val="single" w:sz="6" w:space="0" w:color="auto"/>
            </w:tcBorders>
            <w:hideMark/>
          </w:tcPr>
          <w:p w:rsidR="00A10C4D" w:rsidRPr="00B6575E" w:rsidRDefault="00E90DC1" w:rsidP="00B45450">
            <w:pPr>
              <w:spacing w:line="460" w:lineRule="exact"/>
              <w:jc w:val="center"/>
              <w:rPr>
                <w:rFonts w:eastAsia="仿宋_GB2312"/>
              </w:rPr>
            </w:pPr>
            <w:r w:rsidRPr="00E90DC1">
              <w:rPr>
                <w:rFonts w:eastAsia="仿宋_GB2312"/>
              </w:rPr>
              <w:t>3</w:t>
            </w:r>
          </w:p>
        </w:tc>
        <w:tc>
          <w:tcPr>
            <w:tcW w:w="3000" w:type="dxa"/>
            <w:tcBorders>
              <w:top w:val="single" w:sz="6" w:space="0" w:color="auto"/>
              <w:left w:val="single" w:sz="6" w:space="0" w:color="auto"/>
              <w:bottom w:val="single" w:sz="6" w:space="0" w:color="auto"/>
              <w:right w:val="single" w:sz="6" w:space="0" w:color="auto"/>
            </w:tcBorders>
            <w:hideMark/>
          </w:tcPr>
          <w:p w:rsidR="00A10C4D" w:rsidRPr="00B6575E" w:rsidRDefault="00E90DC1" w:rsidP="00B45450">
            <w:pPr>
              <w:spacing w:line="460" w:lineRule="exact"/>
              <w:jc w:val="center"/>
              <w:rPr>
                <w:rFonts w:eastAsia="仿宋_GB2312"/>
              </w:rPr>
            </w:pPr>
            <w:r w:rsidRPr="00E90DC1">
              <w:rPr>
                <w:rFonts w:eastAsia="仿宋_GB2312"/>
              </w:rPr>
              <w:t>3500</w:t>
            </w:r>
          </w:p>
        </w:tc>
        <w:tc>
          <w:tcPr>
            <w:tcW w:w="3531" w:type="dxa"/>
            <w:tcBorders>
              <w:top w:val="single" w:sz="6" w:space="0" w:color="auto"/>
              <w:left w:val="single" w:sz="6" w:space="0" w:color="auto"/>
              <w:bottom w:val="single" w:sz="6" w:space="0" w:color="auto"/>
              <w:right w:val="single" w:sz="6" w:space="0" w:color="auto"/>
            </w:tcBorders>
            <w:hideMark/>
          </w:tcPr>
          <w:p w:rsidR="00A10C4D" w:rsidRPr="00B6575E" w:rsidRDefault="00E90DC1" w:rsidP="00B45450">
            <w:pPr>
              <w:spacing w:line="460" w:lineRule="exact"/>
              <w:jc w:val="center"/>
              <w:rPr>
                <w:rFonts w:eastAsia="仿宋_GB2312"/>
              </w:rPr>
            </w:pPr>
            <w:r w:rsidRPr="00E90DC1">
              <w:rPr>
                <w:rFonts w:eastAsia="仿宋_GB2312"/>
              </w:rPr>
              <w:t>700</w:t>
            </w:r>
          </w:p>
        </w:tc>
      </w:tr>
      <w:tr w:rsidR="00A10C4D" w:rsidTr="00B45450">
        <w:trPr>
          <w:cantSplit/>
        </w:trPr>
        <w:tc>
          <w:tcPr>
            <w:tcW w:w="2040" w:type="dxa"/>
            <w:vMerge/>
            <w:tcBorders>
              <w:top w:val="single" w:sz="6" w:space="0" w:color="auto"/>
              <w:left w:val="single" w:sz="6" w:space="0" w:color="auto"/>
              <w:bottom w:val="single" w:sz="6" w:space="0" w:color="auto"/>
              <w:right w:val="single" w:sz="4" w:space="0" w:color="auto"/>
            </w:tcBorders>
            <w:vAlign w:val="center"/>
            <w:hideMark/>
          </w:tcPr>
          <w:p w:rsidR="00A10C4D" w:rsidRPr="00B6575E" w:rsidRDefault="00A10C4D" w:rsidP="00B45450">
            <w:pPr>
              <w:keepNext/>
              <w:keepLines/>
              <w:widowControl/>
              <w:spacing w:before="340" w:after="330" w:line="578" w:lineRule="auto"/>
              <w:jc w:val="left"/>
              <w:rPr>
                <w:rFonts w:eastAsia="仿宋_GB2312"/>
              </w:rPr>
            </w:pPr>
          </w:p>
        </w:tc>
        <w:tc>
          <w:tcPr>
            <w:tcW w:w="1410" w:type="dxa"/>
            <w:tcBorders>
              <w:top w:val="single" w:sz="6" w:space="0" w:color="auto"/>
              <w:left w:val="single" w:sz="4" w:space="0" w:color="auto"/>
              <w:bottom w:val="single" w:sz="6" w:space="0" w:color="auto"/>
              <w:right w:val="single" w:sz="6" w:space="0" w:color="auto"/>
            </w:tcBorders>
            <w:hideMark/>
          </w:tcPr>
          <w:p w:rsidR="00A10C4D" w:rsidRPr="00B6575E" w:rsidRDefault="00E90DC1" w:rsidP="00B45450">
            <w:pPr>
              <w:spacing w:line="460" w:lineRule="exact"/>
              <w:jc w:val="center"/>
              <w:rPr>
                <w:rFonts w:eastAsia="仿宋_GB2312"/>
              </w:rPr>
            </w:pPr>
            <w:r w:rsidRPr="00E90DC1">
              <w:rPr>
                <w:rFonts w:eastAsia="仿宋_GB2312"/>
              </w:rPr>
              <w:t>4</w:t>
            </w:r>
          </w:p>
        </w:tc>
        <w:tc>
          <w:tcPr>
            <w:tcW w:w="3000" w:type="dxa"/>
            <w:tcBorders>
              <w:top w:val="single" w:sz="6" w:space="0" w:color="auto"/>
              <w:left w:val="single" w:sz="6" w:space="0" w:color="auto"/>
              <w:bottom w:val="single" w:sz="6" w:space="0" w:color="auto"/>
              <w:right w:val="single" w:sz="6" w:space="0" w:color="auto"/>
            </w:tcBorders>
            <w:hideMark/>
          </w:tcPr>
          <w:p w:rsidR="00A10C4D" w:rsidRPr="00B6575E" w:rsidRDefault="00E90DC1" w:rsidP="00B45450">
            <w:pPr>
              <w:spacing w:line="460" w:lineRule="exact"/>
              <w:jc w:val="center"/>
              <w:rPr>
                <w:rFonts w:eastAsia="仿宋_GB2312"/>
              </w:rPr>
            </w:pPr>
            <w:r w:rsidRPr="00E90DC1">
              <w:rPr>
                <w:rFonts w:eastAsia="仿宋_GB2312"/>
              </w:rPr>
              <w:t>3600</w:t>
            </w:r>
          </w:p>
        </w:tc>
        <w:tc>
          <w:tcPr>
            <w:tcW w:w="3531" w:type="dxa"/>
            <w:tcBorders>
              <w:top w:val="single" w:sz="6" w:space="0" w:color="auto"/>
              <w:left w:val="single" w:sz="6" w:space="0" w:color="auto"/>
              <w:bottom w:val="single" w:sz="6" w:space="0" w:color="auto"/>
              <w:right w:val="single" w:sz="6" w:space="0" w:color="auto"/>
            </w:tcBorders>
            <w:hideMark/>
          </w:tcPr>
          <w:p w:rsidR="00A10C4D" w:rsidRPr="00B6575E" w:rsidRDefault="00E90DC1" w:rsidP="00B45450">
            <w:pPr>
              <w:spacing w:line="460" w:lineRule="exact"/>
              <w:jc w:val="center"/>
              <w:rPr>
                <w:rFonts w:eastAsia="仿宋_GB2312"/>
              </w:rPr>
            </w:pPr>
            <w:r w:rsidRPr="00E90DC1">
              <w:rPr>
                <w:rFonts w:eastAsia="仿宋_GB2312"/>
              </w:rPr>
              <w:t>720</w:t>
            </w:r>
          </w:p>
        </w:tc>
      </w:tr>
      <w:tr w:rsidR="00A10C4D" w:rsidTr="00B45450">
        <w:trPr>
          <w:cantSplit/>
        </w:trPr>
        <w:tc>
          <w:tcPr>
            <w:tcW w:w="2040" w:type="dxa"/>
            <w:vMerge/>
            <w:tcBorders>
              <w:top w:val="single" w:sz="6" w:space="0" w:color="auto"/>
              <w:left w:val="single" w:sz="6" w:space="0" w:color="auto"/>
              <w:bottom w:val="single" w:sz="6" w:space="0" w:color="auto"/>
              <w:right w:val="single" w:sz="4" w:space="0" w:color="auto"/>
            </w:tcBorders>
            <w:vAlign w:val="center"/>
            <w:hideMark/>
          </w:tcPr>
          <w:p w:rsidR="00A10C4D" w:rsidRPr="00B6575E" w:rsidRDefault="00A10C4D" w:rsidP="00B45450">
            <w:pPr>
              <w:keepNext/>
              <w:keepLines/>
              <w:widowControl/>
              <w:spacing w:before="340" w:after="330" w:line="578" w:lineRule="auto"/>
              <w:jc w:val="left"/>
              <w:rPr>
                <w:rFonts w:eastAsia="仿宋_GB2312"/>
              </w:rPr>
            </w:pPr>
          </w:p>
        </w:tc>
        <w:tc>
          <w:tcPr>
            <w:tcW w:w="1410" w:type="dxa"/>
            <w:tcBorders>
              <w:top w:val="single" w:sz="6" w:space="0" w:color="auto"/>
              <w:left w:val="single" w:sz="4" w:space="0" w:color="auto"/>
              <w:bottom w:val="single" w:sz="6" w:space="0" w:color="auto"/>
              <w:right w:val="single" w:sz="6" w:space="0" w:color="auto"/>
            </w:tcBorders>
            <w:hideMark/>
          </w:tcPr>
          <w:p w:rsidR="00A10C4D" w:rsidRPr="00B6575E" w:rsidRDefault="00E90DC1" w:rsidP="00B45450">
            <w:pPr>
              <w:spacing w:line="460" w:lineRule="exact"/>
              <w:jc w:val="center"/>
              <w:rPr>
                <w:rFonts w:eastAsia="仿宋_GB2312"/>
              </w:rPr>
            </w:pPr>
            <w:r w:rsidRPr="00E90DC1">
              <w:rPr>
                <w:rFonts w:eastAsia="仿宋_GB2312"/>
              </w:rPr>
              <w:t>5</w:t>
            </w:r>
          </w:p>
        </w:tc>
        <w:tc>
          <w:tcPr>
            <w:tcW w:w="3000" w:type="dxa"/>
            <w:tcBorders>
              <w:top w:val="single" w:sz="6" w:space="0" w:color="auto"/>
              <w:left w:val="single" w:sz="6" w:space="0" w:color="auto"/>
              <w:bottom w:val="single" w:sz="6" w:space="0" w:color="auto"/>
              <w:right w:val="single" w:sz="6" w:space="0" w:color="auto"/>
            </w:tcBorders>
            <w:hideMark/>
          </w:tcPr>
          <w:p w:rsidR="00A10C4D" w:rsidRPr="00B6575E" w:rsidRDefault="00E90DC1" w:rsidP="00B45450">
            <w:pPr>
              <w:spacing w:line="460" w:lineRule="exact"/>
              <w:jc w:val="center"/>
              <w:rPr>
                <w:rFonts w:eastAsia="仿宋_GB2312"/>
              </w:rPr>
            </w:pPr>
            <w:r w:rsidRPr="00E90DC1">
              <w:rPr>
                <w:rFonts w:eastAsia="仿宋_GB2312"/>
              </w:rPr>
              <w:t>3800</w:t>
            </w:r>
          </w:p>
        </w:tc>
        <w:tc>
          <w:tcPr>
            <w:tcW w:w="3531" w:type="dxa"/>
            <w:tcBorders>
              <w:top w:val="single" w:sz="6" w:space="0" w:color="auto"/>
              <w:left w:val="single" w:sz="6" w:space="0" w:color="auto"/>
              <w:bottom w:val="single" w:sz="6" w:space="0" w:color="auto"/>
              <w:right w:val="single" w:sz="6" w:space="0" w:color="auto"/>
            </w:tcBorders>
            <w:hideMark/>
          </w:tcPr>
          <w:p w:rsidR="00A10C4D" w:rsidRPr="00B6575E" w:rsidRDefault="00E90DC1" w:rsidP="00B45450">
            <w:pPr>
              <w:spacing w:line="460" w:lineRule="exact"/>
              <w:jc w:val="center"/>
              <w:rPr>
                <w:rFonts w:eastAsia="仿宋_GB2312"/>
              </w:rPr>
            </w:pPr>
            <w:r w:rsidRPr="00E90DC1">
              <w:rPr>
                <w:rFonts w:eastAsia="仿宋_GB2312"/>
              </w:rPr>
              <w:t>760</w:t>
            </w:r>
          </w:p>
        </w:tc>
      </w:tr>
      <w:tr w:rsidR="00A10C4D" w:rsidTr="00B45450">
        <w:trPr>
          <w:cantSplit/>
        </w:trPr>
        <w:tc>
          <w:tcPr>
            <w:tcW w:w="2040" w:type="dxa"/>
            <w:vMerge/>
            <w:tcBorders>
              <w:top w:val="single" w:sz="6" w:space="0" w:color="auto"/>
              <w:left w:val="single" w:sz="6" w:space="0" w:color="auto"/>
              <w:bottom w:val="single" w:sz="6" w:space="0" w:color="auto"/>
              <w:right w:val="single" w:sz="4" w:space="0" w:color="auto"/>
            </w:tcBorders>
            <w:vAlign w:val="center"/>
            <w:hideMark/>
          </w:tcPr>
          <w:p w:rsidR="00A10C4D" w:rsidRPr="00B6575E" w:rsidRDefault="00A10C4D" w:rsidP="00B45450">
            <w:pPr>
              <w:keepNext/>
              <w:keepLines/>
              <w:widowControl/>
              <w:spacing w:before="340" w:after="330" w:line="578" w:lineRule="auto"/>
              <w:jc w:val="left"/>
              <w:rPr>
                <w:rFonts w:eastAsia="仿宋_GB2312"/>
              </w:rPr>
            </w:pPr>
          </w:p>
        </w:tc>
        <w:tc>
          <w:tcPr>
            <w:tcW w:w="1410" w:type="dxa"/>
            <w:tcBorders>
              <w:top w:val="single" w:sz="6" w:space="0" w:color="auto"/>
              <w:left w:val="single" w:sz="4" w:space="0" w:color="auto"/>
              <w:bottom w:val="single" w:sz="6" w:space="0" w:color="auto"/>
              <w:right w:val="single" w:sz="6" w:space="0" w:color="auto"/>
            </w:tcBorders>
            <w:hideMark/>
          </w:tcPr>
          <w:p w:rsidR="00A10C4D" w:rsidRPr="00B6575E" w:rsidRDefault="00E90DC1" w:rsidP="00B45450">
            <w:pPr>
              <w:spacing w:line="460" w:lineRule="exact"/>
              <w:jc w:val="center"/>
              <w:rPr>
                <w:rFonts w:eastAsia="仿宋_GB2312"/>
              </w:rPr>
            </w:pPr>
            <w:r w:rsidRPr="00E90DC1">
              <w:rPr>
                <w:rFonts w:eastAsia="仿宋_GB2312"/>
              </w:rPr>
              <w:t>6</w:t>
            </w:r>
          </w:p>
        </w:tc>
        <w:tc>
          <w:tcPr>
            <w:tcW w:w="3000" w:type="dxa"/>
            <w:tcBorders>
              <w:top w:val="single" w:sz="6" w:space="0" w:color="auto"/>
              <w:left w:val="single" w:sz="6" w:space="0" w:color="auto"/>
              <w:bottom w:val="single" w:sz="6" w:space="0" w:color="auto"/>
              <w:right w:val="single" w:sz="6" w:space="0" w:color="auto"/>
            </w:tcBorders>
            <w:hideMark/>
          </w:tcPr>
          <w:p w:rsidR="00A10C4D" w:rsidRPr="00B6575E" w:rsidRDefault="00E90DC1" w:rsidP="00B45450">
            <w:pPr>
              <w:spacing w:line="460" w:lineRule="exact"/>
              <w:jc w:val="center"/>
              <w:rPr>
                <w:rFonts w:eastAsia="仿宋_GB2312"/>
              </w:rPr>
            </w:pPr>
            <w:r w:rsidRPr="00E90DC1">
              <w:rPr>
                <w:rFonts w:eastAsia="仿宋_GB2312"/>
              </w:rPr>
              <w:t>4100</w:t>
            </w:r>
          </w:p>
        </w:tc>
        <w:tc>
          <w:tcPr>
            <w:tcW w:w="3531" w:type="dxa"/>
            <w:tcBorders>
              <w:top w:val="single" w:sz="6" w:space="0" w:color="auto"/>
              <w:left w:val="single" w:sz="6" w:space="0" w:color="auto"/>
              <w:bottom w:val="single" w:sz="6" w:space="0" w:color="auto"/>
              <w:right w:val="single" w:sz="6" w:space="0" w:color="auto"/>
            </w:tcBorders>
            <w:hideMark/>
          </w:tcPr>
          <w:p w:rsidR="00A10C4D" w:rsidRPr="00B6575E" w:rsidRDefault="00E90DC1" w:rsidP="00B45450">
            <w:pPr>
              <w:spacing w:line="460" w:lineRule="exact"/>
              <w:jc w:val="center"/>
              <w:rPr>
                <w:rFonts w:eastAsia="仿宋_GB2312"/>
              </w:rPr>
            </w:pPr>
            <w:r w:rsidRPr="00E90DC1">
              <w:rPr>
                <w:rFonts w:eastAsia="仿宋_GB2312"/>
              </w:rPr>
              <w:t>820</w:t>
            </w:r>
          </w:p>
        </w:tc>
      </w:tr>
      <w:tr w:rsidR="00A10C4D" w:rsidTr="00B45450">
        <w:trPr>
          <w:cantSplit/>
        </w:trPr>
        <w:tc>
          <w:tcPr>
            <w:tcW w:w="2040" w:type="dxa"/>
            <w:vMerge/>
            <w:tcBorders>
              <w:top w:val="single" w:sz="6" w:space="0" w:color="auto"/>
              <w:left w:val="single" w:sz="6" w:space="0" w:color="auto"/>
              <w:bottom w:val="single" w:sz="6" w:space="0" w:color="auto"/>
              <w:right w:val="single" w:sz="4" w:space="0" w:color="auto"/>
            </w:tcBorders>
            <w:vAlign w:val="center"/>
            <w:hideMark/>
          </w:tcPr>
          <w:p w:rsidR="00A10C4D" w:rsidRPr="00B6575E" w:rsidRDefault="00A10C4D" w:rsidP="00B45450">
            <w:pPr>
              <w:keepNext/>
              <w:keepLines/>
              <w:widowControl/>
              <w:spacing w:before="340" w:after="330" w:line="578" w:lineRule="auto"/>
              <w:jc w:val="left"/>
              <w:rPr>
                <w:rFonts w:eastAsia="仿宋_GB2312"/>
              </w:rPr>
            </w:pPr>
          </w:p>
        </w:tc>
        <w:tc>
          <w:tcPr>
            <w:tcW w:w="1410" w:type="dxa"/>
            <w:tcBorders>
              <w:top w:val="single" w:sz="6" w:space="0" w:color="auto"/>
              <w:left w:val="single" w:sz="4" w:space="0" w:color="auto"/>
              <w:bottom w:val="single" w:sz="6" w:space="0" w:color="auto"/>
              <w:right w:val="single" w:sz="6" w:space="0" w:color="auto"/>
            </w:tcBorders>
            <w:hideMark/>
          </w:tcPr>
          <w:p w:rsidR="00A10C4D" w:rsidRPr="00B6575E" w:rsidRDefault="00E90DC1" w:rsidP="00B45450">
            <w:pPr>
              <w:spacing w:line="460" w:lineRule="exact"/>
              <w:jc w:val="center"/>
              <w:rPr>
                <w:rFonts w:eastAsia="仿宋_GB2312"/>
              </w:rPr>
            </w:pPr>
            <w:r w:rsidRPr="00E90DC1">
              <w:rPr>
                <w:rFonts w:eastAsia="仿宋_GB2312"/>
              </w:rPr>
              <w:t>7</w:t>
            </w:r>
          </w:p>
        </w:tc>
        <w:tc>
          <w:tcPr>
            <w:tcW w:w="3000" w:type="dxa"/>
            <w:tcBorders>
              <w:top w:val="single" w:sz="6" w:space="0" w:color="auto"/>
              <w:left w:val="single" w:sz="6" w:space="0" w:color="auto"/>
              <w:bottom w:val="single" w:sz="6" w:space="0" w:color="auto"/>
              <w:right w:val="single" w:sz="6" w:space="0" w:color="auto"/>
            </w:tcBorders>
            <w:hideMark/>
          </w:tcPr>
          <w:p w:rsidR="00A10C4D" w:rsidRPr="00B6575E" w:rsidRDefault="00E90DC1" w:rsidP="00B45450">
            <w:pPr>
              <w:spacing w:line="460" w:lineRule="exact"/>
              <w:jc w:val="center"/>
              <w:rPr>
                <w:rFonts w:eastAsia="仿宋_GB2312"/>
              </w:rPr>
            </w:pPr>
            <w:r w:rsidRPr="00E90DC1">
              <w:rPr>
                <w:rFonts w:eastAsia="仿宋_GB2312"/>
              </w:rPr>
              <w:t>4500</w:t>
            </w:r>
          </w:p>
        </w:tc>
        <w:tc>
          <w:tcPr>
            <w:tcW w:w="3531" w:type="dxa"/>
            <w:tcBorders>
              <w:top w:val="single" w:sz="6" w:space="0" w:color="auto"/>
              <w:left w:val="single" w:sz="6" w:space="0" w:color="auto"/>
              <w:bottom w:val="single" w:sz="6" w:space="0" w:color="auto"/>
              <w:right w:val="single" w:sz="6" w:space="0" w:color="auto"/>
            </w:tcBorders>
            <w:hideMark/>
          </w:tcPr>
          <w:p w:rsidR="00A10C4D" w:rsidRPr="00B6575E" w:rsidRDefault="00E90DC1" w:rsidP="00B45450">
            <w:pPr>
              <w:spacing w:line="460" w:lineRule="exact"/>
              <w:jc w:val="center"/>
              <w:rPr>
                <w:rFonts w:eastAsia="仿宋_GB2312"/>
              </w:rPr>
            </w:pPr>
            <w:r w:rsidRPr="00E90DC1">
              <w:rPr>
                <w:rFonts w:eastAsia="仿宋_GB2312"/>
              </w:rPr>
              <w:t>900</w:t>
            </w:r>
          </w:p>
        </w:tc>
      </w:tr>
      <w:tr w:rsidR="00A10C4D" w:rsidTr="00B45450">
        <w:trPr>
          <w:cantSplit/>
        </w:trPr>
        <w:tc>
          <w:tcPr>
            <w:tcW w:w="2040" w:type="dxa"/>
            <w:vMerge/>
            <w:tcBorders>
              <w:top w:val="single" w:sz="6" w:space="0" w:color="auto"/>
              <w:left w:val="single" w:sz="6" w:space="0" w:color="auto"/>
              <w:bottom w:val="single" w:sz="6" w:space="0" w:color="auto"/>
              <w:right w:val="single" w:sz="4" w:space="0" w:color="auto"/>
            </w:tcBorders>
            <w:vAlign w:val="center"/>
            <w:hideMark/>
          </w:tcPr>
          <w:p w:rsidR="00A10C4D" w:rsidRPr="00B6575E" w:rsidRDefault="00A10C4D" w:rsidP="00B45450">
            <w:pPr>
              <w:keepNext/>
              <w:keepLines/>
              <w:widowControl/>
              <w:spacing w:before="340" w:after="330" w:line="578" w:lineRule="auto"/>
              <w:jc w:val="left"/>
              <w:rPr>
                <w:rFonts w:eastAsia="仿宋_GB2312"/>
              </w:rPr>
            </w:pPr>
          </w:p>
        </w:tc>
        <w:tc>
          <w:tcPr>
            <w:tcW w:w="1410" w:type="dxa"/>
            <w:tcBorders>
              <w:top w:val="single" w:sz="6" w:space="0" w:color="auto"/>
              <w:left w:val="single" w:sz="4" w:space="0" w:color="auto"/>
              <w:bottom w:val="single" w:sz="6" w:space="0" w:color="auto"/>
              <w:right w:val="single" w:sz="6" w:space="0" w:color="auto"/>
            </w:tcBorders>
            <w:hideMark/>
          </w:tcPr>
          <w:p w:rsidR="00A10C4D" w:rsidRPr="00B6575E" w:rsidRDefault="00E90DC1" w:rsidP="00B45450">
            <w:pPr>
              <w:spacing w:line="460" w:lineRule="exact"/>
              <w:jc w:val="center"/>
              <w:rPr>
                <w:rFonts w:eastAsia="仿宋_GB2312"/>
              </w:rPr>
            </w:pPr>
            <w:r w:rsidRPr="00E90DC1">
              <w:rPr>
                <w:rFonts w:eastAsia="仿宋_GB2312"/>
              </w:rPr>
              <w:t>8</w:t>
            </w:r>
          </w:p>
        </w:tc>
        <w:tc>
          <w:tcPr>
            <w:tcW w:w="3000" w:type="dxa"/>
            <w:tcBorders>
              <w:top w:val="single" w:sz="6" w:space="0" w:color="auto"/>
              <w:left w:val="single" w:sz="6" w:space="0" w:color="auto"/>
              <w:bottom w:val="single" w:sz="6" w:space="0" w:color="auto"/>
              <w:right w:val="single" w:sz="6" w:space="0" w:color="auto"/>
            </w:tcBorders>
            <w:hideMark/>
          </w:tcPr>
          <w:p w:rsidR="00A10C4D" w:rsidRPr="00B6575E" w:rsidRDefault="00E90DC1" w:rsidP="00B45450">
            <w:pPr>
              <w:spacing w:line="460" w:lineRule="exact"/>
              <w:jc w:val="center"/>
              <w:rPr>
                <w:rFonts w:eastAsia="仿宋_GB2312"/>
              </w:rPr>
            </w:pPr>
            <w:r w:rsidRPr="00E90DC1">
              <w:rPr>
                <w:rFonts w:eastAsia="仿宋_GB2312"/>
              </w:rPr>
              <w:t>5000</w:t>
            </w:r>
          </w:p>
        </w:tc>
        <w:tc>
          <w:tcPr>
            <w:tcW w:w="3531" w:type="dxa"/>
            <w:tcBorders>
              <w:top w:val="single" w:sz="6" w:space="0" w:color="auto"/>
              <w:left w:val="single" w:sz="6" w:space="0" w:color="auto"/>
              <w:bottom w:val="single" w:sz="6" w:space="0" w:color="auto"/>
              <w:right w:val="single" w:sz="6" w:space="0" w:color="auto"/>
            </w:tcBorders>
            <w:hideMark/>
          </w:tcPr>
          <w:p w:rsidR="00A10C4D" w:rsidRPr="00B6575E" w:rsidRDefault="00E90DC1" w:rsidP="00B45450">
            <w:pPr>
              <w:spacing w:line="460" w:lineRule="exact"/>
              <w:jc w:val="center"/>
              <w:rPr>
                <w:rFonts w:eastAsia="仿宋_GB2312"/>
              </w:rPr>
            </w:pPr>
            <w:r w:rsidRPr="00E90DC1">
              <w:rPr>
                <w:rFonts w:eastAsia="仿宋_GB2312"/>
              </w:rPr>
              <w:t>1000</w:t>
            </w:r>
          </w:p>
        </w:tc>
      </w:tr>
      <w:tr w:rsidR="00A10C4D" w:rsidTr="00B45450">
        <w:trPr>
          <w:cantSplit/>
        </w:trPr>
        <w:tc>
          <w:tcPr>
            <w:tcW w:w="2040" w:type="dxa"/>
            <w:vMerge/>
            <w:tcBorders>
              <w:top w:val="single" w:sz="6" w:space="0" w:color="auto"/>
              <w:left w:val="single" w:sz="6" w:space="0" w:color="auto"/>
              <w:bottom w:val="single" w:sz="6" w:space="0" w:color="auto"/>
              <w:right w:val="single" w:sz="4" w:space="0" w:color="auto"/>
            </w:tcBorders>
            <w:vAlign w:val="center"/>
            <w:hideMark/>
          </w:tcPr>
          <w:p w:rsidR="00A10C4D" w:rsidRPr="00B6575E" w:rsidRDefault="00A10C4D" w:rsidP="00B45450">
            <w:pPr>
              <w:keepNext/>
              <w:keepLines/>
              <w:widowControl/>
              <w:spacing w:before="340" w:after="330" w:line="578" w:lineRule="auto"/>
              <w:jc w:val="left"/>
              <w:rPr>
                <w:rFonts w:eastAsia="仿宋_GB2312"/>
              </w:rPr>
            </w:pPr>
          </w:p>
        </w:tc>
        <w:tc>
          <w:tcPr>
            <w:tcW w:w="1410" w:type="dxa"/>
            <w:tcBorders>
              <w:top w:val="single" w:sz="6" w:space="0" w:color="auto"/>
              <w:left w:val="single" w:sz="4" w:space="0" w:color="auto"/>
              <w:bottom w:val="single" w:sz="6" w:space="0" w:color="auto"/>
              <w:right w:val="single" w:sz="6" w:space="0" w:color="auto"/>
            </w:tcBorders>
            <w:hideMark/>
          </w:tcPr>
          <w:p w:rsidR="00A10C4D" w:rsidRPr="00B6575E" w:rsidRDefault="00E90DC1" w:rsidP="00B45450">
            <w:pPr>
              <w:spacing w:line="460" w:lineRule="exact"/>
              <w:jc w:val="center"/>
              <w:rPr>
                <w:rFonts w:eastAsia="仿宋_GB2312"/>
              </w:rPr>
            </w:pPr>
            <w:r w:rsidRPr="00E90DC1">
              <w:rPr>
                <w:rFonts w:eastAsia="仿宋_GB2312"/>
              </w:rPr>
              <w:t>9</w:t>
            </w:r>
          </w:p>
        </w:tc>
        <w:tc>
          <w:tcPr>
            <w:tcW w:w="3000" w:type="dxa"/>
            <w:tcBorders>
              <w:top w:val="single" w:sz="6" w:space="0" w:color="auto"/>
              <w:left w:val="single" w:sz="6" w:space="0" w:color="auto"/>
              <w:bottom w:val="single" w:sz="6" w:space="0" w:color="auto"/>
              <w:right w:val="single" w:sz="6" w:space="0" w:color="auto"/>
            </w:tcBorders>
            <w:hideMark/>
          </w:tcPr>
          <w:p w:rsidR="00A10C4D" w:rsidRPr="00B6575E" w:rsidRDefault="00E90DC1" w:rsidP="00B45450">
            <w:pPr>
              <w:spacing w:line="460" w:lineRule="exact"/>
              <w:jc w:val="center"/>
              <w:rPr>
                <w:rFonts w:eastAsia="仿宋_GB2312"/>
              </w:rPr>
            </w:pPr>
            <w:r w:rsidRPr="00E90DC1">
              <w:rPr>
                <w:rFonts w:eastAsia="仿宋_GB2312"/>
              </w:rPr>
              <w:t>5500</w:t>
            </w:r>
          </w:p>
        </w:tc>
        <w:tc>
          <w:tcPr>
            <w:tcW w:w="3531" w:type="dxa"/>
            <w:tcBorders>
              <w:top w:val="single" w:sz="6" w:space="0" w:color="auto"/>
              <w:left w:val="single" w:sz="6" w:space="0" w:color="auto"/>
              <w:bottom w:val="single" w:sz="6" w:space="0" w:color="auto"/>
              <w:right w:val="single" w:sz="6" w:space="0" w:color="auto"/>
            </w:tcBorders>
            <w:hideMark/>
          </w:tcPr>
          <w:p w:rsidR="00A10C4D" w:rsidRPr="00B6575E" w:rsidRDefault="00E90DC1" w:rsidP="00B45450">
            <w:pPr>
              <w:spacing w:line="460" w:lineRule="exact"/>
              <w:jc w:val="center"/>
              <w:rPr>
                <w:rFonts w:eastAsia="仿宋_GB2312"/>
              </w:rPr>
            </w:pPr>
            <w:r w:rsidRPr="00E90DC1">
              <w:rPr>
                <w:rFonts w:eastAsia="仿宋_GB2312"/>
              </w:rPr>
              <w:t>1100</w:t>
            </w:r>
          </w:p>
        </w:tc>
      </w:tr>
      <w:tr w:rsidR="00A10C4D" w:rsidTr="00B45450">
        <w:trPr>
          <w:cantSplit/>
        </w:trPr>
        <w:tc>
          <w:tcPr>
            <w:tcW w:w="2040" w:type="dxa"/>
            <w:vMerge/>
            <w:tcBorders>
              <w:top w:val="single" w:sz="6" w:space="0" w:color="auto"/>
              <w:left w:val="single" w:sz="6" w:space="0" w:color="auto"/>
              <w:bottom w:val="single" w:sz="6" w:space="0" w:color="auto"/>
              <w:right w:val="single" w:sz="4" w:space="0" w:color="auto"/>
            </w:tcBorders>
            <w:vAlign w:val="center"/>
            <w:hideMark/>
          </w:tcPr>
          <w:p w:rsidR="00A10C4D" w:rsidRPr="00B6575E" w:rsidRDefault="00A10C4D" w:rsidP="00B45450">
            <w:pPr>
              <w:keepNext/>
              <w:keepLines/>
              <w:widowControl/>
              <w:spacing w:before="340" w:after="330" w:line="578" w:lineRule="auto"/>
              <w:jc w:val="left"/>
              <w:rPr>
                <w:rFonts w:eastAsia="仿宋_GB2312"/>
              </w:rPr>
            </w:pPr>
          </w:p>
        </w:tc>
        <w:tc>
          <w:tcPr>
            <w:tcW w:w="1410" w:type="dxa"/>
            <w:tcBorders>
              <w:top w:val="single" w:sz="6" w:space="0" w:color="auto"/>
              <w:left w:val="single" w:sz="4" w:space="0" w:color="auto"/>
              <w:bottom w:val="single" w:sz="6" w:space="0" w:color="auto"/>
              <w:right w:val="single" w:sz="6" w:space="0" w:color="auto"/>
            </w:tcBorders>
            <w:hideMark/>
          </w:tcPr>
          <w:p w:rsidR="00A10C4D" w:rsidRPr="00B6575E" w:rsidRDefault="00E90DC1" w:rsidP="00B45450">
            <w:pPr>
              <w:spacing w:line="460" w:lineRule="exact"/>
              <w:jc w:val="center"/>
              <w:rPr>
                <w:rFonts w:eastAsia="仿宋_GB2312"/>
              </w:rPr>
            </w:pPr>
            <w:r w:rsidRPr="00E90DC1">
              <w:rPr>
                <w:rFonts w:eastAsia="仿宋_GB2312"/>
              </w:rPr>
              <w:t>10</w:t>
            </w:r>
          </w:p>
        </w:tc>
        <w:tc>
          <w:tcPr>
            <w:tcW w:w="3000" w:type="dxa"/>
            <w:tcBorders>
              <w:top w:val="single" w:sz="6" w:space="0" w:color="auto"/>
              <w:left w:val="single" w:sz="6" w:space="0" w:color="auto"/>
              <w:bottom w:val="single" w:sz="6" w:space="0" w:color="auto"/>
              <w:right w:val="single" w:sz="6" w:space="0" w:color="auto"/>
            </w:tcBorders>
            <w:hideMark/>
          </w:tcPr>
          <w:p w:rsidR="00A10C4D" w:rsidRPr="00B6575E" w:rsidRDefault="00E90DC1" w:rsidP="00B45450">
            <w:pPr>
              <w:spacing w:line="460" w:lineRule="exact"/>
              <w:jc w:val="center"/>
              <w:rPr>
                <w:rFonts w:eastAsia="仿宋_GB2312"/>
              </w:rPr>
            </w:pPr>
            <w:r w:rsidRPr="00E90DC1">
              <w:rPr>
                <w:rFonts w:eastAsia="仿宋_GB2312"/>
              </w:rPr>
              <w:t>6000</w:t>
            </w:r>
          </w:p>
        </w:tc>
        <w:tc>
          <w:tcPr>
            <w:tcW w:w="3531" w:type="dxa"/>
            <w:tcBorders>
              <w:top w:val="single" w:sz="6" w:space="0" w:color="auto"/>
              <w:left w:val="single" w:sz="6" w:space="0" w:color="auto"/>
              <w:bottom w:val="single" w:sz="6" w:space="0" w:color="auto"/>
              <w:right w:val="single" w:sz="6" w:space="0" w:color="auto"/>
            </w:tcBorders>
            <w:hideMark/>
          </w:tcPr>
          <w:p w:rsidR="00A10C4D" w:rsidRPr="00B6575E" w:rsidRDefault="00E90DC1" w:rsidP="00B45450">
            <w:pPr>
              <w:spacing w:line="460" w:lineRule="exact"/>
              <w:jc w:val="center"/>
              <w:rPr>
                <w:rFonts w:eastAsia="仿宋_GB2312"/>
              </w:rPr>
            </w:pPr>
            <w:r w:rsidRPr="00E90DC1">
              <w:rPr>
                <w:rFonts w:eastAsia="仿宋_GB2312"/>
              </w:rPr>
              <w:t>1200</w:t>
            </w:r>
          </w:p>
        </w:tc>
      </w:tr>
      <w:tr w:rsidR="00A10C4D" w:rsidTr="00B45450">
        <w:trPr>
          <w:cantSplit/>
        </w:trPr>
        <w:tc>
          <w:tcPr>
            <w:tcW w:w="2040" w:type="dxa"/>
            <w:vMerge/>
            <w:tcBorders>
              <w:top w:val="single" w:sz="6" w:space="0" w:color="auto"/>
              <w:left w:val="single" w:sz="6" w:space="0" w:color="auto"/>
              <w:bottom w:val="single" w:sz="6" w:space="0" w:color="auto"/>
              <w:right w:val="single" w:sz="4" w:space="0" w:color="auto"/>
            </w:tcBorders>
            <w:vAlign w:val="center"/>
            <w:hideMark/>
          </w:tcPr>
          <w:p w:rsidR="00A10C4D" w:rsidRPr="00B6575E" w:rsidRDefault="00A10C4D" w:rsidP="00B45450">
            <w:pPr>
              <w:keepNext/>
              <w:keepLines/>
              <w:widowControl/>
              <w:spacing w:before="340" w:after="330" w:line="578" w:lineRule="auto"/>
              <w:jc w:val="left"/>
              <w:rPr>
                <w:rFonts w:eastAsia="仿宋_GB2312"/>
              </w:rPr>
            </w:pPr>
          </w:p>
        </w:tc>
        <w:tc>
          <w:tcPr>
            <w:tcW w:w="1410" w:type="dxa"/>
            <w:tcBorders>
              <w:top w:val="single" w:sz="6" w:space="0" w:color="auto"/>
              <w:left w:val="single" w:sz="4" w:space="0" w:color="auto"/>
              <w:bottom w:val="single" w:sz="6" w:space="0" w:color="auto"/>
              <w:right w:val="single" w:sz="6" w:space="0" w:color="auto"/>
            </w:tcBorders>
            <w:hideMark/>
          </w:tcPr>
          <w:p w:rsidR="00A10C4D" w:rsidRPr="00B6575E" w:rsidRDefault="00E90DC1" w:rsidP="00B45450">
            <w:pPr>
              <w:spacing w:line="460" w:lineRule="exact"/>
              <w:jc w:val="center"/>
              <w:rPr>
                <w:rFonts w:eastAsia="仿宋_GB2312"/>
              </w:rPr>
            </w:pPr>
            <w:r w:rsidRPr="00E90DC1">
              <w:rPr>
                <w:rFonts w:eastAsia="仿宋_GB2312"/>
              </w:rPr>
              <w:t>11</w:t>
            </w:r>
          </w:p>
        </w:tc>
        <w:tc>
          <w:tcPr>
            <w:tcW w:w="3000" w:type="dxa"/>
            <w:tcBorders>
              <w:top w:val="single" w:sz="6" w:space="0" w:color="auto"/>
              <w:left w:val="single" w:sz="6" w:space="0" w:color="auto"/>
              <w:bottom w:val="single" w:sz="6" w:space="0" w:color="auto"/>
              <w:right w:val="single" w:sz="6" w:space="0" w:color="auto"/>
            </w:tcBorders>
            <w:hideMark/>
          </w:tcPr>
          <w:p w:rsidR="00A10C4D" w:rsidRPr="00B6575E" w:rsidRDefault="00E90DC1" w:rsidP="00B45450">
            <w:pPr>
              <w:spacing w:line="460" w:lineRule="exact"/>
              <w:jc w:val="center"/>
              <w:rPr>
                <w:rFonts w:eastAsia="仿宋_GB2312"/>
              </w:rPr>
            </w:pPr>
            <w:r w:rsidRPr="00E90DC1">
              <w:rPr>
                <w:rFonts w:eastAsia="仿宋_GB2312"/>
              </w:rPr>
              <w:t>6500</w:t>
            </w:r>
          </w:p>
        </w:tc>
        <w:tc>
          <w:tcPr>
            <w:tcW w:w="3531" w:type="dxa"/>
            <w:tcBorders>
              <w:top w:val="single" w:sz="6" w:space="0" w:color="auto"/>
              <w:left w:val="single" w:sz="6" w:space="0" w:color="auto"/>
              <w:bottom w:val="single" w:sz="6" w:space="0" w:color="auto"/>
              <w:right w:val="single" w:sz="6" w:space="0" w:color="auto"/>
            </w:tcBorders>
            <w:hideMark/>
          </w:tcPr>
          <w:p w:rsidR="00A10C4D" w:rsidRPr="00B6575E" w:rsidRDefault="00E90DC1" w:rsidP="00B45450">
            <w:pPr>
              <w:spacing w:line="460" w:lineRule="exact"/>
              <w:jc w:val="center"/>
              <w:rPr>
                <w:rFonts w:eastAsia="仿宋_GB2312"/>
              </w:rPr>
            </w:pPr>
            <w:r w:rsidRPr="00E90DC1">
              <w:rPr>
                <w:rFonts w:eastAsia="仿宋_GB2312"/>
              </w:rPr>
              <w:t>1300</w:t>
            </w:r>
          </w:p>
        </w:tc>
      </w:tr>
      <w:tr w:rsidR="00A10C4D" w:rsidTr="00B45450">
        <w:trPr>
          <w:cantSplit/>
        </w:trPr>
        <w:tc>
          <w:tcPr>
            <w:tcW w:w="2040" w:type="dxa"/>
            <w:vMerge/>
            <w:tcBorders>
              <w:top w:val="single" w:sz="6" w:space="0" w:color="auto"/>
              <w:left w:val="single" w:sz="6" w:space="0" w:color="auto"/>
              <w:bottom w:val="single" w:sz="6" w:space="0" w:color="auto"/>
              <w:right w:val="single" w:sz="4" w:space="0" w:color="auto"/>
            </w:tcBorders>
            <w:vAlign w:val="center"/>
            <w:hideMark/>
          </w:tcPr>
          <w:p w:rsidR="00A10C4D" w:rsidRPr="00B6575E" w:rsidRDefault="00A10C4D" w:rsidP="00B45450">
            <w:pPr>
              <w:keepNext/>
              <w:keepLines/>
              <w:widowControl/>
              <w:spacing w:before="340" w:after="330" w:line="578" w:lineRule="auto"/>
              <w:jc w:val="left"/>
              <w:rPr>
                <w:rFonts w:eastAsia="仿宋_GB2312"/>
              </w:rPr>
            </w:pPr>
          </w:p>
        </w:tc>
        <w:tc>
          <w:tcPr>
            <w:tcW w:w="1410" w:type="dxa"/>
            <w:tcBorders>
              <w:top w:val="single" w:sz="6" w:space="0" w:color="auto"/>
              <w:left w:val="single" w:sz="4" w:space="0" w:color="auto"/>
              <w:bottom w:val="single" w:sz="6" w:space="0" w:color="auto"/>
              <w:right w:val="single" w:sz="6" w:space="0" w:color="auto"/>
            </w:tcBorders>
            <w:hideMark/>
          </w:tcPr>
          <w:p w:rsidR="00A10C4D" w:rsidRPr="00B6575E" w:rsidRDefault="00E90DC1" w:rsidP="00B45450">
            <w:pPr>
              <w:spacing w:line="460" w:lineRule="exact"/>
              <w:jc w:val="center"/>
              <w:rPr>
                <w:rFonts w:eastAsia="仿宋_GB2312"/>
              </w:rPr>
            </w:pPr>
            <w:r w:rsidRPr="00E90DC1">
              <w:rPr>
                <w:rFonts w:eastAsia="仿宋_GB2312"/>
              </w:rPr>
              <w:t>12</w:t>
            </w:r>
          </w:p>
        </w:tc>
        <w:tc>
          <w:tcPr>
            <w:tcW w:w="3000" w:type="dxa"/>
            <w:tcBorders>
              <w:top w:val="single" w:sz="6" w:space="0" w:color="auto"/>
              <w:left w:val="single" w:sz="6" w:space="0" w:color="auto"/>
              <w:bottom w:val="single" w:sz="6" w:space="0" w:color="auto"/>
              <w:right w:val="single" w:sz="6" w:space="0" w:color="auto"/>
            </w:tcBorders>
            <w:hideMark/>
          </w:tcPr>
          <w:p w:rsidR="00A10C4D" w:rsidRPr="00B6575E" w:rsidRDefault="00E90DC1" w:rsidP="00B45450">
            <w:pPr>
              <w:spacing w:line="460" w:lineRule="exact"/>
              <w:jc w:val="center"/>
              <w:rPr>
                <w:rFonts w:eastAsia="仿宋_GB2312"/>
              </w:rPr>
            </w:pPr>
            <w:r w:rsidRPr="00E90DC1">
              <w:rPr>
                <w:rFonts w:eastAsia="仿宋_GB2312"/>
              </w:rPr>
              <w:t>7000</w:t>
            </w:r>
          </w:p>
        </w:tc>
        <w:tc>
          <w:tcPr>
            <w:tcW w:w="3531" w:type="dxa"/>
            <w:tcBorders>
              <w:top w:val="single" w:sz="6" w:space="0" w:color="auto"/>
              <w:left w:val="single" w:sz="6" w:space="0" w:color="auto"/>
              <w:bottom w:val="single" w:sz="6" w:space="0" w:color="auto"/>
              <w:right w:val="single" w:sz="6" w:space="0" w:color="auto"/>
            </w:tcBorders>
            <w:hideMark/>
          </w:tcPr>
          <w:p w:rsidR="00A10C4D" w:rsidRPr="00B6575E" w:rsidRDefault="00E90DC1" w:rsidP="00B45450">
            <w:pPr>
              <w:spacing w:line="460" w:lineRule="exact"/>
              <w:jc w:val="center"/>
              <w:rPr>
                <w:rFonts w:eastAsia="仿宋_GB2312"/>
              </w:rPr>
            </w:pPr>
            <w:r w:rsidRPr="00E90DC1">
              <w:rPr>
                <w:rFonts w:eastAsia="仿宋_GB2312"/>
              </w:rPr>
              <w:t>1400</w:t>
            </w:r>
          </w:p>
        </w:tc>
      </w:tr>
      <w:tr w:rsidR="00A10C4D" w:rsidTr="00B45450">
        <w:trPr>
          <w:cantSplit/>
        </w:trPr>
        <w:tc>
          <w:tcPr>
            <w:tcW w:w="2040" w:type="dxa"/>
            <w:vMerge/>
            <w:tcBorders>
              <w:top w:val="single" w:sz="6" w:space="0" w:color="auto"/>
              <w:left w:val="single" w:sz="6" w:space="0" w:color="auto"/>
              <w:bottom w:val="single" w:sz="6" w:space="0" w:color="auto"/>
              <w:right w:val="single" w:sz="4" w:space="0" w:color="auto"/>
            </w:tcBorders>
            <w:vAlign w:val="center"/>
            <w:hideMark/>
          </w:tcPr>
          <w:p w:rsidR="00A10C4D" w:rsidRPr="00B6575E" w:rsidRDefault="00A10C4D" w:rsidP="00B45450">
            <w:pPr>
              <w:keepNext/>
              <w:keepLines/>
              <w:widowControl/>
              <w:spacing w:before="340" w:after="330" w:line="578" w:lineRule="auto"/>
              <w:jc w:val="left"/>
              <w:rPr>
                <w:rFonts w:eastAsia="仿宋_GB2312"/>
              </w:rPr>
            </w:pPr>
          </w:p>
        </w:tc>
        <w:tc>
          <w:tcPr>
            <w:tcW w:w="1410" w:type="dxa"/>
            <w:tcBorders>
              <w:top w:val="single" w:sz="6" w:space="0" w:color="auto"/>
              <w:left w:val="single" w:sz="4" w:space="0" w:color="auto"/>
              <w:bottom w:val="single" w:sz="6" w:space="0" w:color="auto"/>
              <w:right w:val="single" w:sz="6" w:space="0" w:color="auto"/>
            </w:tcBorders>
            <w:hideMark/>
          </w:tcPr>
          <w:p w:rsidR="00A10C4D" w:rsidRPr="00B6575E" w:rsidRDefault="00E90DC1" w:rsidP="00B45450">
            <w:pPr>
              <w:spacing w:line="460" w:lineRule="exact"/>
              <w:jc w:val="center"/>
              <w:rPr>
                <w:rFonts w:eastAsia="仿宋_GB2312"/>
              </w:rPr>
            </w:pPr>
            <w:r w:rsidRPr="00E90DC1">
              <w:rPr>
                <w:rFonts w:eastAsia="仿宋_GB2312"/>
              </w:rPr>
              <w:t>13</w:t>
            </w:r>
          </w:p>
        </w:tc>
        <w:tc>
          <w:tcPr>
            <w:tcW w:w="3000" w:type="dxa"/>
            <w:tcBorders>
              <w:top w:val="single" w:sz="6" w:space="0" w:color="auto"/>
              <w:left w:val="single" w:sz="6" w:space="0" w:color="auto"/>
              <w:bottom w:val="single" w:sz="6" w:space="0" w:color="auto"/>
              <w:right w:val="single" w:sz="6" w:space="0" w:color="auto"/>
            </w:tcBorders>
            <w:hideMark/>
          </w:tcPr>
          <w:p w:rsidR="00A10C4D" w:rsidRPr="00B6575E" w:rsidRDefault="00E90DC1" w:rsidP="00B45450">
            <w:pPr>
              <w:spacing w:line="460" w:lineRule="exact"/>
              <w:jc w:val="center"/>
              <w:rPr>
                <w:rFonts w:eastAsia="仿宋_GB2312"/>
              </w:rPr>
            </w:pPr>
            <w:r w:rsidRPr="00E90DC1">
              <w:rPr>
                <w:rFonts w:eastAsia="仿宋_GB2312"/>
              </w:rPr>
              <w:t>8000</w:t>
            </w:r>
          </w:p>
        </w:tc>
        <w:tc>
          <w:tcPr>
            <w:tcW w:w="3531" w:type="dxa"/>
            <w:tcBorders>
              <w:top w:val="single" w:sz="6" w:space="0" w:color="auto"/>
              <w:left w:val="single" w:sz="6" w:space="0" w:color="auto"/>
              <w:bottom w:val="single" w:sz="6" w:space="0" w:color="auto"/>
              <w:right w:val="single" w:sz="6" w:space="0" w:color="auto"/>
            </w:tcBorders>
            <w:hideMark/>
          </w:tcPr>
          <w:p w:rsidR="00A10C4D" w:rsidRPr="00B6575E" w:rsidRDefault="00E90DC1" w:rsidP="00B45450">
            <w:pPr>
              <w:spacing w:line="460" w:lineRule="exact"/>
              <w:jc w:val="center"/>
              <w:rPr>
                <w:rFonts w:eastAsia="仿宋_GB2312"/>
              </w:rPr>
            </w:pPr>
            <w:r w:rsidRPr="00E90DC1">
              <w:rPr>
                <w:rFonts w:eastAsia="仿宋_GB2312"/>
              </w:rPr>
              <w:t>1600</w:t>
            </w:r>
          </w:p>
        </w:tc>
      </w:tr>
      <w:tr w:rsidR="00A10C4D" w:rsidTr="00B45450">
        <w:trPr>
          <w:cantSplit/>
        </w:trPr>
        <w:tc>
          <w:tcPr>
            <w:tcW w:w="2040" w:type="dxa"/>
            <w:vMerge/>
            <w:tcBorders>
              <w:top w:val="single" w:sz="6" w:space="0" w:color="auto"/>
              <w:left w:val="single" w:sz="6" w:space="0" w:color="auto"/>
              <w:bottom w:val="single" w:sz="6" w:space="0" w:color="auto"/>
              <w:right w:val="single" w:sz="4" w:space="0" w:color="auto"/>
            </w:tcBorders>
            <w:vAlign w:val="center"/>
            <w:hideMark/>
          </w:tcPr>
          <w:p w:rsidR="00A10C4D" w:rsidRPr="00B6575E" w:rsidRDefault="00A10C4D" w:rsidP="00B45450">
            <w:pPr>
              <w:keepNext/>
              <w:keepLines/>
              <w:widowControl/>
              <w:spacing w:before="340" w:after="330" w:line="578" w:lineRule="auto"/>
              <w:jc w:val="left"/>
              <w:rPr>
                <w:rFonts w:eastAsia="仿宋_GB2312"/>
              </w:rPr>
            </w:pPr>
          </w:p>
        </w:tc>
        <w:tc>
          <w:tcPr>
            <w:tcW w:w="1410" w:type="dxa"/>
            <w:tcBorders>
              <w:top w:val="single" w:sz="6" w:space="0" w:color="auto"/>
              <w:left w:val="single" w:sz="4" w:space="0" w:color="auto"/>
              <w:bottom w:val="single" w:sz="6" w:space="0" w:color="auto"/>
              <w:right w:val="single" w:sz="6" w:space="0" w:color="auto"/>
            </w:tcBorders>
            <w:hideMark/>
          </w:tcPr>
          <w:p w:rsidR="00A10C4D" w:rsidRPr="00B6575E" w:rsidRDefault="00E90DC1" w:rsidP="00B45450">
            <w:pPr>
              <w:spacing w:line="460" w:lineRule="exact"/>
              <w:jc w:val="center"/>
              <w:rPr>
                <w:rFonts w:eastAsia="仿宋_GB2312"/>
              </w:rPr>
            </w:pPr>
            <w:r w:rsidRPr="00E90DC1">
              <w:rPr>
                <w:rFonts w:eastAsia="仿宋_GB2312"/>
              </w:rPr>
              <w:t>14</w:t>
            </w:r>
          </w:p>
        </w:tc>
        <w:tc>
          <w:tcPr>
            <w:tcW w:w="3000" w:type="dxa"/>
            <w:tcBorders>
              <w:top w:val="single" w:sz="6" w:space="0" w:color="auto"/>
              <w:left w:val="single" w:sz="6" w:space="0" w:color="auto"/>
              <w:bottom w:val="single" w:sz="6" w:space="0" w:color="auto"/>
              <w:right w:val="single" w:sz="6" w:space="0" w:color="auto"/>
            </w:tcBorders>
            <w:hideMark/>
          </w:tcPr>
          <w:p w:rsidR="00A10C4D" w:rsidRPr="00B6575E" w:rsidRDefault="00E90DC1" w:rsidP="00B45450">
            <w:pPr>
              <w:spacing w:line="460" w:lineRule="exact"/>
              <w:jc w:val="center"/>
              <w:rPr>
                <w:rFonts w:eastAsia="仿宋_GB2312"/>
              </w:rPr>
            </w:pPr>
            <w:r w:rsidRPr="00E90DC1">
              <w:rPr>
                <w:rFonts w:eastAsia="仿宋_GB2312"/>
              </w:rPr>
              <w:t>9000</w:t>
            </w:r>
          </w:p>
        </w:tc>
        <w:tc>
          <w:tcPr>
            <w:tcW w:w="3531" w:type="dxa"/>
            <w:tcBorders>
              <w:top w:val="single" w:sz="6" w:space="0" w:color="auto"/>
              <w:left w:val="single" w:sz="6" w:space="0" w:color="auto"/>
              <w:bottom w:val="single" w:sz="6" w:space="0" w:color="auto"/>
              <w:right w:val="single" w:sz="6" w:space="0" w:color="auto"/>
            </w:tcBorders>
            <w:hideMark/>
          </w:tcPr>
          <w:p w:rsidR="00A10C4D" w:rsidRPr="00B6575E" w:rsidRDefault="00E90DC1" w:rsidP="00B45450">
            <w:pPr>
              <w:spacing w:line="460" w:lineRule="exact"/>
              <w:jc w:val="center"/>
              <w:rPr>
                <w:rFonts w:eastAsia="仿宋_GB2312"/>
              </w:rPr>
            </w:pPr>
            <w:r w:rsidRPr="00E90DC1">
              <w:rPr>
                <w:rFonts w:eastAsia="仿宋_GB2312"/>
              </w:rPr>
              <w:t>1800</w:t>
            </w:r>
          </w:p>
        </w:tc>
      </w:tr>
      <w:tr w:rsidR="00A10C4D" w:rsidTr="00B45450">
        <w:trPr>
          <w:cantSplit/>
        </w:trPr>
        <w:tc>
          <w:tcPr>
            <w:tcW w:w="2040" w:type="dxa"/>
            <w:vMerge/>
            <w:tcBorders>
              <w:top w:val="single" w:sz="6" w:space="0" w:color="auto"/>
              <w:left w:val="single" w:sz="6" w:space="0" w:color="auto"/>
              <w:bottom w:val="single" w:sz="6" w:space="0" w:color="auto"/>
              <w:right w:val="single" w:sz="4" w:space="0" w:color="auto"/>
            </w:tcBorders>
            <w:vAlign w:val="center"/>
            <w:hideMark/>
          </w:tcPr>
          <w:p w:rsidR="00A10C4D" w:rsidRPr="00B6575E" w:rsidRDefault="00A10C4D" w:rsidP="00B45450">
            <w:pPr>
              <w:keepNext/>
              <w:keepLines/>
              <w:widowControl/>
              <w:spacing w:before="340" w:after="330" w:line="578" w:lineRule="auto"/>
              <w:jc w:val="left"/>
              <w:rPr>
                <w:rFonts w:eastAsia="仿宋_GB2312"/>
              </w:rPr>
            </w:pPr>
          </w:p>
        </w:tc>
        <w:tc>
          <w:tcPr>
            <w:tcW w:w="1410" w:type="dxa"/>
            <w:tcBorders>
              <w:top w:val="single" w:sz="6" w:space="0" w:color="auto"/>
              <w:left w:val="single" w:sz="4" w:space="0" w:color="auto"/>
              <w:bottom w:val="single" w:sz="6" w:space="0" w:color="auto"/>
              <w:right w:val="single" w:sz="6" w:space="0" w:color="auto"/>
            </w:tcBorders>
            <w:hideMark/>
          </w:tcPr>
          <w:p w:rsidR="00A10C4D" w:rsidRPr="00B6575E" w:rsidRDefault="00E90DC1" w:rsidP="00B45450">
            <w:pPr>
              <w:spacing w:line="460" w:lineRule="exact"/>
              <w:jc w:val="center"/>
              <w:rPr>
                <w:rFonts w:eastAsia="仿宋_GB2312"/>
              </w:rPr>
            </w:pPr>
            <w:r w:rsidRPr="00E90DC1">
              <w:rPr>
                <w:rFonts w:eastAsia="仿宋_GB2312"/>
              </w:rPr>
              <w:t>15</w:t>
            </w:r>
          </w:p>
        </w:tc>
        <w:tc>
          <w:tcPr>
            <w:tcW w:w="3000" w:type="dxa"/>
            <w:tcBorders>
              <w:top w:val="single" w:sz="6" w:space="0" w:color="auto"/>
              <w:left w:val="single" w:sz="6" w:space="0" w:color="auto"/>
              <w:bottom w:val="single" w:sz="6" w:space="0" w:color="auto"/>
              <w:right w:val="single" w:sz="6" w:space="0" w:color="auto"/>
            </w:tcBorders>
            <w:hideMark/>
          </w:tcPr>
          <w:p w:rsidR="00A10C4D" w:rsidRPr="00B6575E" w:rsidRDefault="00E90DC1" w:rsidP="00B45450">
            <w:pPr>
              <w:spacing w:line="460" w:lineRule="exact"/>
              <w:jc w:val="center"/>
              <w:rPr>
                <w:rFonts w:eastAsia="仿宋_GB2312"/>
              </w:rPr>
            </w:pPr>
            <w:r w:rsidRPr="00E90DC1">
              <w:rPr>
                <w:rFonts w:eastAsia="仿宋_GB2312"/>
              </w:rPr>
              <w:t>10000</w:t>
            </w:r>
          </w:p>
        </w:tc>
        <w:tc>
          <w:tcPr>
            <w:tcW w:w="3531" w:type="dxa"/>
            <w:tcBorders>
              <w:top w:val="single" w:sz="6" w:space="0" w:color="auto"/>
              <w:left w:val="single" w:sz="6" w:space="0" w:color="auto"/>
              <w:bottom w:val="single" w:sz="6" w:space="0" w:color="auto"/>
              <w:right w:val="single" w:sz="6" w:space="0" w:color="auto"/>
            </w:tcBorders>
            <w:hideMark/>
          </w:tcPr>
          <w:p w:rsidR="00A10C4D" w:rsidRPr="00B6575E" w:rsidRDefault="00E90DC1" w:rsidP="00B45450">
            <w:pPr>
              <w:spacing w:line="460" w:lineRule="exact"/>
              <w:jc w:val="center"/>
              <w:rPr>
                <w:rFonts w:eastAsia="仿宋_GB2312"/>
              </w:rPr>
            </w:pPr>
            <w:r w:rsidRPr="00E90DC1">
              <w:rPr>
                <w:rFonts w:eastAsia="仿宋_GB2312"/>
              </w:rPr>
              <w:t>2000</w:t>
            </w:r>
          </w:p>
        </w:tc>
      </w:tr>
      <w:tr w:rsidR="00A10C4D" w:rsidTr="00B45450">
        <w:trPr>
          <w:cantSplit/>
        </w:trPr>
        <w:tc>
          <w:tcPr>
            <w:tcW w:w="2040" w:type="dxa"/>
            <w:vMerge/>
            <w:tcBorders>
              <w:top w:val="single" w:sz="6" w:space="0" w:color="auto"/>
              <w:left w:val="single" w:sz="6" w:space="0" w:color="auto"/>
              <w:bottom w:val="single" w:sz="6" w:space="0" w:color="auto"/>
              <w:right w:val="single" w:sz="4" w:space="0" w:color="auto"/>
            </w:tcBorders>
            <w:vAlign w:val="center"/>
            <w:hideMark/>
          </w:tcPr>
          <w:p w:rsidR="00A10C4D" w:rsidRPr="00B6575E" w:rsidRDefault="00A10C4D" w:rsidP="00B45450">
            <w:pPr>
              <w:keepNext/>
              <w:keepLines/>
              <w:widowControl/>
              <w:spacing w:before="340" w:after="330" w:line="578" w:lineRule="auto"/>
              <w:jc w:val="left"/>
              <w:rPr>
                <w:rFonts w:eastAsia="仿宋_GB2312"/>
              </w:rPr>
            </w:pPr>
          </w:p>
        </w:tc>
        <w:tc>
          <w:tcPr>
            <w:tcW w:w="1410" w:type="dxa"/>
            <w:tcBorders>
              <w:top w:val="single" w:sz="6" w:space="0" w:color="auto"/>
              <w:left w:val="single" w:sz="4" w:space="0" w:color="auto"/>
              <w:bottom w:val="single" w:sz="6" w:space="0" w:color="auto"/>
              <w:right w:val="single" w:sz="6" w:space="0" w:color="auto"/>
            </w:tcBorders>
            <w:hideMark/>
          </w:tcPr>
          <w:p w:rsidR="00A10C4D" w:rsidRPr="00B6575E" w:rsidRDefault="00E90DC1" w:rsidP="00B45450">
            <w:pPr>
              <w:spacing w:line="460" w:lineRule="exact"/>
              <w:jc w:val="center"/>
              <w:rPr>
                <w:rFonts w:eastAsia="仿宋_GB2312"/>
              </w:rPr>
            </w:pPr>
            <w:r w:rsidRPr="00E90DC1">
              <w:rPr>
                <w:rFonts w:eastAsia="仿宋_GB2312"/>
              </w:rPr>
              <w:t>16</w:t>
            </w:r>
          </w:p>
        </w:tc>
        <w:tc>
          <w:tcPr>
            <w:tcW w:w="3000" w:type="dxa"/>
            <w:tcBorders>
              <w:top w:val="single" w:sz="6" w:space="0" w:color="auto"/>
              <w:left w:val="single" w:sz="6" w:space="0" w:color="auto"/>
              <w:bottom w:val="single" w:sz="6" w:space="0" w:color="auto"/>
              <w:right w:val="single" w:sz="6" w:space="0" w:color="auto"/>
            </w:tcBorders>
            <w:hideMark/>
          </w:tcPr>
          <w:p w:rsidR="00A10C4D" w:rsidRPr="00B6575E" w:rsidRDefault="00E90DC1" w:rsidP="00B45450">
            <w:pPr>
              <w:spacing w:line="460" w:lineRule="exact"/>
              <w:jc w:val="center"/>
              <w:rPr>
                <w:rFonts w:eastAsia="仿宋_GB2312"/>
              </w:rPr>
            </w:pPr>
            <w:r w:rsidRPr="00E90DC1">
              <w:rPr>
                <w:rFonts w:eastAsia="仿宋_GB2312"/>
              </w:rPr>
              <w:t>12000</w:t>
            </w:r>
          </w:p>
        </w:tc>
        <w:tc>
          <w:tcPr>
            <w:tcW w:w="3531" w:type="dxa"/>
            <w:tcBorders>
              <w:top w:val="single" w:sz="6" w:space="0" w:color="auto"/>
              <w:left w:val="single" w:sz="6" w:space="0" w:color="auto"/>
              <w:bottom w:val="single" w:sz="6" w:space="0" w:color="auto"/>
              <w:right w:val="single" w:sz="6" w:space="0" w:color="auto"/>
            </w:tcBorders>
            <w:hideMark/>
          </w:tcPr>
          <w:p w:rsidR="00A10C4D" w:rsidRPr="00B6575E" w:rsidRDefault="00E90DC1" w:rsidP="00B45450">
            <w:pPr>
              <w:spacing w:line="460" w:lineRule="exact"/>
              <w:jc w:val="center"/>
              <w:rPr>
                <w:rFonts w:eastAsia="仿宋_GB2312"/>
              </w:rPr>
            </w:pPr>
            <w:r w:rsidRPr="00E90DC1">
              <w:rPr>
                <w:rFonts w:eastAsia="仿宋_GB2312"/>
              </w:rPr>
              <w:t>2400</w:t>
            </w:r>
          </w:p>
        </w:tc>
      </w:tr>
      <w:tr w:rsidR="00A10C4D" w:rsidTr="00B45450">
        <w:trPr>
          <w:cantSplit/>
        </w:trPr>
        <w:tc>
          <w:tcPr>
            <w:tcW w:w="2040" w:type="dxa"/>
            <w:vMerge/>
            <w:tcBorders>
              <w:top w:val="single" w:sz="6" w:space="0" w:color="auto"/>
              <w:left w:val="single" w:sz="6" w:space="0" w:color="auto"/>
              <w:bottom w:val="single" w:sz="6" w:space="0" w:color="auto"/>
              <w:right w:val="single" w:sz="4" w:space="0" w:color="auto"/>
            </w:tcBorders>
            <w:vAlign w:val="center"/>
            <w:hideMark/>
          </w:tcPr>
          <w:p w:rsidR="00A10C4D" w:rsidRPr="00B6575E" w:rsidRDefault="00A10C4D" w:rsidP="00B45450">
            <w:pPr>
              <w:keepNext/>
              <w:keepLines/>
              <w:widowControl/>
              <w:spacing w:before="340" w:after="330" w:line="578" w:lineRule="auto"/>
              <w:jc w:val="left"/>
              <w:rPr>
                <w:rFonts w:eastAsia="仿宋_GB2312"/>
              </w:rPr>
            </w:pPr>
          </w:p>
        </w:tc>
        <w:tc>
          <w:tcPr>
            <w:tcW w:w="1410" w:type="dxa"/>
            <w:tcBorders>
              <w:top w:val="single" w:sz="6" w:space="0" w:color="auto"/>
              <w:left w:val="single" w:sz="4" w:space="0" w:color="auto"/>
              <w:bottom w:val="single" w:sz="6" w:space="0" w:color="auto"/>
              <w:right w:val="single" w:sz="6" w:space="0" w:color="auto"/>
            </w:tcBorders>
            <w:hideMark/>
          </w:tcPr>
          <w:p w:rsidR="00A10C4D" w:rsidRPr="00B6575E" w:rsidRDefault="00E90DC1" w:rsidP="00B45450">
            <w:pPr>
              <w:spacing w:line="460" w:lineRule="exact"/>
              <w:jc w:val="center"/>
              <w:rPr>
                <w:rFonts w:eastAsia="仿宋_GB2312"/>
              </w:rPr>
            </w:pPr>
            <w:r w:rsidRPr="00E90DC1">
              <w:rPr>
                <w:rFonts w:eastAsia="仿宋_GB2312"/>
              </w:rPr>
              <w:t>17</w:t>
            </w:r>
          </w:p>
        </w:tc>
        <w:tc>
          <w:tcPr>
            <w:tcW w:w="3000" w:type="dxa"/>
            <w:tcBorders>
              <w:top w:val="single" w:sz="6" w:space="0" w:color="auto"/>
              <w:left w:val="single" w:sz="6" w:space="0" w:color="auto"/>
              <w:bottom w:val="single" w:sz="6" w:space="0" w:color="auto"/>
              <w:right w:val="single" w:sz="6" w:space="0" w:color="auto"/>
            </w:tcBorders>
            <w:hideMark/>
          </w:tcPr>
          <w:p w:rsidR="00A10C4D" w:rsidRPr="00B6575E" w:rsidRDefault="00E90DC1" w:rsidP="00B45450">
            <w:pPr>
              <w:spacing w:line="460" w:lineRule="exact"/>
              <w:jc w:val="center"/>
              <w:rPr>
                <w:rFonts w:eastAsia="仿宋_GB2312"/>
              </w:rPr>
            </w:pPr>
            <w:r w:rsidRPr="00E90DC1">
              <w:rPr>
                <w:rFonts w:eastAsia="仿宋_GB2312"/>
              </w:rPr>
              <w:t>14000</w:t>
            </w:r>
          </w:p>
        </w:tc>
        <w:tc>
          <w:tcPr>
            <w:tcW w:w="3531" w:type="dxa"/>
            <w:tcBorders>
              <w:top w:val="single" w:sz="6" w:space="0" w:color="auto"/>
              <w:left w:val="single" w:sz="6" w:space="0" w:color="auto"/>
              <w:bottom w:val="single" w:sz="6" w:space="0" w:color="auto"/>
              <w:right w:val="single" w:sz="6" w:space="0" w:color="auto"/>
            </w:tcBorders>
            <w:hideMark/>
          </w:tcPr>
          <w:p w:rsidR="00A10C4D" w:rsidRPr="00B6575E" w:rsidRDefault="00E90DC1" w:rsidP="00B45450">
            <w:pPr>
              <w:spacing w:line="460" w:lineRule="exact"/>
              <w:jc w:val="center"/>
              <w:rPr>
                <w:rFonts w:eastAsia="仿宋_GB2312"/>
              </w:rPr>
            </w:pPr>
            <w:r w:rsidRPr="00E90DC1">
              <w:rPr>
                <w:rFonts w:eastAsia="仿宋_GB2312"/>
              </w:rPr>
              <w:t>2800</w:t>
            </w:r>
          </w:p>
        </w:tc>
      </w:tr>
      <w:tr w:rsidR="00A10C4D" w:rsidTr="00B45450">
        <w:trPr>
          <w:cantSplit/>
        </w:trPr>
        <w:tc>
          <w:tcPr>
            <w:tcW w:w="2040" w:type="dxa"/>
            <w:vMerge/>
            <w:tcBorders>
              <w:top w:val="single" w:sz="6" w:space="0" w:color="auto"/>
              <w:left w:val="single" w:sz="6" w:space="0" w:color="auto"/>
              <w:bottom w:val="single" w:sz="6" w:space="0" w:color="auto"/>
              <w:right w:val="single" w:sz="4" w:space="0" w:color="auto"/>
            </w:tcBorders>
            <w:vAlign w:val="center"/>
            <w:hideMark/>
          </w:tcPr>
          <w:p w:rsidR="00A10C4D" w:rsidRPr="00B6575E" w:rsidRDefault="00A10C4D" w:rsidP="00B45450">
            <w:pPr>
              <w:keepNext/>
              <w:keepLines/>
              <w:widowControl/>
              <w:spacing w:before="340" w:after="330" w:line="578" w:lineRule="auto"/>
              <w:jc w:val="left"/>
              <w:rPr>
                <w:rFonts w:eastAsia="仿宋_GB2312"/>
              </w:rPr>
            </w:pPr>
          </w:p>
        </w:tc>
        <w:tc>
          <w:tcPr>
            <w:tcW w:w="1410" w:type="dxa"/>
            <w:tcBorders>
              <w:top w:val="single" w:sz="6" w:space="0" w:color="auto"/>
              <w:left w:val="single" w:sz="4" w:space="0" w:color="auto"/>
              <w:bottom w:val="single" w:sz="6" w:space="0" w:color="auto"/>
              <w:right w:val="single" w:sz="6" w:space="0" w:color="auto"/>
            </w:tcBorders>
            <w:hideMark/>
          </w:tcPr>
          <w:p w:rsidR="00A10C4D" w:rsidRPr="00B6575E" w:rsidRDefault="00E90DC1" w:rsidP="00B45450">
            <w:pPr>
              <w:spacing w:line="460" w:lineRule="exact"/>
              <w:jc w:val="center"/>
              <w:rPr>
                <w:rFonts w:eastAsia="仿宋_GB2312"/>
              </w:rPr>
            </w:pPr>
            <w:r w:rsidRPr="00E90DC1">
              <w:rPr>
                <w:rFonts w:eastAsia="仿宋_GB2312"/>
              </w:rPr>
              <w:t>18</w:t>
            </w:r>
          </w:p>
        </w:tc>
        <w:tc>
          <w:tcPr>
            <w:tcW w:w="3000" w:type="dxa"/>
            <w:tcBorders>
              <w:top w:val="single" w:sz="6" w:space="0" w:color="auto"/>
              <w:left w:val="single" w:sz="6" w:space="0" w:color="auto"/>
              <w:bottom w:val="single" w:sz="6" w:space="0" w:color="auto"/>
              <w:right w:val="single" w:sz="6" w:space="0" w:color="auto"/>
            </w:tcBorders>
            <w:hideMark/>
          </w:tcPr>
          <w:p w:rsidR="00A10C4D" w:rsidRPr="00B6575E" w:rsidRDefault="00E90DC1" w:rsidP="00B45450">
            <w:pPr>
              <w:spacing w:line="460" w:lineRule="exact"/>
              <w:jc w:val="center"/>
              <w:rPr>
                <w:rFonts w:eastAsia="仿宋_GB2312"/>
              </w:rPr>
            </w:pPr>
            <w:r w:rsidRPr="00E90DC1">
              <w:rPr>
                <w:rFonts w:eastAsia="仿宋_GB2312"/>
              </w:rPr>
              <w:t>16842</w:t>
            </w:r>
          </w:p>
        </w:tc>
        <w:tc>
          <w:tcPr>
            <w:tcW w:w="3531" w:type="dxa"/>
            <w:tcBorders>
              <w:top w:val="single" w:sz="6" w:space="0" w:color="auto"/>
              <w:left w:val="single" w:sz="6" w:space="0" w:color="auto"/>
              <w:bottom w:val="single" w:sz="6" w:space="0" w:color="auto"/>
              <w:right w:val="single" w:sz="6" w:space="0" w:color="auto"/>
            </w:tcBorders>
            <w:hideMark/>
          </w:tcPr>
          <w:p w:rsidR="00A10C4D" w:rsidRPr="00B6575E" w:rsidRDefault="00E90DC1" w:rsidP="00B45450">
            <w:pPr>
              <w:spacing w:line="460" w:lineRule="exact"/>
              <w:jc w:val="center"/>
              <w:rPr>
                <w:rFonts w:eastAsia="仿宋_GB2312"/>
              </w:rPr>
            </w:pPr>
            <w:r w:rsidRPr="00E90DC1">
              <w:rPr>
                <w:rFonts w:eastAsia="仿宋_GB2312"/>
              </w:rPr>
              <w:t>3368.4</w:t>
            </w:r>
          </w:p>
        </w:tc>
      </w:tr>
      <w:tr w:rsidR="00A10C4D" w:rsidTr="00B45450">
        <w:trPr>
          <w:cantSplit/>
        </w:trPr>
        <w:tc>
          <w:tcPr>
            <w:tcW w:w="2040" w:type="dxa"/>
            <w:gridSpan w:val="2"/>
            <w:tcBorders>
              <w:top w:val="single" w:sz="6" w:space="0" w:color="auto"/>
              <w:left w:val="single" w:sz="6" w:space="0" w:color="auto"/>
              <w:bottom w:val="single" w:sz="6" w:space="0" w:color="auto"/>
              <w:right w:val="single" w:sz="6" w:space="0" w:color="auto"/>
            </w:tcBorders>
            <w:hideMark/>
          </w:tcPr>
          <w:p w:rsidR="00A10C4D" w:rsidRPr="00B6575E" w:rsidRDefault="00E90DC1" w:rsidP="00B45450">
            <w:pPr>
              <w:spacing w:line="460" w:lineRule="exact"/>
              <w:jc w:val="center"/>
              <w:rPr>
                <w:rFonts w:eastAsia="仿宋_GB2312"/>
                <w:b/>
              </w:rPr>
            </w:pPr>
            <w:r w:rsidRPr="00E90DC1">
              <w:rPr>
                <w:rFonts w:eastAsia="仿宋_GB2312" w:hint="eastAsia"/>
                <w:b/>
              </w:rPr>
              <w:t>职工医疗保险</w:t>
            </w:r>
          </w:p>
        </w:tc>
        <w:tc>
          <w:tcPr>
            <w:tcW w:w="3000" w:type="dxa"/>
            <w:tcBorders>
              <w:top w:val="single" w:sz="6" w:space="0" w:color="auto"/>
              <w:left w:val="single" w:sz="6" w:space="0" w:color="auto"/>
              <w:bottom w:val="single" w:sz="6" w:space="0" w:color="auto"/>
              <w:right w:val="single" w:sz="6" w:space="0" w:color="auto"/>
            </w:tcBorders>
            <w:hideMark/>
          </w:tcPr>
          <w:p w:rsidR="00A10C4D" w:rsidRPr="00B6575E" w:rsidRDefault="00E90DC1" w:rsidP="00B45450">
            <w:pPr>
              <w:spacing w:line="460" w:lineRule="exact"/>
              <w:jc w:val="center"/>
              <w:rPr>
                <w:rFonts w:eastAsia="仿宋_GB2312"/>
              </w:rPr>
            </w:pPr>
            <w:r w:rsidRPr="00E90DC1">
              <w:rPr>
                <w:rFonts w:eastAsia="仿宋_GB2312"/>
              </w:rPr>
              <w:t>3030</w:t>
            </w:r>
          </w:p>
        </w:tc>
        <w:tc>
          <w:tcPr>
            <w:tcW w:w="3531" w:type="dxa"/>
            <w:tcBorders>
              <w:top w:val="single" w:sz="6" w:space="0" w:color="auto"/>
              <w:left w:val="single" w:sz="6" w:space="0" w:color="auto"/>
              <w:bottom w:val="single" w:sz="6" w:space="0" w:color="auto"/>
              <w:right w:val="single" w:sz="6" w:space="0" w:color="auto"/>
            </w:tcBorders>
            <w:hideMark/>
          </w:tcPr>
          <w:p w:rsidR="00A10C4D" w:rsidRPr="00B6575E" w:rsidRDefault="00E90DC1" w:rsidP="00B45450">
            <w:pPr>
              <w:spacing w:line="460" w:lineRule="exact"/>
              <w:jc w:val="center"/>
              <w:rPr>
                <w:rFonts w:eastAsia="仿宋_GB2312"/>
              </w:rPr>
            </w:pPr>
            <w:r w:rsidRPr="00E90DC1">
              <w:rPr>
                <w:rFonts w:eastAsia="仿宋_GB2312"/>
              </w:rPr>
              <w:t>308</w:t>
            </w:r>
          </w:p>
        </w:tc>
      </w:tr>
    </w:tbl>
    <w:p w:rsidR="00B6575E" w:rsidRDefault="00B6575E" w:rsidP="00B6575E">
      <w:pPr>
        <w:snapToGrid w:val="0"/>
        <w:spacing w:line="400" w:lineRule="exact"/>
        <w:ind w:leftChars="100" w:left="300"/>
        <w:rPr>
          <w:rFonts w:ascii="仿宋_GB2312" w:eastAsia="仿宋_GB2312"/>
          <w:sz w:val="24"/>
          <w:szCs w:val="24"/>
        </w:rPr>
      </w:pPr>
    </w:p>
    <w:p w:rsidR="00A10C4D" w:rsidRDefault="00A10C4D" w:rsidP="00B6575E">
      <w:pPr>
        <w:snapToGrid w:val="0"/>
        <w:spacing w:line="400" w:lineRule="exact"/>
        <w:ind w:leftChars="100" w:left="1020" w:hangingChars="300" w:hanging="720"/>
        <w:rPr>
          <w:rFonts w:ascii="仿宋_GB2312" w:eastAsia="仿宋_GB2312"/>
          <w:sz w:val="24"/>
          <w:szCs w:val="24"/>
        </w:rPr>
      </w:pPr>
      <w:r>
        <w:rPr>
          <w:rFonts w:ascii="仿宋_GB2312" w:eastAsia="仿宋_GB2312" w:hint="eastAsia"/>
          <w:sz w:val="24"/>
          <w:szCs w:val="24"/>
        </w:rPr>
        <w:t>说明：1.本表所列基本养老保险月缴费金额按20%的缴费比例计算</w:t>
      </w:r>
      <w:r w:rsidR="00B6575E">
        <w:rPr>
          <w:rFonts w:ascii="仿宋_GB2312" w:eastAsia="仿宋_GB2312" w:hint="eastAsia"/>
          <w:sz w:val="24"/>
          <w:szCs w:val="24"/>
        </w:rPr>
        <w:t>；</w:t>
      </w:r>
      <w:r>
        <w:rPr>
          <w:rFonts w:ascii="仿宋_GB2312" w:eastAsia="仿宋_GB2312" w:hint="eastAsia"/>
          <w:sz w:val="24"/>
          <w:szCs w:val="24"/>
        </w:rPr>
        <w:t>职工医疗保险月缴费金额按10%的比例加5元大额医疗费用社会共济基金计算</w:t>
      </w:r>
      <w:r w:rsidR="00B6575E">
        <w:rPr>
          <w:rFonts w:ascii="仿宋_GB2312" w:eastAsia="仿宋_GB2312" w:hint="eastAsia"/>
          <w:sz w:val="24"/>
          <w:szCs w:val="24"/>
        </w:rPr>
        <w:t>；</w:t>
      </w:r>
      <w:r>
        <w:rPr>
          <w:rFonts w:ascii="仿宋_GB2312" w:eastAsia="仿宋_GB2312" w:hint="eastAsia"/>
          <w:sz w:val="24"/>
          <w:szCs w:val="24"/>
        </w:rPr>
        <w:t>灵活就业人员缴纳职工医疗保险费后，视同其缴纳同期职工生育保险费。</w:t>
      </w:r>
    </w:p>
    <w:p w:rsidR="00A10C4D" w:rsidRDefault="00A10C4D" w:rsidP="00B6575E">
      <w:pPr>
        <w:snapToGrid w:val="0"/>
        <w:spacing w:line="400" w:lineRule="exact"/>
        <w:ind w:leftChars="100" w:left="1020" w:hangingChars="300" w:hanging="720"/>
        <w:rPr>
          <w:rFonts w:ascii="仿宋_GB2312" w:eastAsia="仿宋_GB2312"/>
          <w:sz w:val="24"/>
          <w:szCs w:val="24"/>
        </w:rPr>
      </w:pPr>
      <w:r>
        <w:rPr>
          <w:rFonts w:ascii="仿宋_GB2312" w:eastAsia="仿宋_GB2312" w:hint="eastAsia"/>
          <w:sz w:val="24"/>
          <w:szCs w:val="24"/>
        </w:rPr>
        <w:t xml:space="preserve">      2.本表适用于2019年6月28日至2020年6月25日。如期间缴费比例发生变化，缴费标准将作相应调整。</w:t>
      </w:r>
    </w:p>
    <w:p w:rsidR="00A10C4D" w:rsidRDefault="00A10C4D" w:rsidP="00A10C4D">
      <w:pPr>
        <w:spacing w:line="400" w:lineRule="exact"/>
        <w:ind w:leftChars="100" w:left="300"/>
        <w:rPr>
          <w:rFonts w:ascii="仿宋_GB2312" w:eastAsia="仿宋_GB2312"/>
          <w:sz w:val="24"/>
          <w:szCs w:val="24"/>
        </w:rPr>
      </w:pPr>
    </w:p>
    <w:p w:rsidR="00A10C4D" w:rsidRDefault="00A10C4D" w:rsidP="00A10C4D">
      <w:pPr>
        <w:spacing w:line="400" w:lineRule="exact"/>
        <w:ind w:leftChars="100" w:left="300"/>
        <w:rPr>
          <w:rFonts w:ascii="仿宋_GB2312" w:eastAsia="仿宋_GB2312"/>
          <w:sz w:val="24"/>
          <w:szCs w:val="24"/>
        </w:rPr>
      </w:pPr>
    </w:p>
    <w:p w:rsidR="00A10C4D" w:rsidRDefault="00A10C4D" w:rsidP="00A10C4D">
      <w:pPr>
        <w:spacing w:line="400" w:lineRule="exact"/>
        <w:ind w:leftChars="100" w:left="300"/>
        <w:rPr>
          <w:rFonts w:ascii="仿宋_GB2312" w:eastAsia="仿宋_GB2312"/>
          <w:sz w:val="24"/>
          <w:szCs w:val="24"/>
        </w:rPr>
      </w:pPr>
    </w:p>
    <w:p w:rsidR="00A10C4D" w:rsidRDefault="00A10C4D" w:rsidP="00A10C4D">
      <w:pPr>
        <w:spacing w:line="400" w:lineRule="exact"/>
        <w:ind w:leftChars="100" w:left="300"/>
        <w:rPr>
          <w:rFonts w:ascii="仿宋_GB2312" w:eastAsia="仿宋_GB2312"/>
          <w:sz w:val="24"/>
          <w:szCs w:val="24"/>
        </w:rPr>
      </w:pPr>
    </w:p>
    <w:p w:rsidR="00A10C4D" w:rsidRDefault="00A10C4D" w:rsidP="00A10C4D">
      <w:pPr>
        <w:spacing w:line="400" w:lineRule="exact"/>
        <w:ind w:leftChars="100" w:left="300"/>
        <w:rPr>
          <w:rFonts w:ascii="仿宋_GB2312" w:eastAsia="仿宋_GB2312"/>
          <w:sz w:val="24"/>
          <w:szCs w:val="24"/>
        </w:rPr>
      </w:pPr>
    </w:p>
    <w:p w:rsidR="00A10C4D" w:rsidRDefault="00A10C4D" w:rsidP="00A10C4D">
      <w:pPr>
        <w:spacing w:line="400" w:lineRule="exact"/>
        <w:ind w:leftChars="100" w:left="300"/>
        <w:rPr>
          <w:rFonts w:ascii="仿宋_GB2312" w:eastAsia="仿宋_GB2312"/>
          <w:sz w:val="24"/>
          <w:szCs w:val="24"/>
        </w:rPr>
      </w:pPr>
    </w:p>
    <w:p w:rsidR="00A10C4D" w:rsidRDefault="00A10C4D" w:rsidP="00A10C4D">
      <w:pPr>
        <w:spacing w:line="400" w:lineRule="exact"/>
        <w:ind w:leftChars="100" w:left="300"/>
        <w:rPr>
          <w:rFonts w:ascii="仿宋_GB2312" w:eastAsia="仿宋_GB2312"/>
          <w:sz w:val="24"/>
          <w:szCs w:val="24"/>
        </w:rPr>
      </w:pPr>
    </w:p>
    <w:p w:rsidR="00A10C4D" w:rsidRDefault="00A10C4D" w:rsidP="00A10C4D">
      <w:pPr>
        <w:spacing w:line="400" w:lineRule="exact"/>
        <w:ind w:leftChars="100" w:left="300"/>
        <w:rPr>
          <w:rFonts w:ascii="仿宋_GB2312" w:eastAsia="仿宋_GB2312"/>
          <w:sz w:val="24"/>
          <w:szCs w:val="24"/>
        </w:rPr>
      </w:pPr>
    </w:p>
    <w:p w:rsidR="00A10C4D" w:rsidRDefault="00A10C4D" w:rsidP="00A10C4D">
      <w:pPr>
        <w:spacing w:line="400" w:lineRule="exact"/>
        <w:ind w:leftChars="100" w:left="300"/>
        <w:rPr>
          <w:rFonts w:ascii="仿宋_GB2312" w:eastAsia="仿宋_GB2312"/>
          <w:sz w:val="24"/>
          <w:szCs w:val="24"/>
        </w:rPr>
      </w:pPr>
    </w:p>
    <w:p w:rsidR="00A10C4D" w:rsidRDefault="00A10C4D" w:rsidP="00A10C4D">
      <w:pPr>
        <w:spacing w:line="400" w:lineRule="exact"/>
        <w:ind w:leftChars="100" w:left="300"/>
        <w:rPr>
          <w:rFonts w:ascii="仿宋_GB2312" w:eastAsia="仿宋_GB2312"/>
          <w:sz w:val="24"/>
          <w:szCs w:val="24"/>
        </w:rPr>
      </w:pPr>
    </w:p>
    <w:p w:rsidR="00A10C4D" w:rsidRDefault="00A10C4D" w:rsidP="00A10C4D">
      <w:pPr>
        <w:spacing w:line="400" w:lineRule="exact"/>
        <w:ind w:leftChars="100" w:left="300"/>
        <w:rPr>
          <w:rFonts w:ascii="仿宋_GB2312" w:eastAsia="仿宋_GB2312"/>
          <w:sz w:val="24"/>
          <w:szCs w:val="24"/>
        </w:rPr>
      </w:pPr>
    </w:p>
    <w:p w:rsidR="00A10C4D" w:rsidRDefault="00A10C4D" w:rsidP="00A10C4D">
      <w:pPr>
        <w:spacing w:line="400" w:lineRule="exact"/>
        <w:ind w:leftChars="100" w:left="300"/>
        <w:rPr>
          <w:rFonts w:ascii="仿宋_GB2312" w:eastAsia="仿宋_GB2312"/>
          <w:sz w:val="24"/>
          <w:szCs w:val="24"/>
        </w:rPr>
      </w:pPr>
    </w:p>
    <w:p w:rsidR="00A10C4D" w:rsidRDefault="00A10C4D" w:rsidP="00A10C4D">
      <w:pPr>
        <w:spacing w:line="400" w:lineRule="exact"/>
        <w:ind w:leftChars="100" w:left="300"/>
        <w:rPr>
          <w:rFonts w:ascii="仿宋_GB2312" w:eastAsia="仿宋_GB2312"/>
          <w:sz w:val="24"/>
          <w:szCs w:val="24"/>
        </w:rPr>
      </w:pPr>
    </w:p>
    <w:p w:rsidR="00A10C4D" w:rsidRDefault="00A10C4D" w:rsidP="00A10C4D">
      <w:pPr>
        <w:spacing w:line="400" w:lineRule="exact"/>
        <w:ind w:leftChars="100" w:left="300"/>
        <w:rPr>
          <w:rFonts w:ascii="仿宋_GB2312" w:eastAsia="仿宋_GB2312"/>
          <w:sz w:val="24"/>
          <w:szCs w:val="24"/>
        </w:rPr>
      </w:pPr>
    </w:p>
    <w:p w:rsidR="00A10C4D" w:rsidRDefault="00A10C4D" w:rsidP="00A10C4D">
      <w:pPr>
        <w:spacing w:line="400" w:lineRule="exact"/>
        <w:ind w:leftChars="100" w:left="300"/>
        <w:rPr>
          <w:rFonts w:ascii="仿宋_GB2312" w:eastAsia="仿宋_GB2312"/>
          <w:sz w:val="24"/>
          <w:szCs w:val="24"/>
        </w:rPr>
      </w:pPr>
    </w:p>
    <w:p w:rsidR="00A10C4D" w:rsidRDefault="00A10C4D" w:rsidP="00A10C4D">
      <w:pPr>
        <w:spacing w:line="400" w:lineRule="exact"/>
        <w:ind w:leftChars="100" w:left="300"/>
        <w:rPr>
          <w:rFonts w:ascii="仿宋_GB2312" w:eastAsia="仿宋_GB2312"/>
          <w:sz w:val="24"/>
          <w:szCs w:val="24"/>
        </w:rPr>
      </w:pPr>
    </w:p>
    <w:p w:rsidR="00A10C4D" w:rsidRDefault="00A10C4D" w:rsidP="00A10C4D">
      <w:pPr>
        <w:spacing w:line="400" w:lineRule="exact"/>
        <w:ind w:leftChars="100" w:left="300"/>
        <w:rPr>
          <w:rFonts w:ascii="仿宋_GB2312" w:eastAsia="仿宋_GB2312"/>
          <w:sz w:val="24"/>
          <w:szCs w:val="24"/>
        </w:rPr>
      </w:pPr>
    </w:p>
    <w:p w:rsidR="00A10C4D" w:rsidRDefault="00A10C4D" w:rsidP="00A10C4D">
      <w:pPr>
        <w:spacing w:line="400" w:lineRule="exact"/>
        <w:ind w:leftChars="100" w:left="300"/>
        <w:rPr>
          <w:rFonts w:ascii="仿宋_GB2312" w:eastAsia="仿宋_GB2312"/>
          <w:sz w:val="24"/>
          <w:szCs w:val="24"/>
        </w:rPr>
      </w:pPr>
    </w:p>
    <w:p w:rsidR="00A10C4D" w:rsidRDefault="00A10C4D" w:rsidP="00A10C4D">
      <w:pPr>
        <w:spacing w:line="400" w:lineRule="exact"/>
        <w:ind w:leftChars="100" w:left="300"/>
        <w:rPr>
          <w:rFonts w:ascii="仿宋_GB2312" w:eastAsia="仿宋_GB2312"/>
          <w:sz w:val="24"/>
          <w:szCs w:val="24"/>
        </w:rPr>
      </w:pPr>
    </w:p>
    <w:p w:rsidR="00A10C4D" w:rsidRDefault="00A10C4D" w:rsidP="00A10C4D">
      <w:pPr>
        <w:spacing w:line="400" w:lineRule="exact"/>
        <w:ind w:leftChars="100" w:left="300"/>
        <w:rPr>
          <w:rFonts w:ascii="仿宋_GB2312" w:eastAsia="仿宋_GB2312"/>
          <w:sz w:val="24"/>
          <w:szCs w:val="24"/>
        </w:rPr>
      </w:pPr>
    </w:p>
    <w:p w:rsidR="00A10C4D" w:rsidRDefault="00A10C4D" w:rsidP="00A10C4D">
      <w:pPr>
        <w:spacing w:line="400" w:lineRule="exact"/>
        <w:ind w:leftChars="100" w:left="300"/>
        <w:rPr>
          <w:rFonts w:ascii="仿宋_GB2312" w:eastAsia="仿宋_GB2312"/>
          <w:sz w:val="24"/>
          <w:szCs w:val="24"/>
        </w:rPr>
      </w:pPr>
    </w:p>
    <w:p w:rsidR="00A10C4D" w:rsidRDefault="00A10C4D" w:rsidP="00A10C4D">
      <w:pPr>
        <w:spacing w:line="400" w:lineRule="exact"/>
        <w:ind w:leftChars="100" w:left="300"/>
        <w:rPr>
          <w:rFonts w:ascii="仿宋_GB2312" w:eastAsia="仿宋_GB2312"/>
          <w:sz w:val="24"/>
          <w:szCs w:val="24"/>
        </w:rPr>
      </w:pPr>
    </w:p>
    <w:p w:rsidR="00A10C4D" w:rsidRDefault="00A10C4D" w:rsidP="00A10C4D">
      <w:pPr>
        <w:spacing w:line="400" w:lineRule="exact"/>
        <w:ind w:leftChars="100" w:left="300"/>
        <w:rPr>
          <w:rFonts w:ascii="仿宋_GB2312" w:eastAsia="仿宋_GB2312"/>
          <w:sz w:val="24"/>
          <w:szCs w:val="24"/>
        </w:rPr>
      </w:pPr>
    </w:p>
    <w:p w:rsidR="00A10C4D" w:rsidRDefault="00A10C4D" w:rsidP="00A10C4D">
      <w:pPr>
        <w:spacing w:line="400" w:lineRule="exact"/>
        <w:ind w:leftChars="100" w:left="300"/>
        <w:rPr>
          <w:rFonts w:ascii="仿宋_GB2312" w:eastAsia="仿宋_GB2312"/>
          <w:sz w:val="24"/>
          <w:szCs w:val="24"/>
        </w:rPr>
      </w:pPr>
    </w:p>
    <w:p w:rsidR="00A10C4D" w:rsidRDefault="00A10C4D" w:rsidP="00A10C4D">
      <w:pPr>
        <w:spacing w:line="400" w:lineRule="exact"/>
        <w:ind w:leftChars="100" w:left="300"/>
        <w:rPr>
          <w:rFonts w:ascii="仿宋_GB2312" w:eastAsia="仿宋_GB2312"/>
          <w:sz w:val="24"/>
          <w:szCs w:val="24"/>
        </w:rPr>
      </w:pPr>
    </w:p>
    <w:p w:rsidR="00A10C4D" w:rsidRDefault="00A10C4D" w:rsidP="00A10C4D">
      <w:pPr>
        <w:spacing w:line="400" w:lineRule="exact"/>
        <w:ind w:leftChars="100" w:left="300"/>
        <w:rPr>
          <w:rFonts w:ascii="仿宋_GB2312" w:eastAsia="仿宋_GB2312"/>
          <w:sz w:val="24"/>
          <w:szCs w:val="24"/>
        </w:rPr>
      </w:pPr>
    </w:p>
    <w:p w:rsidR="00A10C4D" w:rsidRDefault="00A10C4D" w:rsidP="00A10C4D">
      <w:pPr>
        <w:spacing w:line="400" w:lineRule="exact"/>
        <w:ind w:leftChars="100" w:left="300"/>
        <w:rPr>
          <w:rFonts w:ascii="仿宋_GB2312" w:eastAsia="仿宋_GB2312"/>
          <w:sz w:val="24"/>
          <w:szCs w:val="24"/>
        </w:rPr>
      </w:pPr>
    </w:p>
    <w:p w:rsidR="00A10C4D" w:rsidRDefault="00A10C4D" w:rsidP="00B6575E">
      <w:pPr>
        <w:spacing w:line="400" w:lineRule="exact"/>
        <w:rPr>
          <w:rFonts w:ascii="仿宋_GB2312" w:eastAsia="仿宋_GB2312"/>
          <w:sz w:val="24"/>
          <w:szCs w:val="24"/>
        </w:rPr>
      </w:pPr>
    </w:p>
    <w:p w:rsidR="00F76667" w:rsidRDefault="00F76667" w:rsidP="00F76667">
      <w:pPr>
        <w:spacing w:line="240" w:lineRule="exact"/>
        <w:rPr>
          <w:rFonts w:ascii="仿宋_GB2312" w:eastAsia="仿宋_GB2312"/>
          <w:sz w:val="24"/>
          <w:szCs w:val="24"/>
        </w:rPr>
      </w:pPr>
    </w:p>
    <w:tbl>
      <w:tblPr>
        <w:tblW w:w="0" w:type="auto"/>
        <w:tblBorders>
          <w:top w:val="single" w:sz="4" w:space="0" w:color="auto"/>
          <w:bottom w:val="single" w:sz="4" w:space="0" w:color="auto"/>
          <w:insideV w:val="single" w:sz="4" w:space="0" w:color="auto"/>
        </w:tblBorders>
        <w:tblLook w:val="01E0"/>
      </w:tblPr>
      <w:tblGrid>
        <w:gridCol w:w="9060"/>
      </w:tblGrid>
      <w:tr w:rsidR="00A10C4D" w:rsidTr="00B45450">
        <w:tc>
          <w:tcPr>
            <w:tcW w:w="9322" w:type="dxa"/>
            <w:tcBorders>
              <w:top w:val="single" w:sz="6" w:space="0" w:color="auto"/>
              <w:left w:val="nil"/>
              <w:bottom w:val="single" w:sz="6" w:space="0" w:color="auto"/>
              <w:right w:val="nil"/>
            </w:tcBorders>
            <w:hideMark/>
          </w:tcPr>
          <w:p w:rsidR="00A10C4D" w:rsidRDefault="00A10C4D" w:rsidP="00B45450">
            <w:pPr>
              <w:spacing w:line="560" w:lineRule="exact"/>
              <w:ind w:firstLineChars="100" w:firstLine="272"/>
              <w:rPr>
                <w:rFonts w:ascii="仿宋_GB2312" w:eastAsia="仿宋_GB2312"/>
                <w:sz w:val="28"/>
                <w:szCs w:val="28"/>
              </w:rPr>
            </w:pPr>
            <w:r>
              <w:rPr>
                <w:rFonts w:ascii="仿宋_GB2312" w:eastAsia="仿宋_GB2312" w:hAnsi="宋体" w:hint="eastAsia"/>
                <w:spacing w:val="-4"/>
                <w:sz w:val="28"/>
                <w:szCs w:val="28"/>
              </w:rPr>
              <w:t>抄送：</w:t>
            </w:r>
            <w:r>
              <w:rPr>
                <w:rFonts w:ascii="仿宋_GB2312" w:eastAsia="仿宋_GB2312" w:hint="eastAsia"/>
                <w:sz w:val="28"/>
                <w:szCs w:val="28"/>
              </w:rPr>
              <w:t>市人力资源和社会保障局，市劳动就业管理服务中心，各区</w:t>
            </w:r>
            <w:r w:rsidR="007E2129">
              <w:rPr>
                <w:rFonts w:ascii="仿宋_GB2312" w:eastAsia="仿宋_GB2312" w:hint="eastAsia"/>
                <w:sz w:val="28"/>
                <w:szCs w:val="28"/>
              </w:rPr>
              <w:t>社</w:t>
            </w:r>
          </w:p>
          <w:p w:rsidR="00A10C4D" w:rsidRDefault="00A10C4D" w:rsidP="00B76F2B">
            <w:pPr>
              <w:spacing w:beforeLines="50" w:afterLines="50" w:line="400" w:lineRule="exact"/>
              <w:ind w:firstLineChars="400" w:firstLine="1120"/>
              <w:rPr>
                <w:rFonts w:ascii="仿宋_GB2312" w:eastAsia="仿宋_GB2312" w:hAnsi="宋体"/>
                <w:spacing w:val="-4"/>
                <w:sz w:val="28"/>
                <w:szCs w:val="28"/>
              </w:rPr>
            </w:pPr>
            <w:r>
              <w:rPr>
                <w:rFonts w:ascii="仿宋_GB2312" w:eastAsia="仿宋_GB2312" w:hint="eastAsia"/>
                <w:sz w:val="28"/>
                <w:szCs w:val="28"/>
              </w:rPr>
              <w:t>保经办机构，各委托扣缴银行。</w:t>
            </w:r>
          </w:p>
        </w:tc>
      </w:tr>
      <w:tr w:rsidR="00A10C4D" w:rsidTr="00B45450">
        <w:tc>
          <w:tcPr>
            <w:tcW w:w="9322" w:type="dxa"/>
            <w:tcBorders>
              <w:top w:val="single" w:sz="6" w:space="0" w:color="auto"/>
              <w:left w:val="nil"/>
              <w:bottom w:val="single" w:sz="6" w:space="0" w:color="auto"/>
              <w:right w:val="nil"/>
            </w:tcBorders>
            <w:hideMark/>
          </w:tcPr>
          <w:p w:rsidR="00A10C4D" w:rsidRDefault="00A10C4D" w:rsidP="00B76F2B">
            <w:pPr>
              <w:spacing w:beforeLines="50" w:afterLines="50" w:line="400" w:lineRule="exact"/>
              <w:ind w:firstLineChars="100" w:firstLine="272"/>
              <w:rPr>
                <w:rFonts w:ascii="仿宋_GB2312" w:eastAsia="仿宋_GB2312" w:hAnsi="宋体"/>
                <w:spacing w:val="-4"/>
                <w:sz w:val="28"/>
                <w:szCs w:val="28"/>
              </w:rPr>
            </w:pPr>
            <w:r>
              <w:rPr>
                <w:rFonts w:ascii="仿宋_GB2312" w:eastAsia="仿宋_GB2312" w:hAnsi="宋体" w:hint="eastAsia"/>
                <w:spacing w:val="-4"/>
                <w:sz w:val="28"/>
                <w:szCs w:val="28"/>
              </w:rPr>
              <w:t xml:space="preserve">苏州市社会保险基金管理中心      </w:t>
            </w:r>
            <w:r w:rsidR="00F76667">
              <w:rPr>
                <w:rFonts w:ascii="仿宋_GB2312" w:eastAsia="仿宋_GB2312" w:hAnsi="宋体" w:hint="eastAsia"/>
                <w:spacing w:val="-4"/>
                <w:sz w:val="28"/>
                <w:szCs w:val="28"/>
              </w:rPr>
              <w:t xml:space="preserve">  </w:t>
            </w:r>
            <w:r>
              <w:rPr>
                <w:rFonts w:ascii="仿宋_GB2312" w:eastAsia="仿宋_GB2312" w:hAnsi="宋体" w:hint="eastAsia"/>
                <w:spacing w:val="-4"/>
                <w:sz w:val="28"/>
                <w:szCs w:val="28"/>
              </w:rPr>
              <w:t xml:space="preserve">       </w:t>
            </w:r>
            <w:r w:rsidR="007E2129">
              <w:rPr>
                <w:rFonts w:ascii="仿宋_GB2312" w:eastAsia="仿宋_GB2312" w:hAnsi="宋体" w:hint="eastAsia"/>
                <w:spacing w:val="-4"/>
                <w:sz w:val="28"/>
                <w:szCs w:val="28"/>
              </w:rPr>
              <w:t xml:space="preserve"> </w:t>
            </w:r>
            <w:r>
              <w:rPr>
                <w:rFonts w:ascii="仿宋_GB2312" w:eastAsia="仿宋_GB2312" w:hAnsi="宋体" w:hint="eastAsia"/>
                <w:spacing w:val="-4"/>
                <w:sz w:val="28"/>
                <w:szCs w:val="28"/>
              </w:rPr>
              <w:t xml:space="preserve">  2019年</w:t>
            </w:r>
            <w:r w:rsidR="00F76667">
              <w:rPr>
                <w:rFonts w:ascii="仿宋_GB2312" w:eastAsia="仿宋_GB2312" w:hAnsi="宋体" w:hint="eastAsia"/>
                <w:spacing w:val="-4"/>
                <w:sz w:val="28"/>
                <w:szCs w:val="28"/>
              </w:rPr>
              <w:t>7</w:t>
            </w:r>
            <w:r>
              <w:rPr>
                <w:rFonts w:ascii="仿宋_GB2312" w:eastAsia="仿宋_GB2312" w:hAnsi="宋体" w:hint="eastAsia"/>
                <w:spacing w:val="-4"/>
                <w:sz w:val="28"/>
                <w:szCs w:val="28"/>
              </w:rPr>
              <w:t>月</w:t>
            </w:r>
            <w:r w:rsidR="00F76667">
              <w:rPr>
                <w:rFonts w:ascii="仿宋_GB2312" w:eastAsia="仿宋_GB2312" w:hAnsi="宋体" w:hint="eastAsia"/>
                <w:spacing w:val="-4"/>
                <w:sz w:val="28"/>
                <w:szCs w:val="28"/>
              </w:rPr>
              <w:t>1</w:t>
            </w:r>
            <w:r>
              <w:rPr>
                <w:rFonts w:ascii="仿宋_GB2312" w:eastAsia="仿宋_GB2312" w:hAnsi="宋体" w:hint="eastAsia"/>
                <w:spacing w:val="-4"/>
                <w:sz w:val="28"/>
                <w:szCs w:val="28"/>
              </w:rPr>
              <w:t>日印发</w:t>
            </w:r>
          </w:p>
        </w:tc>
      </w:tr>
    </w:tbl>
    <w:p w:rsidR="00607E1E" w:rsidRPr="00A10C4D" w:rsidRDefault="00607E1E" w:rsidP="00F76667">
      <w:pPr>
        <w:spacing w:line="240" w:lineRule="exact"/>
      </w:pPr>
    </w:p>
    <w:sectPr w:rsidR="00607E1E" w:rsidRPr="00A10C4D" w:rsidSect="00F76667">
      <w:footerReference w:type="even" r:id="rId6"/>
      <w:footerReference w:type="default" r:id="rId7"/>
      <w:pgSz w:w="11906" w:h="16838" w:code="9"/>
      <w:pgMar w:top="1418" w:right="1474" w:bottom="1418" w:left="1588" w:header="851" w:footer="992" w:gutter="0"/>
      <w:pgNumType w:fmt="numberInDash"/>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E455A" w:rsidRDefault="000E455A" w:rsidP="00F76667">
      <w:r>
        <w:separator/>
      </w:r>
    </w:p>
  </w:endnote>
  <w:endnote w:type="continuationSeparator" w:id="1">
    <w:p w:rsidR="000E455A" w:rsidRDefault="000E455A" w:rsidP="00F7666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楷体_GB2312">
    <w:panose1 w:val="02010609030101010101"/>
    <w:charset w:val="86"/>
    <w:family w:val="modern"/>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方正小标宋简体">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inorEastAsia" w:eastAsiaTheme="minorEastAsia" w:hAnsiTheme="minorEastAsia"/>
        <w:sz w:val="28"/>
        <w:szCs w:val="28"/>
      </w:rPr>
      <w:id w:val="19273602"/>
      <w:docPartObj>
        <w:docPartGallery w:val="Page Numbers (Bottom of Page)"/>
        <w:docPartUnique/>
      </w:docPartObj>
    </w:sdtPr>
    <w:sdtContent>
      <w:p w:rsidR="00F76667" w:rsidRPr="00F76667" w:rsidRDefault="000841A2">
        <w:pPr>
          <w:pStyle w:val="a7"/>
          <w:rPr>
            <w:rFonts w:asciiTheme="minorEastAsia" w:eastAsiaTheme="minorEastAsia" w:hAnsiTheme="minorEastAsia"/>
            <w:sz w:val="28"/>
            <w:szCs w:val="28"/>
          </w:rPr>
        </w:pPr>
        <w:r w:rsidRPr="00F76667">
          <w:rPr>
            <w:rFonts w:asciiTheme="minorEastAsia" w:eastAsiaTheme="minorEastAsia" w:hAnsiTheme="minorEastAsia"/>
            <w:sz w:val="28"/>
            <w:szCs w:val="28"/>
          </w:rPr>
          <w:fldChar w:fldCharType="begin"/>
        </w:r>
        <w:r w:rsidR="00F76667" w:rsidRPr="00F76667">
          <w:rPr>
            <w:rFonts w:asciiTheme="minorEastAsia" w:eastAsiaTheme="minorEastAsia" w:hAnsiTheme="minorEastAsia"/>
            <w:sz w:val="28"/>
            <w:szCs w:val="28"/>
          </w:rPr>
          <w:instrText xml:space="preserve"> PAGE   \* MERGEFORMAT </w:instrText>
        </w:r>
        <w:r w:rsidRPr="00F76667">
          <w:rPr>
            <w:rFonts w:asciiTheme="minorEastAsia" w:eastAsiaTheme="minorEastAsia" w:hAnsiTheme="minorEastAsia"/>
            <w:sz w:val="28"/>
            <w:szCs w:val="28"/>
          </w:rPr>
          <w:fldChar w:fldCharType="separate"/>
        </w:r>
        <w:r w:rsidR="00B76F2B" w:rsidRPr="00B76F2B">
          <w:rPr>
            <w:rFonts w:asciiTheme="minorEastAsia" w:eastAsiaTheme="minorEastAsia" w:hAnsiTheme="minorEastAsia"/>
            <w:noProof/>
            <w:sz w:val="28"/>
            <w:szCs w:val="28"/>
            <w:lang w:val="zh-CN"/>
          </w:rPr>
          <w:t>-</w:t>
        </w:r>
        <w:r w:rsidR="00B76F2B">
          <w:rPr>
            <w:rFonts w:asciiTheme="minorEastAsia" w:eastAsiaTheme="minorEastAsia" w:hAnsiTheme="minorEastAsia"/>
            <w:noProof/>
            <w:sz w:val="28"/>
            <w:szCs w:val="28"/>
          </w:rPr>
          <w:t xml:space="preserve"> 4 -</w:t>
        </w:r>
        <w:r w:rsidRPr="00F76667">
          <w:rPr>
            <w:rFonts w:asciiTheme="minorEastAsia" w:eastAsiaTheme="minorEastAsia" w:hAnsiTheme="minorEastAsia"/>
            <w:sz w:val="28"/>
            <w:szCs w:val="28"/>
          </w:rPr>
          <w:fldChar w:fldCharType="end"/>
        </w:r>
      </w:p>
    </w:sdtContent>
  </w:sdt>
  <w:p w:rsidR="00F76667" w:rsidRDefault="00F76667">
    <w:pPr>
      <w:pStyle w:val="a7"/>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inorEastAsia" w:eastAsiaTheme="minorEastAsia" w:hAnsiTheme="minorEastAsia"/>
        <w:sz w:val="28"/>
        <w:szCs w:val="28"/>
      </w:rPr>
      <w:id w:val="19273596"/>
      <w:docPartObj>
        <w:docPartGallery w:val="Page Numbers (Bottom of Page)"/>
        <w:docPartUnique/>
      </w:docPartObj>
    </w:sdtPr>
    <w:sdtContent>
      <w:p w:rsidR="00F76667" w:rsidRPr="00F76667" w:rsidRDefault="000841A2">
        <w:pPr>
          <w:pStyle w:val="a7"/>
          <w:jc w:val="right"/>
          <w:rPr>
            <w:rFonts w:asciiTheme="minorEastAsia" w:eastAsiaTheme="minorEastAsia" w:hAnsiTheme="minorEastAsia"/>
            <w:sz w:val="28"/>
            <w:szCs w:val="28"/>
          </w:rPr>
        </w:pPr>
        <w:r w:rsidRPr="00F76667">
          <w:rPr>
            <w:rFonts w:asciiTheme="minorEastAsia" w:eastAsiaTheme="minorEastAsia" w:hAnsiTheme="minorEastAsia"/>
            <w:sz w:val="28"/>
            <w:szCs w:val="28"/>
          </w:rPr>
          <w:fldChar w:fldCharType="begin"/>
        </w:r>
        <w:r w:rsidR="00F76667" w:rsidRPr="00F76667">
          <w:rPr>
            <w:rFonts w:asciiTheme="minorEastAsia" w:eastAsiaTheme="minorEastAsia" w:hAnsiTheme="minorEastAsia"/>
            <w:sz w:val="28"/>
            <w:szCs w:val="28"/>
          </w:rPr>
          <w:instrText xml:space="preserve"> PAGE   \* MERGEFORMAT </w:instrText>
        </w:r>
        <w:r w:rsidRPr="00F76667">
          <w:rPr>
            <w:rFonts w:asciiTheme="minorEastAsia" w:eastAsiaTheme="minorEastAsia" w:hAnsiTheme="minorEastAsia"/>
            <w:sz w:val="28"/>
            <w:szCs w:val="28"/>
          </w:rPr>
          <w:fldChar w:fldCharType="separate"/>
        </w:r>
        <w:r w:rsidR="00B76F2B" w:rsidRPr="00B76F2B">
          <w:rPr>
            <w:rFonts w:asciiTheme="minorEastAsia" w:eastAsiaTheme="minorEastAsia" w:hAnsiTheme="minorEastAsia"/>
            <w:noProof/>
            <w:sz w:val="28"/>
            <w:szCs w:val="28"/>
            <w:lang w:val="zh-CN"/>
          </w:rPr>
          <w:t>-</w:t>
        </w:r>
        <w:r w:rsidR="00B76F2B">
          <w:rPr>
            <w:rFonts w:asciiTheme="minorEastAsia" w:eastAsiaTheme="minorEastAsia" w:hAnsiTheme="minorEastAsia"/>
            <w:noProof/>
            <w:sz w:val="28"/>
            <w:szCs w:val="28"/>
          </w:rPr>
          <w:t xml:space="preserve"> 1 -</w:t>
        </w:r>
        <w:r w:rsidRPr="00F76667">
          <w:rPr>
            <w:rFonts w:asciiTheme="minorEastAsia" w:eastAsiaTheme="minorEastAsia" w:hAnsiTheme="minorEastAsia"/>
            <w:sz w:val="28"/>
            <w:szCs w:val="28"/>
          </w:rPr>
          <w:fldChar w:fldCharType="end"/>
        </w:r>
      </w:p>
    </w:sdtContent>
  </w:sdt>
  <w:p w:rsidR="00F76667" w:rsidRDefault="00F76667">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E455A" w:rsidRDefault="000E455A" w:rsidP="00F76667">
      <w:r>
        <w:separator/>
      </w:r>
    </w:p>
  </w:footnote>
  <w:footnote w:type="continuationSeparator" w:id="1">
    <w:p w:rsidR="000E455A" w:rsidRDefault="000E455A" w:rsidP="00F76667">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evenAndOddHeaders/>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10C4D"/>
    <w:rsid w:val="000841A2"/>
    <w:rsid w:val="000E455A"/>
    <w:rsid w:val="001E25CF"/>
    <w:rsid w:val="001F698C"/>
    <w:rsid w:val="003E033A"/>
    <w:rsid w:val="0048070C"/>
    <w:rsid w:val="00607E1E"/>
    <w:rsid w:val="006403CF"/>
    <w:rsid w:val="007571D4"/>
    <w:rsid w:val="007E2129"/>
    <w:rsid w:val="0088708E"/>
    <w:rsid w:val="009C32A6"/>
    <w:rsid w:val="00A10C4D"/>
    <w:rsid w:val="00AF7A81"/>
    <w:rsid w:val="00B6575E"/>
    <w:rsid w:val="00B76F2B"/>
    <w:rsid w:val="00E90DC1"/>
    <w:rsid w:val="00F24B5B"/>
    <w:rsid w:val="00F7666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Date"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0C4D"/>
    <w:pPr>
      <w:widowControl w:val="0"/>
      <w:jc w:val="both"/>
    </w:pPr>
    <w:rPr>
      <w:rFonts w:ascii="Times New Roman" w:eastAsia="楷体_GB2312" w:hAnsi="Times New Roman" w:cs="Times New Roman"/>
      <w:sz w:val="3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Char"/>
    <w:semiHidden/>
    <w:unhideWhenUsed/>
    <w:rsid w:val="00A10C4D"/>
    <w:pPr>
      <w:spacing w:line="500" w:lineRule="exact"/>
      <w:ind w:firstLine="600"/>
    </w:pPr>
    <w:rPr>
      <w:rFonts w:ascii="仿宋_GB2312" w:eastAsia="仿宋_GB2312"/>
    </w:rPr>
  </w:style>
  <w:style w:type="character" w:customStyle="1" w:styleId="Char">
    <w:name w:val="正文文本缩进 Char"/>
    <w:basedOn w:val="a0"/>
    <w:link w:val="a3"/>
    <w:semiHidden/>
    <w:rsid w:val="00A10C4D"/>
    <w:rPr>
      <w:rFonts w:ascii="仿宋_GB2312" w:eastAsia="仿宋_GB2312" w:hAnsi="Times New Roman" w:cs="Times New Roman"/>
      <w:sz w:val="30"/>
      <w:szCs w:val="20"/>
    </w:rPr>
  </w:style>
  <w:style w:type="paragraph" w:styleId="a4">
    <w:name w:val="Date"/>
    <w:basedOn w:val="a"/>
    <w:next w:val="a"/>
    <w:link w:val="Char0"/>
    <w:semiHidden/>
    <w:unhideWhenUsed/>
    <w:rsid w:val="00A10C4D"/>
    <w:rPr>
      <w:rFonts w:ascii="楷体_GB2312"/>
    </w:rPr>
  </w:style>
  <w:style w:type="character" w:customStyle="1" w:styleId="Char0">
    <w:name w:val="日期 Char"/>
    <w:basedOn w:val="a0"/>
    <w:link w:val="a4"/>
    <w:semiHidden/>
    <w:rsid w:val="00A10C4D"/>
    <w:rPr>
      <w:rFonts w:ascii="楷体_GB2312" w:eastAsia="楷体_GB2312" w:hAnsi="Times New Roman" w:cs="Times New Roman"/>
      <w:sz w:val="30"/>
      <w:szCs w:val="20"/>
    </w:rPr>
  </w:style>
  <w:style w:type="paragraph" w:styleId="a5">
    <w:name w:val="Balloon Text"/>
    <w:basedOn w:val="a"/>
    <w:link w:val="Char1"/>
    <w:uiPriority w:val="99"/>
    <w:semiHidden/>
    <w:unhideWhenUsed/>
    <w:rsid w:val="00B6575E"/>
    <w:rPr>
      <w:sz w:val="18"/>
      <w:szCs w:val="18"/>
    </w:rPr>
  </w:style>
  <w:style w:type="character" w:customStyle="1" w:styleId="Char1">
    <w:name w:val="批注框文本 Char"/>
    <w:basedOn w:val="a0"/>
    <w:link w:val="a5"/>
    <w:uiPriority w:val="99"/>
    <w:semiHidden/>
    <w:rsid w:val="00B6575E"/>
    <w:rPr>
      <w:rFonts w:ascii="Times New Roman" w:eastAsia="楷体_GB2312" w:hAnsi="Times New Roman" w:cs="Times New Roman"/>
      <w:sz w:val="18"/>
      <w:szCs w:val="18"/>
    </w:rPr>
  </w:style>
  <w:style w:type="paragraph" w:styleId="a6">
    <w:name w:val="header"/>
    <w:basedOn w:val="a"/>
    <w:link w:val="Char2"/>
    <w:uiPriority w:val="99"/>
    <w:semiHidden/>
    <w:unhideWhenUsed/>
    <w:rsid w:val="00F76667"/>
    <w:pPr>
      <w:pBdr>
        <w:bottom w:val="single" w:sz="6" w:space="1" w:color="auto"/>
      </w:pBdr>
      <w:tabs>
        <w:tab w:val="center" w:pos="4153"/>
        <w:tab w:val="right" w:pos="8306"/>
      </w:tabs>
      <w:snapToGrid w:val="0"/>
      <w:jc w:val="center"/>
    </w:pPr>
    <w:rPr>
      <w:sz w:val="18"/>
      <w:szCs w:val="18"/>
    </w:rPr>
  </w:style>
  <w:style w:type="character" w:customStyle="1" w:styleId="Char2">
    <w:name w:val="页眉 Char"/>
    <w:basedOn w:val="a0"/>
    <w:link w:val="a6"/>
    <w:uiPriority w:val="99"/>
    <w:semiHidden/>
    <w:rsid w:val="00F76667"/>
    <w:rPr>
      <w:rFonts w:ascii="Times New Roman" w:eastAsia="楷体_GB2312" w:hAnsi="Times New Roman" w:cs="Times New Roman"/>
      <w:sz w:val="18"/>
      <w:szCs w:val="18"/>
    </w:rPr>
  </w:style>
  <w:style w:type="paragraph" w:styleId="a7">
    <w:name w:val="footer"/>
    <w:basedOn w:val="a"/>
    <w:link w:val="Char3"/>
    <w:uiPriority w:val="99"/>
    <w:unhideWhenUsed/>
    <w:rsid w:val="00F76667"/>
    <w:pPr>
      <w:tabs>
        <w:tab w:val="center" w:pos="4153"/>
        <w:tab w:val="right" w:pos="8306"/>
      </w:tabs>
      <w:snapToGrid w:val="0"/>
      <w:jc w:val="left"/>
    </w:pPr>
    <w:rPr>
      <w:sz w:val="18"/>
      <w:szCs w:val="18"/>
    </w:rPr>
  </w:style>
  <w:style w:type="character" w:customStyle="1" w:styleId="Char3">
    <w:name w:val="页脚 Char"/>
    <w:basedOn w:val="a0"/>
    <w:link w:val="a7"/>
    <w:uiPriority w:val="99"/>
    <w:rsid w:val="00F76667"/>
    <w:rPr>
      <w:rFonts w:ascii="Times New Roman" w:eastAsia="楷体_GB2312"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4</Pages>
  <Words>225</Words>
  <Characters>1285</Characters>
  <Application>Microsoft Office Word</Application>
  <DocSecurity>0</DocSecurity>
  <Lines>10</Lines>
  <Paragraphs>3</Paragraphs>
  <ScaleCrop>false</ScaleCrop>
  <Company>china</Company>
  <LinksUpToDate>false</LinksUpToDate>
  <CharactersWithSpaces>1507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张岚</dc:creator>
  <cp:keywords/>
  <dc:description/>
  <cp:lastModifiedBy>社保中心</cp:lastModifiedBy>
  <cp:revision>9</cp:revision>
  <dcterms:created xsi:type="dcterms:W3CDTF">2019-07-01T06:30:00Z</dcterms:created>
  <dcterms:modified xsi:type="dcterms:W3CDTF">2019-07-01T08:34:00Z</dcterms:modified>
</cp:coreProperties>
</file>