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BC4" w:rsidRDefault="00176BC4" w:rsidP="00176BC4">
      <w:pPr>
        <w:jc w:val="center"/>
        <w:rPr>
          <w:rFonts w:ascii="宋体" w:hAnsi="宋体"/>
          <w:b/>
          <w:bCs/>
          <w:color w:val="FF0000"/>
          <w:kern w:val="0"/>
          <w:sz w:val="120"/>
          <w:szCs w:val="120"/>
        </w:rPr>
      </w:pPr>
    </w:p>
    <w:p w:rsidR="00176BC4" w:rsidRPr="000543C1" w:rsidRDefault="00176BC4" w:rsidP="00176BC4">
      <w:pPr>
        <w:jc w:val="center"/>
        <w:rPr>
          <w:rFonts w:ascii="宋体" w:hAnsi="宋体"/>
          <w:b/>
          <w:bCs/>
          <w:color w:val="FF0000"/>
          <w:kern w:val="0"/>
          <w:sz w:val="120"/>
          <w:szCs w:val="120"/>
        </w:rPr>
      </w:pPr>
      <w:r w:rsidRPr="00176BC4">
        <w:rPr>
          <w:rFonts w:ascii="宋体" w:hAnsi="宋体" w:hint="eastAsia"/>
          <w:b/>
          <w:bCs/>
          <w:color w:val="FF0000"/>
          <w:spacing w:val="5"/>
          <w:w w:val="64"/>
          <w:kern w:val="0"/>
          <w:sz w:val="120"/>
          <w:szCs w:val="120"/>
          <w:fitText w:val="8613" w:id="1126326016"/>
        </w:rPr>
        <w:t>苏州市土地储备中心文</w:t>
      </w:r>
      <w:r w:rsidRPr="00176BC4">
        <w:rPr>
          <w:rFonts w:ascii="宋体" w:hAnsi="宋体" w:hint="eastAsia"/>
          <w:b/>
          <w:bCs/>
          <w:color w:val="FF0000"/>
          <w:spacing w:val="3"/>
          <w:w w:val="64"/>
          <w:kern w:val="0"/>
          <w:sz w:val="120"/>
          <w:szCs w:val="120"/>
          <w:fitText w:val="8613" w:id="1126326016"/>
        </w:rPr>
        <w:t>件</w:t>
      </w:r>
    </w:p>
    <w:p w:rsidR="00176BC4" w:rsidRDefault="00176BC4" w:rsidP="00176BC4">
      <w:pPr>
        <w:jc w:val="center"/>
        <w:rPr>
          <w:rFonts w:eastAsia="华文中宋"/>
          <w:color w:val="FF3300"/>
          <w:sz w:val="28"/>
        </w:rPr>
      </w:pPr>
    </w:p>
    <w:p w:rsidR="00176BC4" w:rsidRDefault="00176BC4" w:rsidP="00176BC4">
      <w:pPr>
        <w:jc w:val="center"/>
        <w:rPr>
          <w:rFonts w:ascii="仿宋_GB2312" w:eastAsia="仿宋_GB2312" w:hAnsi="宋体"/>
          <w:sz w:val="32"/>
        </w:rPr>
      </w:pPr>
      <w:r>
        <w:rPr>
          <w:rFonts w:ascii="仿宋_GB2312" w:eastAsia="仿宋_GB2312" w:hAnsi="宋体" w:hint="eastAsia"/>
          <w:sz w:val="32"/>
        </w:rPr>
        <w:t>苏地储字〔2016〕</w:t>
      </w:r>
      <w:r w:rsidR="001C2A1F">
        <w:rPr>
          <w:rFonts w:ascii="仿宋_GB2312" w:eastAsia="仿宋_GB2312" w:hAnsi="宋体" w:hint="eastAsia"/>
          <w:sz w:val="32"/>
        </w:rPr>
        <w:t>20</w:t>
      </w:r>
      <w:r>
        <w:rPr>
          <w:rFonts w:ascii="仿宋_GB2312" w:eastAsia="仿宋_GB2312" w:hAnsi="宋体" w:hint="eastAsia"/>
          <w:sz w:val="32"/>
        </w:rPr>
        <w:t>号</w:t>
      </w:r>
    </w:p>
    <w:p w:rsidR="00176BC4" w:rsidRPr="00176BC4" w:rsidRDefault="00272C24" w:rsidP="00176BC4">
      <w:pPr>
        <w:jc w:val="center"/>
        <w:rPr>
          <w:rFonts w:eastAsia="黑体"/>
          <w:b/>
          <w:bCs/>
          <w:sz w:val="44"/>
        </w:rPr>
      </w:pPr>
      <w:r w:rsidRPr="00272C24">
        <w:pict>
          <v:line id="_x0000_s2050" style="position:absolute;left:0;text-align:left;z-index:251660288" from="2.25pt,7.8pt" to="448.5pt,7.8pt" strokecolor="red" strokeweight="2.5pt"/>
        </w:pict>
      </w:r>
    </w:p>
    <w:p w:rsidR="00176BC4" w:rsidRDefault="00176BC4" w:rsidP="00176BC4">
      <w:pPr>
        <w:spacing w:line="600" w:lineRule="exact"/>
        <w:jc w:val="center"/>
        <w:rPr>
          <w:rFonts w:ascii="方正小标宋简体" w:eastAsia="方正小标宋简体" w:hAnsi="宋体" w:cs="宋体"/>
          <w:kern w:val="0"/>
          <w:sz w:val="44"/>
          <w:szCs w:val="44"/>
        </w:rPr>
      </w:pPr>
      <w:r>
        <w:rPr>
          <w:rFonts w:ascii="方正小标宋简体" w:eastAsia="方正小标宋简体" w:hAnsi="宋体" w:cs="宋体" w:hint="eastAsia"/>
          <w:kern w:val="0"/>
          <w:sz w:val="44"/>
          <w:szCs w:val="44"/>
        </w:rPr>
        <w:t>关于印发《关于进一步加强和改进网络信息</w:t>
      </w:r>
    </w:p>
    <w:p w:rsidR="00176BC4" w:rsidRDefault="00176BC4" w:rsidP="00176BC4">
      <w:pPr>
        <w:spacing w:line="600" w:lineRule="exact"/>
        <w:jc w:val="center"/>
        <w:rPr>
          <w:rFonts w:ascii="方正小标宋简体" w:eastAsia="方正小标宋简体" w:hAnsi="宋体" w:cs="宋体"/>
          <w:kern w:val="0"/>
          <w:sz w:val="44"/>
          <w:szCs w:val="44"/>
        </w:rPr>
      </w:pPr>
      <w:r>
        <w:rPr>
          <w:rFonts w:ascii="方正小标宋简体" w:eastAsia="方正小标宋简体" w:hAnsi="宋体" w:cs="宋体" w:hint="eastAsia"/>
          <w:kern w:val="0"/>
          <w:sz w:val="44"/>
          <w:szCs w:val="44"/>
        </w:rPr>
        <w:t>答复工作的实施意见》的通知</w:t>
      </w:r>
    </w:p>
    <w:p w:rsidR="00176BC4" w:rsidRDefault="00176BC4" w:rsidP="00176BC4">
      <w:pPr>
        <w:widowControl/>
        <w:spacing w:line="360" w:lineRule="auto"/>
        <w:rPr>
          <w:rFonts w:ascii="仿宋_GB2312" w:eastAsia="仿宋_GB2312" w:hAnsi="宋体" w:cs="宋体"/>
          <w:kern w:val="0"/>
          <w:sz w:val="32"/>
          <w:szCs w:val="32"/>
        </w:rPr>
      </w:pPr>
    </w:p>
    <w:p w:rsidR="00176BC4" w:rsidRDefault="00176BC4" w:rsidP="00176BC4">
      <w:pPr>
        <w:widowControl/>
        <w:spacing w:line="360" w:lineRule="auto"/>
        <w:rPr>
          <w:rFonts w:ascii="仿宋_GB2312" w:eastAsia="仿宋_GB2312" w:hAnsi="宋体" w:cs="宋体"/>
          <w:kern w:val="0"/>
          <w:sz w:val="32"/>
          <w:szCs w:val="32"/>
        </w:rPr>
      </w:pPr>
    </w:p>
    <w:p w:rsidR="00176BC4" w:rsidRDefault="00176BC4" w:rsidP="00176BC4">
      <w:pPr>
        <w:widowControl/>
        <w:spacing w:line="360" w:lineRule="auto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各处室：</w:t>
      </w:r>
    </w:p>
    <w:p w:rsidR="00176BC4" w:rsidRDefault="00176BC4" w:rsidP="00176BC4">
      <w:pPr>
        <w:spacing w:line="360" w:lineRule="auto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经中心党组讨论通过，现将《关于进一步加强和改进网络信息答复工作的实施意见》印发给你们，请遵照执行。</w:t>
      </w:r>
    </w:p>
    <w:p w:rsidR="00176BC4" w:rsidRDefault="00176BC4" w:rsidP="00176BC4">
      <w:pPr>
        <w:widowControl/>
        <w:spacing w:line="360" w:lineRule="auto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</w:p>
    <w:p w:rsidR="00176BC4" w:rsidRDefault="00176BC4" w:rsidP="00176BC4">
      <w:pPr>
        <w:widowControl/>
        <w:spacing w:line="360" w:lineRule="auto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</w:p>
    <w:p w:rsidR="00176BC4" w:rsidRDefault="00176BC4" w:rsidP="00176BC4">
      <w:pPr>
        <w:widowControl/>
        <w:spacing w:line="360" w:lineRule="auto"/>
        <w:ind w:firstLineChars="1550" w:firstLine="4960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苏州市土地储备中心</w:t>
      </w:r>
    </w:p>
    <w:p w:rsidR="004D153E" w:rsidRDefault="00176BC4" w:rsidP="00176BC4">
      <w:pPr>
        <w:ind w:firstLineChars="1650" w:firstLine="5280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2016年3月</w:t>
      </w:r>
      <w:r w:rsidR="001C2A1F">
        <w:rPr>
          <w:rFonts w:ascii="仿宋_GB2312" w:eastAsia="仿宋_GB2312" w:hAnsi="宋体" w:cs="宋体" w:hint="eastAsia"/>
          <w:kern w:val="0"/>
          <w:sz w:val="32"/>
          <w:szCs w:val="32"/>
        </w:rPr>
        <w:t>7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日</w:t>
      </w:r>
    </w:p>
    <w:p w:rsidR="004D153E" w:rsidRDefault="004D153E">
      <w:pPr>
        <w:widowControl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/>
          <w:kern w:val="0"/>
          <w:sz w:val="32"/>
          <w:szCs w:val="32"/>
        </w:rPr>
        <w:br w:type="page"/>
      </w:r>
    </w:p>
    <w:p w:rsidR="004D153E" w:rsidRDefault="004D153E" w:rsidP="004D153E">
      <w:pPr>
        <w:jc w:val="center"/>
        <w:rPr>
          <w:rFonts w:ascii="方正小标宋_GBK" w:eastAsia="方正小标宋_GBK"/>
          <w:sz w:val="44"/>
          <w:szCs w:val="44"/>
        </w:rPr>
      </w:pPr>
    </w:p>
    <w:p w:rsidR="004D153E" w:rsidRDefault="004D153E" w:rsidP="004D153E">
      <w:pPr>
        <w:jc w:val="center"/>
        <w:rPr>
          <w:rFonts w:ascii="方正小标宋_GBK" w:eastAsia="方正小标宋_GBK"/>
          <w:sz w:val="44"/>
          <w:szCs w:val="44"/>
        </w:rPr>
      </w:pPr>
      <w:r w:rsidRPr="00953578">
        <w:rPr>
          <w:rFonts w:ascii="方正小标宋_GBK" w:eastAsia="方正小标宋_GBK" w:hint="eastAsia"/>
          <w:sz w:val="44"/>
          <w:szCs w:val="44"/>
        </w:rPr>
        <w:t>关于进一步加强</w:t>
      </w:r>
      <w:r>
        <w:rPr>
          <w:rFonts w:ascii="方正小标宋_GBK" w:eastAsia="方正小标宋_GBK" w:hint="eastAsia"/>
          <w:sz w:val="44"/>
          <w:szCs w:val="44"/>
        </w:rPr>
        <w:t>和改进</w:t>
      </w:r>
      <w:r w:rsidRPr="00953578">
        <w:rPr>
          <w:rFonts w:ascii="方正小标宋_GBK" w:eastAsia="方正小标宋_GBK" w:hint="eastAsia"/>
          <w:sz w:val="44"/>
          <w:szCs w:val="44"/>
        </w:rPr>
        <w:t>网络信息</w:t>
      </w:r>
    </w:p>
    <w:p w:rsidR="004D153E" w:rsidRPr="00A50A2E" w:rsidRDefault="004D153E" w:rsidP="004D153E">
      <w:pPr>
        <w:jc w:val="center"/>
        <w:rPr>
          <w:rFonts w:ascii="方正小标宋_GBK" w:eastAsia="方正小标宋_GBK"/>
          <w:sz w:val="44"/>
          <w:szCs w:val="44"/>
        </w:rPr>
      </w:pPr>
      <w:r w:rsidRPr="00953578">
        <w:rPr>
          <w:rFonts w:ascii="方正小标宋_GBK" w:eastAsia="方正小标宋_GBK" w:hint="eastAsia"/>
          <w:sz w:val="44"/>
          <w:szCs w:val="44"/>
        </w:rPr>
        <w:t>答复工作的实施意见</w:t>
      </w:r>
    </w:p>
    <w:p w:rsidR="004D153E" w:rsidRPr="0043009A" w:rsidRDefault="004D153E" w:rsidP="004D153E">
      <w:pPr>
        <w:spacing w:line="58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43009A">
        <w:rPr>
          <w:rFonts w:ascii="仿宋_GB2312" w:eastAsia="仿宋_GB2312" w:hint="eastAsia"/>
          <w:sz w:val="32"/>
          <w:szCs w:val="32"/>
        </w:rPr>
        <w:t>为</w:t>
      </w:r>
      <w:r>
        <w:rPr>
          <w:rFonts w:ascii="仿宋_GB2312" w:eastAsia="仿宋_GB2312" w:hint="eastAsia"/>
          <w:sz w:val="32"/>
          <w:szCs w:val="32"/>
        </w:rPr>
        <w:t>进一步规范和加强网络信息答复工作，提高答复工作的质量和效率，</w:t>
      </w:r>
      <w:r w:rsidRPr="0043009A">
        <w:rPr>
          <w:rFonts w:ascii="仿宋_GB2312" w:eastAsia="仿宋_GB2312" w:hint="eastAsia"/>
          <w:sz w:val="32"/>
          <w:szCs w:val="32"/>
        </w:rPr>
        <w:t>更</w:t>
      </w:r>
      <w:r>
        <w:rPr>
          <w:rFonts w:ascii="仿宋_GB2312" w:eastAsia="仿宋_GB2312" w:hint="eastAsia"/>
          <w:sz w:val="32"/>
          <w:szCs w:val="32"/>
        </w:rPr>
        <w:t>好</w:t>
      </w:r>
      <w:r w:rsidRPr="0043009A">
        <w:rPr>
          <w:rFonts w:ascii="仿宋_GB2312" w:eastAsia="仿宋_GB2312" w:hint="eastAsia"/>
          <w:sz w:val="32"/>
          <w:szCs w:val="32"/>
        </w:rPr>
        <w:t>地为市民提供</w:t>
      </w:r>
      <w:r>
        <w:rPr>
          <w:rFonts w:ascii="仿宋_GB2312" w:eastAsia="仿宋_GB2312" w:hint="eastAsia"/>
          <w:sz w:val="32"/>
          <w:szCs w:val="32"/>
        </w:rPr>
        <w:t>优质的便民</w:t>
      </w:r>
      <w:r w:rsidRPr="0043009A">
        <w:rPr>
          <w:rFonts w:ascii="仿宋_GB2312" w:eastAsia="仿宋_GB2312" w:hint="eastAsia"/>
          <w:sz w:val="32"/>
          <w:szCs w:val="32"/>
        </w:rPr>
        <w:t>服务，</w:t>
      </w:r>
      <w:r>
        <w:rPr>
          <w:rFonts w:ascii="仿宋_GB2312" w:eastAsia="仿宋_GB2312" w:hint="eastAsia"/>
          <w:sz w:val="32"/>
          <w:szCs w:val="32"/>
        </w:rPr>
        <w:t>根据</w:t>
      </w:r>
      <w:r w:rsidRPr="0043009A">
        <w:rPr>
          <w:rFonts w:ascii="仿宋_GB2312" w:eastAsia="仿宋_GB2312" w:hint="eastAsia"/>
          <w:sz w:val="32"/>
          <w:szCs w:val="32"/>
        </w:rPr>
        <w:t>市委</w:t>
      </w:r>
      <w:r>
        <w:rPr>
          <w:rFonts w:ascii="仿宋_GB2312" w:eastAsia="仿宋_GB2312" w:hint="eastAsia"/>
          <w:sz w:val="32"/>
          <w:szCs w:val="32"/>
        </w:rPr>
        <w:t>、</w:t>
      </w:r>
      <w:r w:rsidRPr="0043009A">
        <w:rPr>
          <w:rFonts w:ascii="仿宋_GB2312" w:eastAsia="仿宋_GB2312" w:hint="eastAsia"/>
          <w:sz w:val="32"/>
          <w:szCs w:val="32"/>
        </w:rPr>
        <w:t>市政府</w:t>
      </w:r>
      <w:r>
        <w:rPr>
          <w:rFonts w:ascii="仿宋_GB2312" w:eastAsia="仿宋_GB2312" w:hint="eastAsia"/>
          <w:sz w:val="32"/>
          <w:szCs w:val="32"/>
        </w:rPr>
        <w:t>关于</w:t>
      </w:r>
      <w:r w:rsidRPr="0043009A">
        <w:rPr>
          <w:rFonts w:ascii="仿宋_GB2312" w:eastAsia="仿宋_GB2312" w:hint="eastAsia"/>
          <w:sz w:val="32"/>
          <w:szCs w:val="32"/>
        </w:rPr>
        <w:t>加强</w:t>
      </w:r>
      <w:r>
        <w:rPr>
          <w:rFonts w:ascii="仿宋_GB2312" w:eastAsia="仿宋_GB2312" w:hint="eastAsia"/>
          <w:sz w:val="32"/>
          <w:szCs w:val="32"/>
        </w:rPr>
        <w:t>网络</w:t>
      </w:r>
      <w:r w:rsidRPr="0043009A">
        <w:rPr>
          <w:rFonts w:ascii="仿宋_GB2312" w:eastAsia="仿宋_GB2312" w:hint="eastAsia"/>
          <w:sz w:val="32"/>
          <w:szCs w:val="32"/>
        </w:rPr>
        <w:t>信息答复工作的</w:t>
      </w:r>
      <w:r>
        <w:rPr>
          <w:rFonts w:ascii="仿宋_GB2312" w:eastAsia="仿宋_GB2312" w:hint="eastAsia"/>
          <w:sz w:val="32"/>
          <w:szCs w:val="32"/>
        </w:rPr>
        <w:t>相关规定</w:t>
      </w:r>
      <w:r w:rsidRPr="0043009A">
        <w:rPr>
          <w:rFonts w:ascii="仿宋_GB2312" w:eastAsia="仿宋_GB2312" w:hint="eastAsia"/>
          <w:sz w:val="32"/>
          <w:szCs w:val="32"/>
        </w:rPr>
        <w:t>，现</w:t>
      </w:r>
      <w:r>
        <w:rPr>
          <w:rFonts w:ascii="仿宋_GB2312" w:eastAsia="仿宋_GB2312" w:hint="eastAsia"/>
          <w:sz w:val="32"/>
          <w:szCs w:val="32"/>
        </w:rPr>
        <w:t>就中心进一步加强和改进网络信息答复工作，提出如下实施意见</w:t>
      </w:r>
      <w:r w:rsidRPr="0043009A">
        <w:rPr>
          <w:rFonts w:ascii="仿宋_GB2312" w:eastAsia="仿宋_GB2312" w:hint="eastAsia"/>
          <w:sz w:val="32"/>
          <w:szCs w:val="32"/>
        </w:rPr>
        <w:t>：</w:t>
      </w:r>
    </w:p>
    <w:p w:rsidR="004D153E" w:rsidRPr="0043009A" w:rsidRDefault="004D153E" w:rsidP="004D153E">
      <w:pPr>
        <w:spacing w:line="580" w:lineRule="exact"/>
        <w:ind w:firstLineChars="200" w:firstLine="640"/>
        <w:rPr>
          <w:rFonts w:ascii="黑体" w:eastAsia="黑体" w:hAnsi="黑体"/>
          <w:sz w:val="32"/>
          <w:szCs w:val="32"/>
        </w:rPr>
      </w:pPr>
      <w:r w:rsidRPr="0043009A">
        <w:rPr>
          <w:rFonts w:ascii="黑体" w:eastAsia="黑体" w:hAnsi="黑体" w:hint="eastAsia"/>
          <w:sz w:val="32"/>
          <w:szCs w:val="32"/>
        </w:rPr>
        <w:t>一、</w:t>
      </w:r>
      <w:r>
        <w:rPr>
          <w:rFonts w:ascii="黑体" w:eastAsia="黑体" w:hAnsi="黑体" w:hint="eastAsia"/>
          <w:sz w:val="32"/>
          <w:szCs w:val="32"/>
        </w:rPr>
        <w:t>进一步</w:t>
      </w:r>
      <w:r w:rsidRPr="0043009A">
        <w:rPr>
          <w:rFonts w:ascii="黑体" w:eastAsia="黑体" w:hAnsi="黑体" w:hint="eastAsia"/>
          <w:sz w:val="32"/>
          <w:szCs w:val="32"/>
        </w:rPr>
        <w:t>提高认识</w:t>
      </w:r>
      <w:r>
        <w:rPr>
          <w:rFonts w:ascii="黑体" w:eastAsia="黑体" w:hAnsi="黑体" w:hint="eastAsia"/>
          <w:sz w:val="32"/>
          <w:szCs w:val="32"/>
        </w:rPr>
        <w:t>，切实增强责任感</w:t>
      </w:r>
    </w:p>
    <w:p w:rsidR="004D153E" w:rsidRPr="0043009A" w:rsidRDefault="004D153E" w:rsidP="004D153E">
      <w:pPr>
        <w:spacing w:line="58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43009A">
        <w:rPr>
          <w:rFonts w:ascii="仿宋_GB2312" w:eastAsia="仿宋_GB2312" w:hint="eastAsia"/>
          <w:sz w:val="32"/>
          <w:szCs w:val="32"/>
        </w:rPr>
        <w:t>土地储备工作与广大市民群众联系紧密，做好网络信息答复工作</w:t>
      </w:r>
      <w:r>
        <w:rPr>
          <w:rFonts w:ascii="仿宋_GB2312" w:eastAsia="仿宋_GB2312" w:hint="eastAsia"/>
          <w:sz w:val="32"/>
          <w:szCs w:val="32"/>
        </w:rPr>
        <w:t>，</w:t>
      </w:r>
      <w:r w:rsidRPr="0043009A">
        <w:rPr>
          <w:rFonts w:ascii="仿宋_GB2312" w:eastAsia="仿宋_GB2312" w:hint="eastAsia"/>
          <w:sz w:val="32"/>
          <w:szCs w:val="32"/>
        </w:rPr>
        <w:t>是中心密切联系群众</w:t>
      </w:r>
      <w:r>
        <w:rPr>
          <w:rFonts w:ascii="仿宋_GB2312" w:eastAsia="仿宋_GB2312" w:hint="eastAsia"/>
          <w:sz w:val="32"/>
          <w:szCs w:val="32"/>
        </w:rPr>
        <w:t>、改进作风、</w:t>
      </w:r>
      <w:r w:rsidRPr="0043009A">
        <w:rPr>
          <w:rFonts w:ascii="仿宋_GB2312" w:eastAsia="仿宋_GB2312" w:hint="eastAsia"/>
          <w:sz w:val="32"/>
          <w:szCs w:val="32"/>
        </w:rPr>
        <w:t>提高效能的内在要求</w:t>
      </w:r>
      <w:r>
        <w:rPr>
          <w:rFonts w:ascii="仿宋_GB2312" w:eastAsia="仿宋_GB2312" w:hint="eastAsia"/>
          <w:sz w:val="32"/>
          <w:szCs w:val="32"/>
        </w:rPr>
        <w:t>。</w:t>
      </w:r>
      <w:r w:rsidRPr="0043009A">
        <w:rPr>
          <w:rFonts w:ascii="仿宋_GB2312" w:eastAsia="仿宋_GB2312" w:hint="eastAsia"/>
          <w:sz w:val="32"/>
          <w:szCs w:val="32"/>
        </w:rPr>
        <w:t>做好网络信息答复工作</w:t>
      </w:r>
      <w:r>
        <w:rPr>
          <w:rFonts w:ascii="仿宋_GB2312" w:eastAsia="仿宋_GB2312" w:hint="eastAsia"/>
          <w:sz w:val="32"/>
          <w:szCs w:val="32"/>
        </w:rPr>
        <w:t>，也</w:t>
      </w:r>
      <w:r w:rsidRPr="0043009A">
        <w:rPr>
          <w:rFonts w:ascii="仿宋_GB2312" w:eastAsia="仿宋_GB2312" w:hint="eastAsia"/>
          <w:sz w:val="32"/>
          <w:szCs w:val="32"/>
        </w:rPr>
        <w:t>是建设现代政府，提高政府公信力，稳定市场预期，保障</w:t>
      </w:r>
      <w:r>
        <w:rPr>
          <w:rFonts w:ascii="仿宋_GB2312" w:eastAsia="仿宋_GB2312" w:hint="eastAsia"/>
          <w:sz w:val="32"/>
          <w:szCs w:val="32"/>
        </w:rPr>
        <w:t>市民</w:t>
      </w:r>
      <w:r w:rsidRPr="0043009A">
        <w:rPr>
          <w:rFonts w:ascii="仿宋_GB2312" w:eastAsia="仿宋_GB2312" w:hint="eastAsia"/>
          <w:sz w:val="32"/>
          <w:szCs w:val="32"/>
        </w:rPr>
        <w:t>知情权、参与权、监督权的重要</w:t>
      </w:r>
      <w:r>
        <w:rPr>
          <w:rFonts w:ascii="仿宋_GB2312" w:eastAsia="仿宋_GB2312" w:hint="eastAsia"/>
          <w:sz w:val="32"/>
          <w:szCs w:val="32"/>
        </w:rPr>
        <w:t>途径</w:t>
      </w:r>
      <w:r w:rsidRPr="0043009A">
        <w:rPr>
          <w:rFonts w:ascii="仿宋_GB2312" w:eastAsia="仿宋_GB2312" w:hint="eastAsia"/>
          <w:sz w:val="32"/>
          <w:szCs w:val="32"/>
        </w:rPr>
        <w:t>。中心全体工作人员必须</w:t>
      </w:r>
      <w:r>
        <w:rPr>
          <w:rFonts w:ascii="仿宋_GB2312" w:eastAsia="仿宋_GB2312" w:hint="eastAsia"/>
          <w:sz w:val="32"/>
          <w:szCs w:val="32"/>
        </w:rPr>
        <w:t>进一步提高思想认识，</w:t>
      </w:r>
      <w:r w:rsidRPr="0043009A">
        <w:rPr>
          <w:rFonts w:ascii="仿宋_GB2312" w:eastAsia="仿宋_GB2312" w:hint="eastAsia"/>
          <w:sz w:val="32"/>
          <w:szCs w:val="32"/>
        </w:rPr>
        <w:t>高度重视，以积极的态度和饱满的热情对待</w:t>
      </w:r>
      <w:r>
        <w:rPr>
          <w:rFonts w:ascii="仿宋_GB2312" w:eastAsia="仿宋_GB2312" w:hint="eastAsia"/>
          <w:sz w:val="32"/>
          <w:szCs w:val="32"/>
        </w:rPr>
        <w:t>网络信息答复</w:t>
      </w:r>
      <w:r w:rsidRPr="0043009A">
        <w:rPr>
          <w:rFonts w:ascii="仿宋_GB2312" w:eastAsia="仿宋_GB2312" w:hint="eastAsia"/>
          <w:sz w:val="32"/>
          <w:szCs w:val="32"/>
        </w:rPr>
        <w:t>工作</w:t>
      </w:r>
      <w:r>
        <w:rPr>
          <w:rFonts w:ascii="仿宋_GB2312" w:eastAsia="仿宋_GB2312" w:hint="eastAsia"/>
          <w:sz w:val="32"/>
          <w:szCs w:val="32"/>
        </w:rPr>
        <w:t>，切实增强工作的责任感</w:t>
      </w:r>
      <w:r w:rsidRPr="0043009A">
        <w:rPr>
          <w:rFonts w:ascii="仿宋_GB2312" w:eastAsia="仿宋_GB2312" w:hint="eastAsia"/>
          <w:sz w:val="32"/>
          <w:szCs w:val="32"/>
        </w:rPr>
        <w:t>。</w:t>
      </w:r>
    </w:p>
    <w:p w:rsidR="004D153E" w:rsidRPr="0043009A" w:rsidRDefault="004D153E" w:rsidP="004D153E">
      <w:pPr>
        <w:spacing w:line="580" w:lineRule="exact"/>
        <w:ind w:firstLineChars="200" w:firstLine="640"/>
        <w:rPr>
          <w:rFonts w:ascii="黑体" w:eastAsia="黑体" w:hAnsi="黑体"/>
          <w:sz w:val="32"/>
          <w:szCs w:val="32"/>
        </w:rPr>
      </w:pPr>
      <w:r w:rsidRPr="0043009A">
        <w:rPr>
          <w:rFonts w:ascii="黑体" w:eastAsia="黑体" w:hAnsi="黑体" w:hint="eastAsia"/>
          <w:sz w:val="32"/>
          <w:szCs w:val="32"/>
        </w:rPr>
        <w:t>二、健全完善制度，</w:t>
      </w:r>
      <w:r>
        <w:rPr>
          <w:rFonts w:ascii="黑体" w:eastAsia="黑体" w:hAnsi="黑体" w:hint="eastAsia"/>
          <w:sz w:val="32"/>
          <w:szCs w:val="32"/>
        </w:rPr>
        <w:t>严格</w:t>
      </w:r>
      <w:r w:rsidRPr="0043009A">
        <w:rPr>
          <w:rFonts w:ascii="黑体" w:eastAsia="黑体" w:hAnsi="黑体" w:hint="eastAsia"/>
          <w:sz w:val="32"/>
          <w:szCs w:val="32"/>
        </w:rPr>
        <w:t>落实制度</w:t>
      </w:r>
    </w:p>
    <w:p w:rsidR="004D153E" w:rsidRPr="0043009A" w:rsidRDefault="004D153E" w:rsidP="004D153E">
      <w:pPr>
        <w:spacing w:line="58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43009A">
        <w:rPr>
          <w:rFonts w:ascii="仿宋_GB2312" w:eastAsia="仿宋_GB2312" w:hint="eastAsia"/>
          <w:sz w:val="32"/>
          <w:szCs w:val="32"/>
        </w:rPr>
        <w:t>近年来，中心制定了《市土地储备中心12345阳光便民服务员工作制度》等与网络信息答复相关的制度文件，对中心网络信息答复工作起到了积极的推动作用</w:t>
      </w:r>
      <w:r>
        <w:rPr>
          <w:rFonts w:ascii="仿宋_GB2312" w:eastAsia="仿宋_GB2312" w:hint="eastAsia"/>
          <w:sz w:val="32"/>
          <w:szCs w:val="32"/>
        </w:rPr>
        <w:t>。</w:t>
      </w:r>
      <w:r w:rsidRPr="0043009A">
        <w:rPr>
          <w:rFonts w:ascii="仿宋_GB2312" w:eastAsia="仿宋_GB2312" w:hint="eastAsia"/>
          <w:sz w:val="32"/>
          <w:szCs w:val="32"/>
        </w:rPr>
        <w:t>但在具体操作过程中</w:t>
      </w:r>
      <w:r>
        <w:rPr>
          <w:rFonts w:ascii="仿宋_GB2312" w:eastAsia="仿宋_GB2312" w:hint="eastAsia"/>
          <w:sz w:val="32"/>
          <w:szCs w:val="32"/>
        </w:rPr>
        <w:t>，</w:t>
      </w:r>
      <w:r w:rsidRPr="0043009A">
        <w:rPr>
          <w:rFonts w:ascii="仿宋_GB2312" w:eastAsia="仿宋_GB2312" w:hint="eastAsia"/>
          <w:sz w:val="32"/>
          <w:szCs w:val="32"/>
        </w:rPr>
        <w:t>出现了对制度了解不够，操作随意性强、效率低</w:t>
      </w:r>
      <w:r>
        <w:rPr>
          <w:rFonts w:ascii="仿宋_GB2312" w:eastAsia="仿宋_GB2312" w:hint="eastAsia"/>
          <w:sz w:val="32"/>
          <w:szCs w:val="32"/>
        </w:rPr>
        <w:t>,</w:t>
      </w:r>
      <w:r w:rsidRPr="0043009A">
        <w:rPr>
          <w:rFonts w:ascii="仿宋_GB2312" w:eastAsia="仿宋_GB2312" w:hint="eastAsia"/>
          <w:sz w:val="32"/>
          <w:szCs w:val="32"/>
        </w:rPr>
        <w:t>推诿扯皮等问题，甚至没有完全遵循“受理-填报-审核-发布”的程序进行。</w:t>
      </w:r>
      <w:r>
        <w:rPr>
          <w:rFonts w:ascii="仿宋_GB2312" w:eastAsia="仿宋_GB2312" w:hint="eastAsia"/>
          <w:sz w:val="32"/>
          <w:szCs w:val="32"/>
        </w:rPr>
        <w:t>上述问题的出现，</w:t>
      </w:r>
      <w:r w:rsidRPr="0043009A">
        <w:rPr>
          <w:rFonts w:ascii="仿宋_GB2312" w:eastAsia="仿宋_GB2312" w:hint="eastAsia"/>
          <w:sz w:val="32"/>
          <w:szCs w:val="32"/>
        </w:rPr>
        <w:t>有制度不明确或相对滞</w:t>
      </w:r>
      <w:r w:rsidRPr="0043009A">
        <w:rPr>
          <w:rFonts w:ascii="仿宋_GB2312" w:eastAsia="仿宋_GB2312" w:hint="eastAsia"/>
          <w:sz w:val="32"/>
          <w:szCs w:val="32"/>
        </w:rPr>
        <w:lastRenderedPageBreak/>
        <w:t>后的</w:t>
      </w:r>
      <w:r>
        <w:rPr>
          <w:rFonts w:ascii="仿宋_GB2312" w:eastAsia="仿宋_GB2312" w:hint="eastAsia"/>
          <w:sz w:val="32"/>
          <w:szCs w:val="32"/>
        </w:rPr>
        <w:t>原因</w:t>
      </w:r>
      <w:r w:rsidRPr="0043009A">
        <w:rPr>
          <w:rFonts w:ascii="仿宋_GB2312" w:eastAsia="仿宋_GB2312" w:hint="eastAsia"/>
          <w:sz w:val="32"/>
          <w:szCs w:val="32"/>
        </w:rPr>
        <w:t>，但</w:t>
      </w:r>
      <w:r>
        <w:rPr>
          <w:rFonts w:ascii="仿宋_GB2312" w:eastAsia="仿宋_GB2312" w:hint="eastAsia"/>
          <w:sz w:val="32"/>
          <w:szCs w:val="32"/>
        </w:rPr>
        <w:t>主要</w:t>
      </w:r>
      <w:r w:rsidRPr="0043009A">
        <w:rPr>
          <w:rFonts w:ascii="仿宋_GB2312" w:eastAsia="仿宋_GB2312" w:hint="eastAsia"/>
          <w:sz w:val="32"/>
          <w:szCs w:val="32"/>
        </w:rPr>
        <w:t>还是</w:t>
      </w:r>
      <w:r>
        <w:rPr>
          <w:rFonts w:ascii="仿宋_GB2312" w:eastAsia="仿宋_GB2312" w:hint="eastAsia"/>
          <w:sz w:val="32"/>
          <w:szCs w:val="32"/>
        </w:rPr>
        <w:t>因为制度没有严格</w:t>
      </w:r>
      <w:r w:rsidRPr="0043009A">
        <w:rPr>
          <w:rFonts w:ascii="仿宋_GB2312" w:eastAsia="仿宋_GB2312" w:hint="eastAsia"/>
          <w:sz w:val="32"/>
          <w:szCs w:val="32"/>
        </w:rPr>
        <w:t>落实</w:t>
      </w:r>
      <w:r>
        <w:rPr>
          <w:rFonts w:ascii="仿宋_GB2312" w:eastAsia="仿宋_GB2312" w:hint="eastAsia"/>
          <w:sz w:val="32"/>
          <w:szCs w:val="32"/>
        </w:rPr>
        <w:t>到位</w:t>
      </w:r>
      <w:r w:rsidRPr="0043009A">
        <w:rPr>
          <w:rFonts w:ascii="仿宋_GB2312" w:eastAsia="仿宋_GB2312" w:hint="eastAsia"/>
          <w:sz w:val="32"/>
          <w:szCs w:val="32"/>
        </w:rPr>
        <w:t>。为此，应及时对有关制度进行完善调整，对制度没有覆盖的环节加以补充</w:t>
      </w:r>
      <w:r>
        <w:rPr>
          <w:rFonts w:ascii="仿宋_GB2312" w:eastAsia="仿宋_GB2312" w:hint="eastAsia"/>
          <w:sz w:val="32"/>
          <w:szCs w:val="32"/>
        </w:rPr>
        <w:t>，以确保网络信息答复工作有章可循、规范应对、提高水平。</w:t>
      </w:r>
    </w:p>
    <w:p w:rsidR="004D153E" w:rsidRPr="0043009A" w:rsidRDefault="004D153E" w:rsidP="004D153E">
      <w:pPr>
        <w:spacing w:line="580" w:lineRule="exact"/>
        <w:ind w:firstLineChars="200" w:firstLine="640"/>
        <w:rPr>
          <w:rFonts w:ascii="黑体" w:eastAsia="黑体" w:hAnsi="黑体"/>
          <w:sz w:val="32"/>
          <w:szCs w:val="32"/>
        </w:rPr>
      </w:pPr>
      <w:r w:rsidRPr="0043009A">
        <w:rPr>
          <w:rFonts w:ascii="黑体" w:eastAsia="黑体" w:hAnsi="黑体" w:hint="eastAsia"/>
          <w:sz w:val="32"/>
          <w:szCs w:val="32"/>
        </w:rPr>
        <w:t>三、加强组织领导，</w:t>
      </w:r>
      <w:r>
        <w:rPr>
          <w:rFonts w:ascii="黑体" w:eastAsia="黑体" w:hAnsi="黑体" w:hint="eastAsia"/>
          <w:sz w:val="32"/>
          <w:szCs w:val="32"/>
        </w:rPr>
        <w:t>明确责任分工</w:t>
      </w:r>
    </w:p>
    <w:p w:rsidR="004D153E" w:rsidRPr="0043009A" w:rsidRDefault="004D153E" w:rsidP="004D153E">
      <w:pPr>
        <w:spacing w:line="58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（一）</w:t>
      </w:r>
      <w:r w:rsidRPr="0043009A">
        <w:rPr>
          <w:rFonts w:ascii="仿宋_GB2312" w:eastAsia="仿宋_GB2312" w:hint="eastAsia"/>
          <w:sz w:val="32"/>
          <w:szCs w:val="32"/>
        </w:rPr>
        <w:t>为加强网络</w:t>
      </w:r>
      <w:r>
        <w:rPr>
          <w:rFonts w:ascii="仿宋_GB2312" w:eastAsia="仿宋_GB2312" w:hint="eastAsia"/>
          <w:sz w:val="32"/>
          <w:szCs w:val="32"/>
        </w:rPr>
        <w:t>信息</w:t>
      </w:r>
      <w:r w:rsidRPr="0043009A">
        <w:rPr>
          <w:rFonts w:ascii="仿宋_GB2312" w:eastAsia="仿宋_GB2312" w:hint="eastAsia"/>
          <w:sz w:val="32"/>
          <w:szCs w:val="32"/>
        </w:rPr>
        <w:t>答复工作，便于工作的协调监督，中心建立网络答复季度例会制度。每季度召开由中心主任、分管副主任、纪检监察和各处室</w:t>
      </w:r>
      <w:r>
        <w:rPr>
          <w:rFonts w:ascii="仿宋_GB2312" w:eastAsia="仿宋_GB2312" w:hint="eastAsia"/>
          <w:sz w:val="32"/>
          <w:szCs w:val="32"/>
        </w:rPr>
        <w:t>负责人</w:t>
      </w:r>
      <w:r w:rsidRPr="0043009A">
        <w:rPr>
          <w:rFonts w:ascii="仿宋_GB2312" w:eastAsia="仿宋_GB2312" w:hint="eastAsia"/>
          <w:sz w:val="32"/>
          <w:szCs w:val="32"/>
        </w:rPr>
        <w:t>参加的例会</w:t>
      </w:r>
      <w:r>
        <w:rPr>
          <w:rFonts w:ascii="仿宋_GB2312" w:eastAsia="仿宋_GB2312" w:hint="eastAsia"/>
          <w:sz w:val="32"/>
          <w:szCs w:val="32"/>
        </w:rPr>
        <w:t>，</w:t>
      </w:r>
      <w:r w:rsidRPr="0043009A">
        <w:rPr>
          <w:rFonts w:ascii="仿宋_GB2312" w:eastAsia="仿宋_GB2312" w:hint="eastAsia"/>
          <w:sz w:val="32"/>
          <w:szCs w:val="32"/>
        </w:rPr>
        <w:t>总结交流，分析问题，统筹工作，监督检查。</w:t>
      </w:r>
    </w:p>
    <w:p w:rsidR="004D153E" w:rsidRPr="0043009A" w:rsidRDefault="004D153E" w:rsidP="004D153E">
      <w:pPr>
        <w:spacing w:line="58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（二）</w:t>
      </w:r>
      <w:r w:rsidRPr="0043009A">
        <w:rPr>
          <w:rFonts w:ascii="仿宋_GB2312" w:eastAsia="仿宋_GB2312" w:hint="eastAsia"/>
          <w:sz w:val="32"/>
          <w:szCs w:val="32"/>
        </w:rPr>
        <w:t>目前中心网络信息的来源平台主要是以下6</w:t>
      </w:r>
      <w:r>
        <w:rPr>
          <w:rFonts w:ascii="仿宋_GB2312" w:eastAsia="仿宋_GB2312" w:hint="eastAsia"/>
          <w:sz w:val="32"/>
          <w:szCs w:val="32"/>
        </w:rPr>
        <w:t>个：</w:t>
      </w:r>
    </w:p>
    <w:p w:rsidR="004D153E" w:rsidRPr="0043009A" w:rsidRDefault="004D153E" w:rsidP="004D153E">
      <w:pPr>
        <w:spacing w:line="580" w:lineRule="exact"/>
        <w:ind w:firstLineChars="200" w:firstLine="640"/>
        <w:outlineLvl w:val="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1.苏州市领导信箱平台（</w:t>
      </w:r>
      <w:r w:rsidRPr="0043009A">
        <w:rPr>
          <w:rFonts w:ascii="仿宋_GB2312" w:eastAsia="仿宋_GB2312" w:hint="eastAsia"/>
          <w:sz w:val="32"/>
          <w:szCs w:val="32"/>
        </w:rPr>
        <w:t>市委书记</w:t>
      </w:r>
      <w:r>
        <w:rPr>
          <w:rFonts w:ascii="仿宋_GB2312" w:eastAsia="仿宋_GB2312" w:hint="eastAsia"/>
          <w:sz w:val="32"/>
          <w:szCs w:val="32"/>
        </w:rPr>
        <w:t>信箱，</w:t>
      </w:r>
      <w:r w:rsidRPr="0043009A">
        <w:rPr>
          <w:rFonts w:ascii="仿宋_GB2312" w:eastAsia="仿宋_GB2312" w:hint="eastAsia"/>
          <w:sz w:val="32"/>
          <w:szCs w:val="32"/>
        </w:rPr>
        <w:t>市长信箱</w:t>
      </w:r>
      <w:r>
        <w:rPr>
          <w:rFonts w:ascii="仿宋_GB2312" w:eastAsia="仿宋_GB2312" w:hint="eastAsia"/>
          <w:sz w:val="32"/>
          <w:szCs w:val="32"/>
        </w:rPr>
        <w:t>，</w:t>
      </w:r>
      <w:r w:rsidRPr="0043009A">
        <w:rPr>
          <w:rFonts w:ascii="仿宋_GB2312" w:eastAsia="仿宋_GB2312" w:hint="eastAsia"/>
          <w:sz w:val="32"/>
          <w:szCs w:val="32"/>
        </w:rPr>
        <w:t>部门信箱</w:t>
      </w:r>
      <w:r>
        <w:rPr>
          <w:rFonts w:ascii="仿宋_GB2312" w:eastAsia="仿宋_GB2312" w:hint="eastAsia"/>
          <w:sz w:val="32"/>
          <w:szCs w:val="32"/>
        </w:rPr>
        <w:t>，</w:t>
      </w:r>
      <w:r w:rsidRPr="0043009A">
        <w:rPr>
          <w:rFonts w:ascii="仿宋_GB2312" w:eastAsia="仿宋_GB2312" w:hint="eastAsia"/>
          <w:sz w:val="32"/>
          <w:szCs w:val="32"/>
        </w:rPr>
        <w:t>依申请公开</w:t>
      </w:r>
      <w:r>
        <w:rPr>
          <w:rFonts w:ascii="仿宋_GB2312" w:eastAsia="仿宋_GB2312" w:hint="eastAsia"/>
          <w:sz w:val="32"/>
          <w:szCs w:val="32"/>
        </w:rPr>
        <w:t>）；</w:t>
      </w:r>
    </w:p>
    <w:p w:rsidR="004D153E" w:rsidRPr="0043009A" w:rsidRDefault="004D153E" w:rsidP="004D153E">
      <w:pPr>
        <w:spacing w:line="58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2.</w:t>
      </w:r>
      <w:r w:rsidRPr="0043009A">
        <w:rPr>
          <w:rFonts w:ascii="仿宋_GB2312" w:eastAsia="仿宋_GB2312" w:hint="eastAsia"/>
          <w:sz w:val="32"/>
          <w:szCs w:val="32"/>
        </w:rPr>
        <w:t>中国苏州-公众监督</w:t>
      </w:r>
      <w:r>
        <w:rPr>
          <w:rFonts w:ascii="仿宋_GB2312" w:eastAsia="仿宋_GB2312" w:hint="eastAsia"/>
          <w:sz w:val="32"/>
          <w:szCs w:val="32"/>
        </w:rPr>
        <w:t>；</w:t>
      </w:r>
    </w:p>
    <w:p w:rsidR="004D153E" w:rsidRPr="0043009A" w:rsidRDefault="004D153E" w:rsidP="004D153E">
      <w:pPr>
        <w:spacing w:line="58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3.</w:t>
      </w:r>
      <w:r w:rsidRPr="0043009A">
        <w:rPr>
          <w:rFonts w:ascii="仿宋_GB2312" w:eastAsia="仿宋_GB2312" w:hint="eastAsia"/>
          <w:sz w:val="32"/>
          <w:szCs w:val="32"/>
        </w:rPr>
        <w:t>寒山闻钟-苏州阳光便民</w:t>
      </w:r>
      <w:r>
        <w:rPr>
          <w:rFonts w:ascii="仿宋_GB2312" w:eastAsia="仿宋_GB2312" w:hint="eastAsia"/>
          <w:sz w:val="32"/>
          <w:szCs w:val="32"/>
        </w:rPr>
        <w:t>；</w:t>
      </w:r>
    </w:p>
    <w:p w:rsidR="004D153E" w:rsidRPr="0043009A" w:rsidRDefault="004D153E" w:rsidP="004D153E">
      <w:pPr>
        <w:spacing w:line="58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4.</w:t>
      </w:r>
      <w:r w:rsidRPr="0043009A">
        <w:rPr>
          <w:rFonts w:ascii="仿宋_GB2312" w:eastAsia="仿宋_GB2312" w:hint="eastAsia"/>
          <w:sz w:val="32"/>
          <w:szCs w:val="32"/>
        </w:rPr>
        <w:t>12345-便民服务中心</w:t>
      </w:r>
      <w:r>
        <w:rPr>
          <w:rFonts w:ascii="仿宋_GB2312" w:eastAsia="仿宋_GB2312" w:hint="eastAsia"/>
          <w:sz w:val="32"/>
          <w:szCs w:val="32"/>
        </w:rPr>
        <w:t>；</w:t>
      </w:r>
    </w:p>
    <w:p w:rsidR="004D153E" w:rsidRPr="0043009A" w:rsidRDefault="004D153E" w:rsidP="004D153E">
      <w:pPr>
        <w:spacing w:line="58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5.</w:t>
      </w:r>
      <w:r w:rsidRPr="0043009A">
        <w:rPr>
          <w:rFonts w:ascii="仿宋_GB2312" w:eastAsia="仿宋_GB2312" w:hint="eastAsia"/>
          <w:sz w:val="32"/>
          <w:szCs w:val="32"/>
        </w:rPr>
        <w:t>土地储备中心网站</w:t>
      </w:r>
      <w:r>
        <w:rPr>
          <w:rFonts w:ascii="仿宋_GB2312" w:eastAsia="仿宋_GB2312" w:hint="eastAsia"/>
          <w:sz w:val="32"/>
          <w:szCs w:val="32"/>
        </w:rPr>
        <w:t>；</w:t>
      </w:r>
    </w:p>
    <w:p w:rsidR="004D153E" w:rsidRPr="0043009A" w:rsidRDefault="004D153E" w:rsidP="004D153E">
      <w:pPr>
        <w:spacing w:line="58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6.</w:t>
      </w:r>
      <w:r w:rsidRPr="0043009A">
        <w:rPr>
          <w:rFonts w:ascii="仿宋_GB2312" w:eastAsia="仿宋_GB2312" w:hint="eastAsia"/>
          <w:sz w:val="32"/>
          <w:szCs w:val="32"/>
        </w:rPr>
        <w:t>法制办交转</w:t>
      </w:r>
      <w:r>
        <w:rPr>
          <w:rFonts w:ascii="仿宋_GB2312" w:eastAsia="仿宋_GB2312" w:hint="eastAsia"/>
          <w:sz w:val="32"/>
          <w:szCs w:val="32"/>
        </w:rPr>
        <w:t>。</w:t>
      </w:r>
    </w:p>
    <w:p w:rsidR="004D153E" w:rsidRPr="0043009A" w:rsidRDefault="004D153E" w:rsidP="004D153E">
      <w:pPr>
        <w:spacing w:line="58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上述平台原来都有各自的工作流程，</w:t>
      </w:r>
      <w:r w:rsidRPr="0043009A">
        <w:rPr>
          <w:rFonts w:ascii="仿宋_GB2312" w:eastAsia="仿宋_GB2312" w:hint="eastAsia"/>
          <w:sz w:val="32"/>
          <w:szCs w:val="32"/>
        </w:rPr>
        <w:t>为了使网络</w:t>
      </w:r>
      <w:r>
        <w:rPr>
          <w:rFonts w:ascii="仿宋_GB2312" w:eastAsia="仿宋_GB2312" w:hint="eastAsia"/>
          <w:sz w:val="32"/>
          <w:szCs w:val="32"/>
        </w:rPr>
        <w:t>信息</w:t>
      </w:r>
      <w:r w:rsidRPr="0043009A">
        <w:rPr>
          <w:rFonts w:ascii="仿宋_GB2312" w:eastAsia="仿宋_GB2312" w:hint="eastAsia"/>
          <w:sz w:val="32"/>
          <w:szCs w:val="32"/>
        </w:rPr>
        <w:t>答复工作流程更加</w:t>
      </w:r>
      <w:r>
        <w:rPr>
          <w:rFonts w:ascii="仿宋_GB2312" w:eastAsia="仿宋_GB2312" w:hint="eastAsia"/>
          <w:sz w:val="32"/>
          <w:szCs w:val="32"/>
        </w:rPr>
        <w:t>高效</w:t>
      </w:r>
      <w:r w:rsidRPr="0043009A">
        <w:rPr>
          <w:rFonts w:ascii="仿宋_GB2312" w:eastAsia="仿宋_GB2312" w:hint="eastAsia"/>
          <w:sz w:val="32"/>
          <w:szCs w:val="32"/>
        </w:rPr>
        <w:t>，答复格式</w:t>
      </w:r>
      <w:r>
        <w:rPr>
          <w:rFonts w:ascii="仿宋_GB2312" w:eastAsia="仿宋_GB2312" w:hint="eastAsia"/>
          <w:sz w:val="32"/>
          <w:szCs w:val="32"/>
        </w:rPr>
        <w:t>更加规范</w:t>
      </w:r>
      <w:r w:rsidRPr="0043009A">
        <w:rPr>
          <w:rFonts w:ascii="仿宋_GB2312" w:eastAsia="仿宋_GB2312" w:hint="eastAsia"/>
          <w:sz w:val="32"/>
          <w:szCs w:val="32"/>
        </w:rPr>
        <w:t>，从本实施意见发布起</w:t>
      </w:r>
      <w:r>
        <w:rPr>
          <w:rFonts w:ascii="仿宋_GB2312" w:eastAsia="仿宋_GB2312" w:hint="eastAsia"/>
          <w:sz w:val="32"/>
          <w:szCs w:val="32"/>
        </w:rPr>
        <w:t>，严格执行网络信息答复办理表</w:t>
      </w:r>
      <w:r w:rsidRPr="0043009A">
        <w:rPr>
          <w:rFonts w:ascii="仿宋_GB2312" w:eastAsia="仿宋_GB2312" w:hint="eastAsia"/>
          <w:sz w:val="32"/>
          <w:szCs w:val="32"/>
        </w:rPr>
        <w:t>（附后）</w:t>
      </w:r>
      <w:r>
        <w:rPr>
          <w:rFonts w:ascii="仿宋_GB2312" w:eastAsia="仿宋_GB2312" w:hint="eastAsia"/>
          <w:sz w:val="32"/>
          <w:szCs w:val="32"/>
        </w:rPr>
        <w:t>进行</w:t>
      </w:r>
      <w:r w:rsidRPr="0043009A">
        <w:rPr>
          <w:rFonts w:ascii="仿宋_GB2312" w:eastAsia="仿宋_GB2312" w:hint="eastAsia"/>
          <w:sz w:val="32"/>
          <w:szCs w:val="32"/>
        </w:rPr>
        <w:t>办文流转。</w:t>
      </w:r>
    </w:p>
    <w:p w:rsidR="004D153E" w:rsidRPr="005D7F56" w:rsidRDefault="004D153E" w:rsidP="004D153E">
      <w:pPr>
        <w:spacing w:line="58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（三）</w:t>
      </w:r>
      <w:r w:rsidRPr="0043009A">
        <w:rPr>
          <w:rFonts w:ascii="仿宋_GB2312" w:eastAsia="仿宋_GB2312" w:hint="eastAsia"/>
          <w:sz w:val="32"/>
          <w:szCs w:val="32"/>
        </w:rPr>
        <w:t>信息处作为</w:t>
      </w:r>
      <w:r>
        <w:rPr>
          <w:rFonts w:ascii="仿宋_GB2312" w:eastAsia="仿宋_GB2312" w:hint="eastAsia"/>
          <w:sz w:val="32"/>
          <w:szCs w:val="32"/>
        </w:rPr>
        <w:t>网络信息答复的</w:t>
      </w:r>
      <w:r w:rsidRPr="0043009A">
        <w:rPr>
          <w:rFonts w:ascii="仿宋_GB2312" w:eastAsia="仿宋_GB2312" w:hint="eastAsia"/>
          <w:sz w:val="32"/>
          <w:szCs w:val="32"/>
        </w:rPr>
        <w:t>第一联系人</w:t>
      </w:r>
      <w:r>
        <w:rPr>
          <w:rFonts w:ascii="仿宋_GB2312" w:eastAsia="仿宋_GB2312" w:hint="eastAsia"/>
          <w:sz w:val="32"/>
          <w:szCs w:val="32"/>
        </w:rPr>
        <w:t>。应</w:t>
      </w:r>
      <w:r w:rsidRPr="0043009A">
        <w:rPr>
          <w:rFonts w:ascii="仿宋_GB2312" w:eastAsia="仿宋_GB2312" w:hint="eastAsia"/>
          <w:sz w:val="32"/>
          <w:szCs w:val="32"/>
        </w:rPr>
        <w:t>努力熟悉</w:t>
      </w:r>
      <w:r>
        <w:rPr>
          <w:rFonts w:ascii="仿宋_GB2312" w:eastAsia="仿宋_GB2312" w:hint="eastAsia"/>
          <w:sz w:val="32"/>
          <w:szCs w:val="32"/>
        </w:rPr>
        <w:t>各平台的答复要求和</w:t>
      </w:r>
      <w:r w:rsidRPr="0043009A">
        <w:rPr>
          <w:rFonts w:ascii="仿宋_GB2312" w:eastAsia="仿宋_GB2312" w:hint="eastAsia"/>
          <w:sz w:val="32"/>
          <w:szCs w:val="32"/>
        </w:rPr>
        <w:t>中心各项</w:t>
      </w:r>
      <w:r>
        <w:rPr>
          <w:rFonts w:ascii="仿宋_GB2312" w:eastAsia="仿宋_GB2312" w:hint="eastAsia"/>
          <w:sz w:val="32"/>
          <w:szCs w:val="32"/>
        </w:rPr>
        <w:t>业务所涉及的法律法规和</w:t>
      </w:r>
      <w:r w:rsidRPr="0043009A">
        <w:rPr>
          <w:rFonts w:ascii="仿宋_GB2312" w:eastAsia="仿宋_GB2312" w:hint="eastAsia"/>
          <w:sz w:val="32"/>
          <w:szCs w:val="32"/>
        </w:rPr>
        <w:t>工作流程</w:t>
      </w:r>
      <w:r>
        <w:rPr>
          <w:rFonts w:ascii="仿宋_GB2312" w:eastAsia="仿宋_GB2312" w:hint="eastAsia"/>
          <w:sz w:val="32"/>
          <w:szCs w:val="32"/>
        </w:rPr>
        <w:t>；做好节假日期间的工作安排，包括各平台的信息收集和内部处理提醒工作；</w:t>
      </w:r>
      <w:r w:rsidRPr="0043009A">
        <w:rPr>
          <w:rFonts w:ascii="仿宋_GB2312" w:eastAsia="仿宋_GB2312" w:hint="eastAsia"/>
          <w:sz w:val="32"/>
          <w:szCs w:val="32"/>
        </w:rPr>
        <w:t>加强与来源平台管理部门的联</w:t>
      </w:r>
      <w:r w:rsidRPr="0043009A">
        <w:rPr>
          <w:rFonts w:ascii="仿宋_GB2312" w:eastAsia="仿宋_GB2312" w:hint="eastAsia"/>
          <w:sz w:val="32"/>
          <w:szCs w:val="32"/>
        </w:rPr>
        <w:lastRenderedPageBreak/>
        <w:t>系沟通，及时做好各平台管理部门要求</w:t>
      </w:r>
      <w:r>
        <w:rPr>
          <w:rFonts w:ascii="仿宋_GB2312" w:eastAsia="仿宋_GB2312" w:hint="eastAsia"/>
          <w:sz w:val="32"/>
          <w:szCs w:val="32"/>
        </w:rPr>
        <w:t>提交</w:t>
      </w:r>
      <w:r w:rsidRPr="0043009A">
        <w:rPr>
          <w:rFonts w:ascii="仿宋_GB2312" w:eastAsia="仿宋_GB2312" w:hint="eastAsia"/>
          <w:sz w:val="32"/>
          <w:szCs w:val="32"/>
        </w:rPr>
        <w:t>的</w:t>
      </w:r>
      <w:r>
        <w:rPr>
          <w:rFonts w:ascii="仿宋_GB2312" w:eastAsia="仿宋_GB2312" w:hint="eastAsia"/>
          <w:sz w:val="32"/>
          <w:szCs w:val="32"/>
        </w:rPr>
        <w:t>分析</w:t>
      </w:r>
      <w:r w:rsidRPr="0043009A">
        <w:rPr>
          <w:rFonts w:ascii="仿宋_GB2312" w:eastAsia="仿宋_GB2312" w:hint="eastAsia"/>
          <w:sz w:val="32"/>
          <w:szCs w:val="32"/>
        </w:rPr>
        <w:t>总结等</w:t>
      </w:r>
      <w:r>
        <w:rPr>
          <w:rFonts w:ascii="仿宋_GB2312" w:eastAsia="仿宋_GB2312" w:hint="eastAsia"/>
          <w:sz w:val="32"/>
          <w:szCs w:val="32"/>
        </w:rPr>
        <w:t>材料；</w:t>
      </w:r>
      <w:r w:rsidRPr="0043009A">
        <w:rPr>
          <w:rFonts w:ascii="仿宋_GB2312" w:eastAsia="仿宋_GB2312" w:hint="eastAsia"/>
          <w:sz w:val="32"/>
          <w:szCs w:val="32"/>
        </w:rPr>
        <w:t>同时负</w:t>
      </w:r>
      <w:r w:rsidRPr="005D7F56">
        <w:rPr>
          <w:rFonts w:ascii="仿宋_GB2312" w:eastAsia="仿宋_GB2312" w:hint="eastAsia"/>
          <w:sz w:val="32"/>
          <w:szCs w:val="32"/>
        </w:rPr>
        <w:t>责确定信息答复的承办（协办）处室，分办工作，按照各平台的要求及时组织完成答复汇总工作。</w:t>
      </w:r>
    </w:p>
    <w:p w:rsidR="004D153E" w:rsidRPr="005D7F56" w:rsidRDefault="004D153E" w:rsidP="004D153E">
      <w:pPr>
        <w:spacing w:line="58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5D7F56">
        <w:rPr>
          <w:rFonts w:ascii="仿宋_GB2312" w:eastAsia="仿宋_GB2312" w:hint="eastAsia"/>
          <w:sz w:val="32"/>
          <w:szCs w:val="32"/>
        </w:rPr>
        <w:t>各承办（协办）处室必须在规定的期限内完成网络信息的答复工作，不得推诿扯皮</w:t>
      </w:r>
      <w:r>
        <w:rPr>
          <w:rFonts w:ascii="仿宋_GB2312" w:eastAsia="仿宋_GB2312" w:hint="eastAsia"/>
          <w:sz w:val="32"/>
          <w:szCs w:val="32"/>
        </w:rPr>
        <w:t>、</w:t>
      </w:r>
      <w:r w:rsidRPr="005D7F56">
        <w:rPr>
          <w:rFonts w:ascii="仿宋_GB2312" w:eastAsia="仿宋_GB2312" w:hint="eastAsia"/>
          <w:sz w:val="32"/>
          <w:szCs w:val="32"/>
        </w:rPr>
        <w:t>随意延期</w:t>
      </w:r>
      <w:r>
        <w:rPr>
          <w:rFonts w:ascii="仿宋_GB2312" w:eastAsia="仿宋_GB2312" w:hint="eastAsia"/>
          <w:sz w:val="32"/>
          <w:szCs w:val="32"/>
        </w:rPr>
        <w:t>。</w:t>
      </w:r>
      <w:r w:rsidRPr="005D7F56">
        <w:rPr>
          <w:rFonts w:ascii="仿宋_GB2312" w:eastAsia="仿宋_GB2312" w:hint="eastAsia"/>
          <w:sz w:val="32"/>
          <w:szCs w:val="32"/>
        </w:rPr>
        <w:t>涉及需要延期的必须经</w:t>
      </w:r>
      <w:r>
        <w:rPr>
          <w:rFonts w:ascii="仿宋_GB2312" w:eastAsia="仿宋_GB2312" w:hint="eastAsia"/>
          <w:sz w:val="32"/>
          <w:szCs w:val="32"/>
        </w:rPr>
        <w:t>处室</w:t>
      </w:r>
      <w:r w:rsidRPr="005D7F56">
        <w:rPr>
          <w:rFonts w:ascii="仿宋_GB2312" w:eastAsia="仿宋_GB2312" w:hint="eastAsia"/>
          <w:sz w:val="32"/>
          <w:szCs w:val="32"/>
        </w:rPr>
        <w:t>分管</w:t>
      </w:r>
      <w:r>
        <w:rPr>
          <w:rFonts w:ascii="仿宋_GB2312" w:eastAsia="仿宋_GB2312" w:hint="eastAsia"/>
          <w:sz w:val="32"/>
          <w:szCs w:val="32"/>
        </w:rPr>
        <w:t>领导书面</w:t>
      </w:r>
      <w:r w:rsidRPr="005D7F56">
        <w:rPr>
          <w:rFonts w:ascii="仿宋_GB2312" w:eastAsia="仿宋_GB2312" w:hint="eastAsia"/>
          <w:sz w:val="32"/>
          <w:szCs w:val="32"/>
        </w:rPr>
        <w:t>批准</w:t>
      </w:r>
      <w:r>
        <w:rPr>
          <w:rFonts w:ascii="仿宋_GB2312" w:eastAsia="仿宋_GB2312" w:hint="eastAsia"/>
          <w:sz w:val="32"/>
          <w:szCs w:val="32"/>
        </w:rPr>
        <w:t>，由监察室、信息处备案。</w:t>
      </w:r>
      <w:r w:rsidRPr="005D7F56">
        <w:rPr>
          <w:rFonts w:ascii="仿宋_GB2312" w:eastAsia="仿宋_GB2312" w:hint="eastAsia"/>
          <w:sz w:val="32"/>
          <w:szCs w:val="32"/>
        </w:rPr>
        <w:t>除涉及诉讼</w:t>
      </w:r>
      <w:r>
        <w:rPr>
          <w:rFonts w:ascii="仿宋_GB2312" w:eastAsia="仿宋_GB2312" w:hint="eastAsia"/>
          <w:sz w:val="32"/>
          <w:szCs w:val="32"/>
        </w:rPr>
        <w:t>和与其他地区部门有职能交叉的</w:t>
      </w:r>
      <w:r w:rsidRPr="005D7F56">
        <w:rPr>
          <w:rFonts w:ascii="仿宋_GB2312" w:eastAsia="仿宋_GB2312" w:hint="eastAsia"/>
          <w:sz w:val="32"/>
          <w:szCs w:val="32"/>
        </w:rPr>
        <w:t>，一律在5个工作日内完成答复</w:t>
      </w:r>
      <w:r>
        <w:rPr>
          <w:rFonts w:ascii="仿宋_GB2312" w:eastAsia="仿宋_GB2312" w:hint="eastAsia"/>
          <w:sz w:val="32"/>
          <w:szCs w:val="32"/>
        </w:rPr>
        <w:t>。对不属于中心职责范围、不应由中心进行答复</w:t>
      </w:r>
      <w:r w:rsidRPr="005D7F56">
        <w:rPr>
          <w:rFonts w:ascii="仿宋_GB2312" w:eastAsia="仿宋_GB2312" w:hint="eastAsia"/>
          <w:sz w:val="32"/>
          <w:szCs w:val="32"/>
        </w:rPr>
        <w:t>，需退回原平台的，</w:t>
      </w:r>
      <w:r>
        <w:rPr>
          <w:rFonts w:ascii="仿宋_GB2312" w:eastAsia="仿宋_GB2312" w:hint="eastAsia"/>
          <w:sz w:val="32"/>
          <w:szCs w:val="32"/>
        </w:rPr>
        <w:t>须形成书面退回意见</w:t>
      </w:r>
      <w:r w:rsidRPr="005D7F56">
        <w:rPr>
          <w:rFonts w:ascii="仿宋_GB2312" w:eastAsia="仿宋_GB2312" w:hint="eastAsia"/>
          <w:sz w:val="32"/>
          <w:szCs w:val="32"/>
        </w:rPr>
        <w:t>，经</w:t>
      </w:r>
      <w:r>
        <w:rPr>
          <w:rFonts w:ascii="仿宋_GB2312" w:eastAsia="仿宋_GB2312" w:hint="eastAsia"/>
          <w:sz w:val="32"/>
          <w:szCs w:val="32"/>
        </w:rPr>
        <w:t>处室</w:t>
      </w:r>
      <w:r w:rsidRPr="005D7F56">
        <w:rPr>
          <w:rFonts w:ascii="仿宋_GB2312" w:eastAsia="仿宋_GB2312" w:hint="eastAsia"/>
          <w:sz w:val="32"/>
          <w:szCs w:val="32"/>
        </w:rPr>
        <w:t>分管领导批准，</w:t>
      </w:r>
      <w:r>
        <w:rPr>
          <w:rFonts w:ascii="仿宋_GB2312" w:eastAsia="仿宋_GB2312" w:hint="eastAsia"/>
          <w:sz w:val="32"/>
          <w:szCs w:val="32"/>
        </w:rPr>
        <w:t>在</w:t>
      </w:r>
      <w:r w:rsidRPr="005D7F56">
        <w:rPr>
          <w:rFonts w:ascii="仿宋_GB2312" w:eastAsia="仿宋_GB2312" w:hint="eastAsia"/>
          <w:sz w:val="32"/>
          <w:szCs w:val="32"/>
        </w:rPr>
        <w:t>2日内完成退回</w:t>
      </w:r>
      <w:r>
        <w:rPr>
          <w:rFonts w:ascii="仿宋_GB2312" w:eastAsia="仿宋_GB2312" w:hint="eastAsia"/>
          <w:sz w:val="32"/>
          <w:szCs w:val="32"/>
        </w:rPr>
        <w:t>的内部流程。对不属于本处室承办（协办）需要变更处室的，须形成书面变更意见和建议承办（协办）处室，经分管信息领导审批后进行变更，变更手续必须在1日内完成。</w:t>
      </w:r>
      <w:r w:rsidRPr="005D7F56">
        <w:rPr>
          <w:rFonts w:ascii="仿宋_GB2312" w:eastAsia="仿宋_GB2312" w:hint="eastAsia"/>
          <w:sz w:val="32"/>
          <w:szCs w:val="32"/>
        </w:rPr>
        <w:t>网络信息答复意见必须做到及时、完整、规范、有针对性，依据理由充分，表述客观清晰，特别注意评估和防范舆情风险。</w:t>
      </w:r>
    </w:p>
    <w:p w:rsidR="004D153E" w:rsidRPr="005D7F56" w:rsidRDefault="004D153E" w:rsidP="004D153E">
      <w:pPr>
        <w:spacing w:line="580" w:lineRule="exact"/>
        <w:ind w:firstLineChars="200" w:firstLine="640"/>
        <w:rPr>
          <w:rFonts w:ascii="黑体" w:eastAsia="黑体" w:hAnsi="黑体"/>
          <w:sz w:val="32"/>
          <w:szCs w:val="32"/>
        </w:rPr>
      </w:pPr>
      <w:r w:rsidRPr="005D7F56">
        <w:rPr>
          <w:rFonts w:ascii="黑体" w:eastAsia="黑体" w:hAnsi="黑体" w:hint="eastAsia"/>
          <w:sz w:val="32"/>
          <w:szCs w:val="32"/>
        </w:rPr>
        <w:t>四、加强督办指导，提高业务水平</w:t>
      </w:r>
    </w:p>
    <w:p w:rsidR="004D153E" w:rsidRPr="005D7F56" w:rsidRDefault="004D153E" w:rsidP="004D153E">
      <w:pPr>
        <w:spacing w:line="58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5D7F56">
        <w:rPr>
          <w:rFonts w:ascii="仿宋_GB2312" w:eastAsia="仿宋_GB2312" w:hint="eastAsia"/>
          <w:sz w:val="32"/>
          <w:szCs w:val="32"/>
        </w:rPr>
        <w:t>网络</w:t>
      </w:r>
      <w:r>
        <w:rPr>
          <w:rFonts w:ascii="仿宋_GB2312" w:eastAsia="仿宋_GB2312" w:hint="eastAsia"/>
          <w:sz w:val="32"/>
          <w:szCs w:val="32"/>
        </w:rPr>
        <w:t>信息</w:t>
      </w:r>
      <w:r w:rsidRPr="005D7F56">
        <w:rPr>
          <w:rFonts w:ascii="仿宋_GB2312" w:eastAsia="仿宋_GB2312" w:hint="eastAsia"/>
          <w:sz w:val="32"/>
          <w:szCs w:val="32"/>
        </w:rPr>
        <w:t>答复工作是绩效</w:t>
      </w:r>
      <w:r>
        <w:rPr>
          <w:rFonts w:ascii="仿宋_GB2312" w:eastAsia="仿宋_GB2312" w:hint="eastAsia"/>
          <w:sz w:val="32"/>
          <w:szCs w:val="32"/>
        </w:rPr>
        <w:t>考核</w:t>
      </w:r>
      <w:r w:rsidRPr="005D7F56">
        <w:rPr>
          <w:rFonts w:ascii="仿宋_GB2312" w:eastAsia="仿宋_GB2312" w:hint="eastAsia"/>
          <w:sz w:val="32"/>
          <w:szCs w:val="32"/>
        </w:rPr>
        <w:t>的重要事项</w:t>
      </w:r>
      <w:r>
        <w:rPr>
          <w:rFonts w:ascii="仿宋_GB2312" w:eastAsia="仿宋_GB2312" w:hint="eastAsia"/>
          <w:sz w:val="32"/>
          <w:szCs w:val="32"/>
        </w:rPr>
        <w:t>之一</w:t>
      </w:r>
      <w:r w:rsidRPr="005D7F56">
        <w:rPr>
          <w:rFonts w:ascii="仿宋_GB2312" w:eastAsia="仿宋_GB2312" w:hint="eastAsia"/>
          <w:sz w:val="32"/>
          <w:szCs w:val="32"/>
        </w:rPr>
        <w:t>。中心绩效考核领导小组将不定期对网络信息答复工作进行检查指导。对答复的及时率、满意率进行核查。监察室对每一份网络答复文件留档存查，并对重点项目跟踪问责。</w:t>
      </w:r>
    </w:p>
    <w:p w:rsidR="004D153E" w:rsidRDefault="004D153E" w:rsidP="004D153E">
      <w:pPr>
        <w:spacing w:line="58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5D7F56">
        <w:rPr>
          <w:rFonts w:ascii="仿宋_GB2312" w:eastAsia="仿宋_GB2312" w:hint="eastAsia"/>
          <w:sz w:val="32"/>
          <w:szCs w:val="32"/>
        </w:rPr>
        <w:t>网络</w:t>
      </w:r>
      <w:r>
        <w:rPr>
          <w:rFonts w:ascii="仿宋_GB2312" w:eastAsia="仿宋_GB2312" w:hint="eastAsia"/>
          <w:sz w:val="32"/>
          <w:szCs w:val="32"/>
        </w:rPr>
        <w:t>信息</w:t>
      </w:r>
      <w:r w:rsidRPr="005D7F56">
        <w:rPr>
          <w:rFonts w:ascii="仿宋_GB2312" w:eastAsia="仿宋_GB2312" w:hint="eastAsia"/>
          <w:sz w:val="32"/>
          <w:szCs w:val="32"/>
        </w:rPr>
        <w:t>答复工作</w:t>
      </w:r>
      <w:r>
        <w:rPr>
          <w:rFonts w:ascii="仿宋_GB2312" w:eastAsia="仿宋_GB2312" w:hint="eastAsia"/>
          <w:sz w:val="32"/>
          <w:szCs w:val="32"/>
        </w:rPr>
        <w:t>正在</w:t>
      </w:r>
      <w:r w:rsidRPr="005D7F56">
        <w:rPr>
          <w:rFonts w:ascii="仿宋_GB2312" w:eastAsia="仿宋_GB2312" w:hint="eastAsia"/>
          <w:sz w:val="32"/>
          <w:szCs w:val="32"/>
        </w:rPr>
        <w:t>成为中心</w:t>
      </w:r>
      <w:r>
        <w:rPr>
          <w:rFonts w:ascii="仿宋_GB2312" w:eastAsia="仿宋_GB2312" w:hint="eastAsia"/>
          <w:sz w:val="32"/>
          <w:szCs w:val="32"/>
        </w:rPr>
        <w:t>的</w:t>
      </w:r>
      <w:r w:rsidRPr="005D7F56">
        <w:rPr>
          <w:rFonts w:ascii="仿宋_GB2312" w:eastAsia="仿宋_GB2312" w:hint="eastAsia"/>
          <w:sz w:val="32"/>
          <w:szCs w:val="32"/>
        </w:rPr>
        <w:t>常态化</w:t>
      </w:r>
      <w:r>
        <w:rPr>
          <w:rFonts w:ascii="仿宋_GB2312" w:eastAsia="仿宋_GB2312" w:hint="eastAsia"/>
          <w:sz w:val="32"/>
          <w:szCs w:val="32"/>
        </w:rPr>
        <w:t>重要</w:t>
      </w:r>
      <w:r w:rsidRPr="005D7F56">
        <w:rPr>
          <w:rFonts w:ascii="仿宋_GB2312" w:eastAsia="仿宋_GB2312" w:hint="eastAsia"/>
          <w:sz w:val="32"/>
          <w:szCs w:val="32"/>
        </w:rPr>
        <w:t>工作</w:t>
      </w:r>
      <w:r>
        <w:rPr>
          <w:rFonts w:ascii="仿宋_GB2312" w:eastAsia="仿宋_GB2312" w:hint="eastAsia"/>
          <w:sz w:val="32"/>
          <w:szCs w:val="32"/>
        </w:rPr>
        <w:t>。</w:t>
      </w:r>
      <w:r w:rsidRPr="005D7F56">
        <w:rPr>
          <w:rFonts w:ascii="仿宋_GB2312" w:eastAsia="仿宋_GB2312" w:hint="eastAsia"/>
          <w:sz w:val="32"/>
          <w:szCs w:val="32"/>
        </w:rPr>
        <w:t>做好网络</w:t>
      </w:r>
      <w:r>
        <w:rPr>
          <w:rFonts w:ascii="仿宋_GB2312" w:eastAsia="仿宋_GB2312" w:hint="eastAsia"/>
          <w:sz w:val="32"/>
          <w:szCs w:val="32"/>
        </w:rPr>
        <w:t>信息</w:t>
      </w:r>
      <w:r w:rsidRPr="005D7F56">
        <w:rPr>
          <w:rFonts w:ascii="仿宋_GB2312" w:eastAsia="仿宋_GB2312" w:hint="eastAsia"/>
          <w:sz w:val="32"/>
          <w:szCs w:val="32"/>
        </w:rPr>
        <w:t>答复工作</w:t>
      </w:r>
      <w:r>
        <w:rPr>
          <w:rFonts w:ascii="仿宋_GB2312" w:eastAsia="仿宋_GB2312" w:hint="eastAsia"/>
          <w:sz w:val="32"/>
          <w:szCs w:val="32"/>
        </w:rPr>
        <w:t>必须以</w:t>
      </w:r>
      <w:r w:rsidRPr="005D7F56">
        <w:rPr>
          <w:rFonts w:ascii="仿宋_GB2312" w:eastAsia="仿宋_GB2312" w:hint="eastAsia"/>
          <w:sz w:val="32"/>
          <w:szCs w:val="32"/>
        </w:rPr>
        <w:t>扎实</w:t>
      </w:r>
      <w:r>
        <w:rPr>
          <w:rFonts w:ascii="仿宋_GB2312" w:eastAsia="仿宋_GB2312" w:hint="eastAsia"/>
          <w:sz w:val="32"/>
          <w:szCs w:val="32"/>
        </w:rPr>
        <w:t>高</w:t>
      </w:r>
      <w:r w:rsidRPr="005D7F56">
        <w:rPr>
          <w:rFonts w:ascii="仿宋_GB2312" w:eastAsia="仿宋_GB2312" w:hint="eastAsia"/>
          <w:sz w:val="32"/>
          <w:szCs w:val="32"/>
        </w:rPr>
        <w:t>效</w:t>
      </w:r>
      <w:r>
        <w:rPr>
          <w:rFonts w:ascii="仿宋_GB2312" w:eastAsia="仿宋_GB2312" w:hint="eastAsia"/>
          <w:sz w:val="32"/>
          <w:szCs w:val="32"/>
        </w:rPr>
        <w:t>的</w:t>
      </w:r>
      <w:r w:rsidRPr="005D7F56">
        <w:rPr>
          <w:rFonts w:ascii="仿宋_GB2312" w:eastAsia="仿宋_GB2312" w:hint="eastAsia"/>
          <w:sz w:val="32"/>
          <w:szCs w:val="32"/>
        </w:rPr>
        <w:t>业务工作</w:t>
      </w:r>
      <w:r>
        <w:rPr>
          <w:rFonts w:ascii="仿宋_GB2312" w:eastAsia="仿宋_GB2312" w:hint="eastAsia"/>
          <w:sz w:val="32"/>
          <w:szCs w:val="32"/>
        </w:rPr>
        <w:t>为支撑</w:t>
      </w:r>
      <w:r w:rsidRPr="005D7F56">
        <w:rPr>
          <w:rFonts w:ascii="仿宋_GB2312" w:eastAsia="仿宋_GB2312" w:hint="eastAsia"/>
          <w:sz w:val="32"/>
          <w:szCs w:val="32"/>
        </w:rPr>
        <w:t>，</w:t>
      </w:r>
      <w:r>
        <w:rPr>
          <w:rFonts w:ascii="仿宋_GB2312" w:eastAsia="仿宋_GB2312" w:hint="eastAsia"/>
          <w:sz w:val="32"/>
          <w:szCs w:val="32"/>
        </w:rPr>
        <w:t>并着力</w:t>
      </w:r>
      <w:r w:rsidRPr="005D7F56">
        <w:rPr>
          <w:rFonts w:ascii="仿宋_GB2312" w:eastAsia="仿宋_GB2312" w:hint="eastAsia"/>
          <w:sz w:val="32"/>
          <w:szCs w:val="32"/>
        </w:rPr>
        <w:t>提高相关工作人员的综合素质和对答复流程的熟练掌握</w:t>
      </w:r>
      <w:r>
        <w:rPr>
          <w:rFonts w:ascii="仿宋_GB2312" w:eastAsia="仿宋_GB2312" w:hint="eastAsia"/>
          <w:sz w:val="32"/>
          <w:szCs w:val="32"/>
        </w:rPr>
        <w:t>。</w:t>
      </w:r>
      <w:r w:rsidRPr="005D7F56">
        <w:rPr>
          <w:rFonts w:ascii="仿宋_GB2312" w:eastAsia="仿宋_GB2312" w:hint="eastAsia"/>
          <w:sz w:val="32"/>
          <w:szCs w:val="32"/>
        </w:rPr>
        <w:t>为此</w:t>
      </w:r>
      <w:r>
        <w:rPr>
          <w:rFonts w:ascii="仿宋_GB2312" w:eastAsia="仿宋_GB2312" w:hint="eastAsia"/>
          <w:sz w:val="32"/>
          <w:szCs w:val="32"/>
        </w:rPr>
        <w:t>，</w:t>
      </w:r>
      <w:r w:rsidRPr="005D7F56">
        <w:rPr>
          <w:rFonts w:ascii="仿宋_GB2312" w:eastAsia="仿宋_GB2312" w:hint="eastAsia"/>
          <w:sz w:val="32"/>
          <w:szCs w:val="32"/>
        </w:rPr>
        <w:t>中心每年将组织1</w:t>
      </w:r>
      <w:r>
        <w:rPr>
          <w:rFonts w:ascii="仿宋_GB2312" w:eastAsia="仿宋_GB2312" w:hint="eastAsia"/>
          <w:sz w:val="32"/>
          <w:szCs w:val="32"/>
        </w:rPr>
        <w:t>～</w:t>
      </w:r>
      <w:r w:rsidRPr="005D7F56">
        <w:rPr>
          <w:rFonts w:ascii="仿宋_GB2312" w:eastAsia="仿宋_GB2312" w:hint="eastAsia"/>
          <w:sz w:val="32"/>
          <w:szCs w:val="32"/>
        </w:rPr>
        <w:t>2次专题业务研讨学习，取</w:t>
      </w:r>
      <w:r w:rsidRPr="005D7F56">
        <w:rPr>
          <w:rFonts w:ascii="仿宋_GB2312" w:eastAsia="仿宋_GB2312" w:hint="eastAsia"/>
          <w:sz w:val="32"/>
          <w:szCs w:val="32"/>
        </w:rPr>
        <w:lastRenderedPageBreak/>
        <w:t>长补短、交流沟通，利用网络答复更好地为民办事、为民服</w:t>
      </w:r>
      <w:r>
        <w:rPr>
          <w:rFonts w:ascii="仿宋_GB2312" w:eastAsia="仿宋_GB2312" w:hint="eastAsia"/>
          <w:sz w:val="32"/>
          <w:szCs w:val="32"/>
        </w:rPr>
        <w:t>务。</w:t>
      </w:r>
    </w:p>
    <w:p w:rsidR="004D153E" w:rsidRDefault="004D153E" w:rsidP="004D153E">
      <w:pPr>
        <w:spacing w:line="580" w:lineRule="exact"/>
        <w:rPr>
          <w:rFonts w:ascii="仿宋_GB2312" w:eastAsia="仿宋_GB2312"/>
          <w:sz w:val="32"/>
          <w:szCs w:val="32"/>
        </w:rPr>
      </w:pPr>
    </w:p>
    <w:p w:rsidR="004D153E" w:rsidRDefault="004D153E" w:rsidP="004D153E">
      <w:pPr>
        <w:spacing w:line="580" w:lineRule="exact"/>
        <w:ind w:firstLineChars="50" w:firstLine="16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附件：网络答复办理表（试用）</w:t>
      </w:r>
    </w:p>
    <w:p w:rsidR="004D153E" w:rsidRDefault="004D153E">
      <w:pPr>
        <w:widowControl/>
        <w:jc w:val="lef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br w:type="page"/>
      </w:r>
    </w:p>
    <w:p w:rsidR="004D153E" w:rsidRDefault="004D153E" w:rsidP="004D153E">
      <w:pPr>
        <w:jc w:val="center"/>
        <w:rPr>
          <w:rFonts w:ascii="宋体" w:hAnsi="宋体" w:hint="eastAsia"/>
          <w:b/>
          <w:sz w:val="36"/>
          <w:szCs w:val="36"/>
        </w:rPr>
      </w:pPr>
      <w:r>
        <w:rPr>
          <w:rFonts w:ascii="宋体" w:hAnsi="宋体" w:hint="eastAsia"/>
          <w:b/>
          <w:sz w:val="36"/>
          <w:szCs w:val="36"/>
        </w:rPr>
        <w:lastRenderedPageBreak/>
        <w:t>网 络 答 复 办 理 表（试用）</w:t>
      </w:r>
    </w:p>
    <w:p w:rsidR="004D153E" w:rsidRDefault="004D153E" w:rsidP="004D153E">
      <w:pPr>
        <w:jc w:val="center"/>
        <w:rPr>
          <w:rFonts w:ascii="宋体" w:hAnsi="宋体" w:hint="eastAsia"/>
          <w:b/>
          <w:sz w:val="28"/>
          <w:szCs w:val="28"/>
        </w:rPr>
      </w:pPr>
      <w:r>
        <w:rPr>
          <w:rFonts w:ascii="宋体" w:hAnsi="宋体" w:hint="eastAsia"/>
          <w:b/>
          <w:sz w:val="28"/>
          <w:szCs w:val="28"/>
        </w:rPr>
        <w:t>编号：</w:t>
      </w:r>
    </w:p>
    <w:tbl>
      <w:tblPr>
        <w:tblW w:w="93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613"/>
        <w:gridCol w:w="2312"/>
        <w:gridCol w:w="1751"/>
        <w:gridCol w:w="3625"/>
      </w:tblGrid>
      <w:tr w:rsidR="004D153E" w:rsidTr="000C47F8">
        <w:trPr>
          <w:trHeight w:val="635"/>
          <w:jc w:val="center"/>
        </w:trPr>
        <w:tc>
          <w:tcPr>
            <w:tcW w:w="1613" w:type="dxa"/>
            <w:vAlign w:val="center"/>
          </w:tcPr>
          <w:p w:rsidR="004D153E" w:rsidRDefault="004D153E" w:rsidP="000C47F8">
            <w:pPr>
              <w:jc w:val="center"/>
              <w:rPr>
                <w:rFonts w:hint="eastAsia"/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标</w:t>
            </w:r>
            <w:r>
              <w:rPr>
                <w:rFonts w:hint="eastAsia"/>
                <w:b/>
                <w:sz w:val="32"/>
                <w:szCs w:val="32"/>
              </w:rPr>
              <w:t xml:space="preserve">    </w:t>
            </w:r>
            <w:r>
              <w:rPr>
                <w:rFonts w:hint="eastAsia"/>
                <w:b/>
                <w:sz w:val="32"/>
                <w:szCs w:val="32"/>
              </w:rPr>
              <w:t>题</w:t>
            </w:r>
          </w:p>
        </w:tc>
        <w:tc>
          <w:tcPr>
            <w:tcW w:w="7688" w:type="dxa"/>
            <w:gridSpan w:val="3"/>
            <w:vAlign w:val="center"/>
          </w:tcPr>
          <w:p w:rsidR="004D153E" w:rsidRDefault="004D153E" w:rsidP="000C47F8">
            <w:pPr>
              <w:widowControl/>
              <w:spacing w:before="100" w:beforeAutospacing="1" w:after="100" w:afterAutospacing="1"/>
              <w:jc w:val="left"/>
              <w:outlineLvl w:val="0"/>
              <w:rPr>
                <w:rFonts w:ascii="仿宋_GB2312" w:eastAsia="仿宋_GB2312" w:hAnsi="Tahoma" w:cs="Tahoma" w:hint="eastAsia"/>
                <w:bCs/>
                <w:kern w:val="36"/>
                <w:sz w:val="28"/>
                <w:szCs w:val="28"/>
              </w:rPr>
            </w:pPr>
            <w:hyperlink r:id="rId6" w:history="1"/>
            <w:r>
              <w:rPr>
                <w:rFonts w:ascii="仿宋_GB2312" w:eastAsia="仿宋_GB2312" w:hAnsi="Tahoma" w:cs="Tahoma" w:hint="eastAsia"/>
                <w:bCs/>
                <w:kern w:val="36"/>
                <w:sz w:val="28"/>
                <w:szCs w:val="28"/>
              </w:rPr>
              <w:t xml:space="preserve"> </w:t>
            </w:r>
          </w:p>
        </w:tc>
      </w:tr>
      <w:tr w:rsidR="004D153E" w:rsidTr="000C47F8">
        <w:trPr>
          <w:trHeight w:val="635"/>
          <w:jc w:val="center"/>
        </w:trPr>
        <w:tc>
          <w:tcPr>
            <w:tcW w:w="1613" w:type="dxa"/>
            <w:vAlign w:val="center"/>
          </w:tcPr>
          <w:p w:rsidR="004D153E" w:rsidRDefault="004D153E" w:rsidP="000C47F8">
            <w:pPr>
              <w:jc w:val="center"/>
              <w:rPr>
                <w:rFonts w:hint="eastAsia"/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来源</w:t>
            </w:r>
          </w:p>
        </w:tc>
        <w:tc>
          <w:tcPr>
            <w:tcW w:w="7688" w:type="dxa"/>
            <w:gridSpan w:val="3"/>
            <w:vAlign w:val="center"/>
          </w:tcPr>
          <w:p w:rsidR="004D153E" w:rsidRDefault="004D153E" w:rsidP="000C47F8">
            <w:pPr>
              <w:widowControl/>
              <w:spacing w:before="100" w:beforeAutospacing="1" w:after="100" w:afterAutospacing="1"/>
              <w:jc w:val="left"/>
              <w:outlineLvl w:val="0"/>
              <w:rPr>
                <w:rFonts w:ascii="仿宋_GB2312" w:eastAsia="仿宋_GB2312" w:hAnsi="Tahoma" w:cs="Tahoma" w:hint="eastAsia"/>
                <w:bCs/>
                <w:kern w:val="36"/>
                <w:sz w:val="28"/>
                <w:szCs w:val="28"/>
              </w:rPr>
            </w:pPr>
          </w:p>
        </w:tc>
      </w:tr>
      <w:tr w:rsidR="004D153E" w:rsidTr="000C47F8">
        <w:trPr>
          <w:trHeight w:val="646"/>
          <w:jc w:val="center"/>
        </w:trPr>
        <w:tc>
          <w:tcPr>
            <w:tcW w:w="1613" w:type="dxa"/>
            <w:vAlign w:val="center"/>
          </w:tcPr>
          <w:p w:rsidR="004D153E" w:rsidRDefault="004D153E" w:rsidP="000C47F8">
            <w:pPr>
              <w:jc w:val="center"/>
              <w:rPr>
                <w:rFonts w:hint="eastAsia"/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网</w:t>
            </w:r>
            <w:r>
              <w:rPr>
                <w:rFonts w:hint="eastAsia"/>
                <w:b/>
                <w:sz w:val="32"/>
                <w:szCs w:val="32"/>
              </w:rPr>
              <w:t xml:space="preserve">    </w:t>
            </w:r>
            <w:r>
              <w:rPr>
                <w:rFonts w:hint="eastAsia"/>
                <w:b/>
                <w:sz w:val="32"/>
                <w:szCs w:val="32"/>
              </w:rPr>
              <w:t>名</w:t>
            </w:r>
          </w:p>
        </w:tc>
        <w:tc>
          <w:tcPr>
            <w:tcW w:w="2312" w:type="dxa"/>
            <w:vAlign w:val="center"/>
          </w:tcPr>
          <w:p w:rsidR="004D153E" w:rsidRDefault="004D153E" w:rsidP="000C47F8">
            <w:pPr>
              <w:widowControl/>
              <w:spacing w:before="100" w:beforeAutospacing="1" w:after="100" w:afterAutospacing="1"/>
              <w:ind w:firstLineChars="100" w:firstLine="280"/>
              <w:jc w:val="left"/>
              <w:outlineLvl w:val="0"/>
              <w:rPr>
                <w:rFonts w:ascii="仿宋_GB2312" w:eastAsia="仿宋_GB2312" w:hAnsi="Tahoma" w:cs="Tahoma" w:hint="eastAsia"/>
                <w:bCs/>
                <w:kern w:val="36"/>
                <w:sz w:val="28"/>
                <w:szCs w:val="28"/>
              </w:rPr>
            </w:pPr>
            <w:r>
              <w:rPr>
                <w:rFonts w:ascii="仿宋_GB2312" w:eastAsia="仿宋_GB2312" w:hAnsi="Tahoma" w:cs="Tahoma" w:hint="eastAsia"/>
                <w:bCs/>
                <w:kern w:val="36"/>
                <w:sz w:val="28"/>
                <w:szCs w:val="28"/>
              </w:rPr>
              <w:t xml:space="preserve">              </w:t>
            </w:r>
          </w:p>
        </w:tc>
        <w:tc>
          <w:tcPr>
            <w:tcW w:w="1751" w:type="dxa"/>
            <w:vAlign w:val="center"/>
          </w:tcPr>
          <w:p w:rsidR="004D153E" w:rsidRDefault="004D153E" w:rsidP="000C47F8">
            <w:pPr>
              <w:jc w:val="center"/>
              <w:rPr>
                <w:rFonts w:hint="eastAsia"/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网帖时间</w:t>
            </w:r>
          </w:p>
        </w:tc>
        <w:tc>
          <w:tcPr>
            <w:tcW w:w="3625" w:type="dxa"/>
            <w:vAlign w:val="center"/>
          </w:tcPr>
          <w:p w:rsidR="004D153E" w:rsidRDefault="004D153E" w:rsidP="000C47F8">
            <w:pPr>
              <w:widowControl/>
              <w:spacing w:before="100" w:beforeAutospacing="1" w:after="100" w:afterAutospacing="1"/>
              <w:ind w:firstLineChars="100" w:firstLine="280"/>
              <w:jc w:val="left"/>
              <w:outlineLvl w:val="0"/>
              <w:rPr>
                <w:rFonts w:ascii="仿宋_GB2312" w:eastAsia="仿宋_GB2312" w:hAnsi="Tahoma" w:cs="Tahoma" w:hint="eastAsia"/>
                <w:bCs/>
                <w:kern w:val="36"/>
                <w:sz w:val="28"/>
                <w:szCs w:val="28"/>
              </w:rPr>
            </w:pPr>
          </w:p>
        </w:tc>
      </w:tr>
      <w:tr w:rsidR="004D153E" w:rsidTr="004D153E">
        <w:trPr>
          <w:trHeight w:val="2176"/>
          <w:jc w:val="center"/>
        </w:trPr>
        <w:tc>
          <w:tcPr>
            <w:tcW w:w="1613" w:type="dxa"/>
            <w:vAlign w:val="center"/>
          </w:tcPr>
          <w:p w:rsidR="004D153E" w:rsidRDefault="004D153E" w:rsidP="000C47F8">
            <w:pPr>
              <w:jc w:val="center"/>
              <w:rPr>
                <w:rFonts w:ascii="宋体" w:hAnsi="宋体" w:hint="eastAsia"/>
                <w:b/>
                <w:sz w:val="32"/>
                <w:szCs w:val="32"/>
              </w:rPr>
            </w:pPr>
            <w:r>
              <w:rPr>
                <w:rFonts w:ascii="宋体" w:hAnsi="宋体" w:hint="eastAsia"/>
                <w:b/>
                <w:sz w:val="32"/>
                <w:szCs w:val="32"/>
              </w:rPr>
              <w:t>网</w:t>
            </w:r>
          </w:p>
          <w:p w:rsidR="004D153E" w:rsidRDefault="004D153E" w:rsidP="000C47F8">
            <w:pPr>
              <w:jc w:val="center"/>
              <w:rPr>
                <w:rFonts w:ascii="宋体" w:hAnsi="宋体" w:hint="eastAsia"/>
                <w:b/>
                <w:sz w:val="32"/>
                <w:szCs w:val="32"/>
              </w:rPr>
            </w:pPr>
            <w:r>
              <w:rPr>
                <w:rFonts w:ascii="宋体" w:hAnsi="宋体" w:hint="eastAsia"/>
                <w:b/>
                <w:sz w:val="32"/>
                <w:szCs w:val="32"/>
              </w:rPr>
              <w:t>诉</w:t>
            </w:r>
          </w:p>
          <w:p w:rsidR="004D153E" w:rsidRDefault="004D153E" w:rsidP="000C47F8">
            <w:pPr>
              <w:jc w:val="center"/>
              <w:rPr>
                <w:rFonts w:ascii="宋体" w:hAnsi="宋体" w:hint="eastAsia"/>
                <w:b/>
                <w:sz w:val="32"/>
                <w:szCs w:val="32"/>
              </w:rPr>
            </w:pPr>
            <w:r>
              <w:rPr>
                <w:rFonts w:ascii="宋体" w:hAnsi="宋体" w:hint="eastAsia"/>
                <w:b/>
                <w:sz w:val="32"/>
                <w:szCs w:val="32"/>
              </w:rPr>
              <w:t>内</w:t>
            </w:r>
          </w:p>
          <w:p w:rsidR="004D153E" w:rsidRDefault="004D153E" w:rsidP="000C47F8">
            <w:pPr>
              <w:jc w:val="center"/>
              <w:rPr>
                <w:rFonts w:ascii="宋体" w:hAnsi="宋体" w:hint="eastAsia"/>
                <w:b/>
                <w:sz w:val="32"/>
                <w:szCs w:val="32"/>
              </w:rPr>
            </w:pPr>
            <w:r>
              <w:rPr>
                <w:rFonts w:ascii="宋体" w:hAnsi="宋体" w:hint="eastAsia"/>
                <w:b/>
                <w:sz w:val="32"/>
                <w:szCs w:val="32"/>
              </w:rPr>
              <w:t>容</w:t>
            </w:r>
          </w:p>
        </w:tc>
        <w:tc>
          <w:tcPr>
            <w:tcW w:w="7688" w:type="dxa"/>
            <w:gridSpan w:val="3"/>
          </w:tcPr>
          <w:p w:rsidR="004D153E" w:rsidRDefault="004D153E" w:rsidP="004D153E">
            <w:pPr>
              <w:widowControl/>
              <w:spacing w:before="100" w:beforeAutospacing="1" w:after="100" w:afterAutospacing="1"/>
              <w:jc w:val="left"/>
              <w:outlineLvl w:val="0"/>
              <w:rPr>
                <w:rFonts w:ascii="仿宋_GB2312" w:eastAsia="仿宋_GB2312" w:hAnsi="Tahoma" w:cs="Tahoma" w:hint="eastAsia"/>
                <w:bCs/>
                <w:kern w:val="36"/>
                <w:sz w:val="28"/>
                <w:szCs w:val="28"/>
              </w:rPr>
            </w:pPr>
          </w:p>
        </w:tc>
      </w:tr>
      <w:tr w:rsidR="004D153E" w:rsidTr="000C47F8">
        <w:trPr>
          <w:trHeight w:val="807"/>
          <w:jc w:val="center"/>
        </w:trPr>
        <w:tc>
          <w:tcPr>
            <w:tcW w:w="1613" w:type="dxa"/>
            <w:vAlign w:val="center"/>
          </w:tcPr>
          <w:p w:rsidR="004D153E" w:rsidRDefault="004D153E" w:rsidP="000C47F8">
            <w:pPr>
              <w:jc w:val="center"/>
              <w:rPr>
                <w:rFonts w:ascii="宋体" w:hAnsi="宋体" w:hint="eastAsia"/>
                <w:b/>
                <w:sz w:val="32"/>
                <w:szCs w:val="32"/>
              </w:rPr>
            </w:pPr>
            <w:r>
              <w:rPr>
                <w:rFonts w:ascii="宋体" w:hAnsi="宋体" w:hint="eastAsia"/>
                <w:b/>
                <w:sz w:val="32"/>
                <w:szCs w:val="32"/>
              </w:rPr>
              <w:t>分办意见</w:t>
            </w:r>
          </w:p>
        </w:tc>
        <w:tc>
          <w:tcPr>
            <w:tcW w:w="7688" w:type="dxa"/>
            <w:gridSpan w:val="3"/>
          </w:tcPr>
          <w:p w:rsidR="004D153E" w:rsidRDefault="004D153E" w:rsidP="000C47F8">
            <w:pPr>
              <w:widowControl/>
              <w:spacing w:before="100" w:beforeAutospacing="1" w:after="100" w:afterAutospacing="1"/>
              <w:ind w:firstLineChars="200" w:firstLine="560"/>
              <w:jc w:val="left"/>
              <w:outlineLvl w:val="0"/>
              <w:rPr>
                <w:rFonts w:ascii="仿宋_GB2312" w:eastAsia="仿宋_GB2312" w:hAnsi="Tahoma" w:cs="Tahoma" w:hint="eastAsia"/>
                <w:bCs/>
                <w:kern w:val="36"/>
                <w:sz w:val="28"/>
                <w:szCs w:val="28"/>
              </w:rPr>
            </w:pPr>
          </w:p>
        </w:tc>
      </w:tr>
      <w:tr w:rsidR="004D153E" w:rsidTr="004D153E">
        <w:trPr>
          <w:trHeight w:val="564"/>
          <w:jc w:val="center"/>
        </w:trPr>
        <w:tc>
          <w:tcPr>
            <w:tcW w:w="1613" w:type="dxa"/>
            <w:vAlign w:val="center"/>
          </w:tcPr>
          <w:p w:rsidR="004D153E" w:rsidRDefault="004D153E" w:rsidP="000C47F8">
            <w:pPr>
              <w:jc w:val="center"/>
              <w:rPr>
                <w:rFonts w:ascii="宋体" w:hAnsi="宋体" w:hint="eastAsia"/>
                <w:b/>
                <w:sz w:val="32"/>
                <w:szCs w:val="32"/>
              </w:rPr>
            </w:pPr>
            <w:r>
              <w:rPr>
                <w:rFonts w:ascii="宋体" w:hAnsi="宋体" w:hint="eastAsia"/>
                <w:b/>
                <w:sz w:val="32"/>
                <w:szCs w:val="32"/>
              </w:rPr>
              <w:t>变更情况</w:t>
            </w:r>
          </w:p>
        </w:tc>
        <w:tc>
          <w:tcPr>
            <w:tcW w:w="7688" w:type="dxa"/>
            <w:gridSpan w:val="3"/>
          </w:tcPr>
          <w:p w:rsidR="004D153E" w:rsidRDefault="004D153E" w:rsidP="000C47F8">
            <w:pPr>
              <w:widowControl/>
              <w:spacing w:before="100" w:beforeAutospacing="1" w:after="100" w:afterAutospacing="1"/>
              <w:ind w:firstLineChars="1000" w:firstLine="2800"/>
              <w:jc w:val="left"/>
              <w:outlineLvl w:val="0"/>
              <w:rPr>
                <w:rFonts w:ascii="仿宋_GB2312" w:eastAsia="仿宋_GB2312" w:hAnsi="Tahoma" w:cs="Tahoma" w:hint="eastAsia"/>
                <w:bCs/>
                <w:kern w:val="36"/>
                <w:sz w:val="28"/>
                <w:szCs w:val="28"/>
              </w:rPr>
            </w:pPr>
            <w:r>
              <w:rPr>
                <w:rFonts w:ascii="仿宋_GB2312" w:eastAsia="仿宋_GB2312" w:hAnsi="Tahoma" w:cs="Tahoma" w:hint="eastAsia"/>
                <w:bCs/>
                <w:kern w:val="36"/>
                <w:sz w:val="28"/>
                <w:szCs w:val="28"/>
              </w:rPr>
              <w:t>&lt;附说明&gt;</w:t>
            </w:r>
          </w:p>
        </w:tc>
      </w:tr>
      <w:tr w:rsidR="004D153E" w:rsidTr="004D153E">
        <w:trPr>
          <w:trHeight w:val="3608"/>
          <w:jc w:val="center"/>
        </w:trPr>
        <w:tc>
          <w:tcPr>
            <w:tcW w:w="1613" w:type="dxa"/>
            <w:vAlign w:val="center"/>
          </w:tcPr>
          <w:p w:rsidR="004D153E" w:rsidRDefault="004D153E" w:rsidP="000C47F8">
            <w:pPr>
              <w:jc w:val="center"/>
              <w:rPr>
                <w:rFonts w:hint="eastAsia"/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网</w:t>
            </w:r>
          </w:p>
          <w:p w:rsidR="004D153E" w:rsidRDefault="004D153E" w:rsidP="000C47F8">
            <w:pPr>
              <w:jc w:val="center"/>
              <w:rPr>
                <w:rFonts w:hint="eastAsia"/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复</w:t>
            </w:r>
          </w:p>
          <w:p w:rsidR="004D153E" w:rsidRDefault="004D153E" w:rsidP="000C47F8">
            <w:pPr>
              <w:jc w:val="center"/>
              <w:rPr>
                <w:rFonts w:hint="eastAsia"/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意</w:t>
            </w:r>
          </w:p>
          <w:p w:rsidR="004D153E" w:rsidRDefault="004D153E" w:rsidP="000C47F8">
            <w:pPr>
              <w:jc w:val="center"/>
              <w:rPr>
                <w:rFonts w:hint="eastAsia"/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见</w:t>
            </w:r>
          </w:p>
          <w:p w:rsidR="004D153E" w:rsidRPr="00D56282" w:rsidRDefault="004D153E" w:rsidP="000C47F8">
            <w:pPr>
              <w:jc w:val="center"/>
              <w:rPr>
                <w:rFonts w:hint="eastAsia"/>
                <w:b/>
                <w:sz w:val="24"/>
              </w:rPr>
            </w:pPr>
            <w:r w:rsidRPr="00D56282">
              <w:rPr>
                <w:rFonts w:hint="eastAsia"/>
                <w:b/>
                <w:sz w:val="24"/>
              </w:rPr>
              <w:t>（一式三份）</w:t>
            </w:r>
          </w:p>
        </w:tc>
        <w:tc>
          <w:tcPr>
            <w:tcW w:w="7688" w:type="dxa"/>
            <w:gridSpan w:val="3"/>
          </w:tcPr>
          <w:p w:rsidR="004D153E" w:rsidRDefault="004D153E" w:rsidP="000C47F8">
            <w:pPr>
              <w:rPr>
                <w:rFonts w:hint="eastAsia"/>
                <w:sz w:val="28"/>
                <w:szCs w:val="28"/>
              </w:rPr>
            </w:pPr>
          </w:p>
          <w:p w:rsidR="004D153E" w:rsidRDefault="004D153E" w:rsidP="000C47F8">
            <w:pPr>
              <w:rPr>
                <w:rFonts w:hint="eastAsia"/>
                <w:sz w:val="28"/>
                <w:szCs w:val="28"/>
              </w:rPr>
            </w:pPr>
          </w:p>
          <w:p w:rsidR="004D153E" w:rsidRDefault="004D153E" w:rsidP="000C47F8"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32"/>
                <w:szCs w:val="32"/>
              </w:rPr>
              <w:t xml:space="preserve">    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</w:p>
          <w:p w:rsidR="004D153E" w:rsidRDefault="004D153E" w:rsidP="000C47F8"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&lt;</w:t>
            </w:r>
            <w:r>
              <w:rPr>
                <w:rFonts w:hint="eastAsia"/>
                <w:sz w:val="28"/>
                <w:szCs w:val="28"/>
              </w:rPr>
              <w:t>注：可采用附件形式</w:t>
            </w:r>
            <w:r>
              <w:rPr>
                <w:rFonts w:hint="eastAsia"/>
                <w:sz w:val="28"/>
                <w:szCs w:val="28"/>
              </w:rPr>
              <w:t xml:space="preserve">&gt;       </w:t>
            </w:r>
            <w:r>
              <w:rPr>
                <w:rFonts w:hint="eastAsia"/>
                <w:sz w:val="28"/>
                <w:szCs w:val="28"/>
              </w:rPr>
              <w:t>拟稿：</w:t>
            </w:r>
            <w:r>
              <w:rPr>
                <w:rFonts w:hint="eastAsia"/>
                <w:sz w:val="28"/>
                <w:szCs w:val="28"/>
              </w:rPr>
              <w:t xml:space="preserve">           </w:t>
            </w:r>
          </w:p>
          <w:p w:rsidR="004D153E" w:rsidRDefault="004D153E" w:rsidP="000C47F8">
            <w:pPr>
              <w:rPr>
                <w:rFonts w:hint="eastAsia"/>
              </w:rPr>
            </w:pPr>
            <w:r>
              <w:rPr>
                <w:rFonts w:hint="eastAsia"/>
                <w:sz w:val="28"/>
                <w:szCs w:val="28"/>
              </w:rPr>
              <w:t xml:space="preserve">                                 </w:t>
            </w:r>
            <w:r>
              <w:rPr>
                <w:rFonts w:hint="eastAsia"/>
                <w:sz w:val="28"/>
                <w:szCs w:val="28"/>
              </w:rPr>
              <w:t>审核：</w:t>
            </w:r>
            <w:r>
              <w:rPr>
                <w:rFonts w:hint="eastAsia"/>
                <w:sz w:val="32"/>
                <w:szCs w:val="32"/>
              </w:rPr>
              <w:t xml:space="preserve">           </w:t>
            </w:r>
            <w:r>
              <w:rPr>
                <w:rFonts w:hint="eastAsia"/>
              </w:rPr>
              <w:t xml:space="preserve"> </w:t>
            </w:r>
          </w:p>
        </w:tc>
      </w:tr>
      <w:tr w:rsidR="004D153E" w:rsidTr="004D153E">
        <w:trPr>
          <w:trHeight w:val="1780"/>
          <w:jc w:val="center"/>
        </w:trPr>
        <w:tc>
          <w:tcPr>
            <w:tcW w:w="1613" w:type="dxa"/>
            <w:vAlign w:val="center"/>
          </w:tcPr>
          <w:p w:rsidR="004D153E" w:rsidRDefault="004D153E" w:rsidP="000C47F8">
            <w:pPr>
              <w:ind w:rightChars="-114" w:right="-239"/>
              <w:rPr>
                <w:rFonts w:hint="eastAsia"/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领导签发</w:t>
            </w:r>
          </w:p>
        </w:tc>
        <w:tc>
          <w:tcPr>
            <w:tcW w:w="7688" w:type="dxa"/>
            <w:gridSpan w:val="3"/>
          </w:tcPr>
          <w:p w:rsidR="004D153E" w:rsidRDefault="004D153E" w:rsidP="000C47F8">
            <w:pPr>
              <w:rPr>
                <w:rFonts w:hint="eastAsia"/>
                <w:sz w:val="32"/>
                <w:szCs w:val="32"/>
              </w:rPr>
            </w:pPr>
          </w:p>
          <w:p w:rsidR="004D153E" w:rsidRDefault="004D153E" w:rsidP="000C47F8">
            <w:pPr>
              <w:rPr>
                <w:rFonts w:hint="eastAsia"/>
                <w:sz w:val="32"/>
                <w:szCs w:val="32"/>
              </w:rPr>
            </w:pPr>
          </w:p>
        </w:tc>
      </w:tr>
    </w:tbl>
    <w:p w:rsidR="004D153E" w:rsidRDefault="004D153E" w:rsidP="004D153E">
      <w:pPr>
        <w:ind w:leftChars="-199" w:left="-60" w:hangingChars="149" w:hanging="358"/>
        <w:rPr>
          <w:rFonts w:ascii="宋体" w:hAnsi="宋体" w:cs="宋体" w:hint="eastAsia"/>
          <w:sz w:val="24"/>
        </w:rPr>
      </w:pPr>
    </w:p>
    <w:p w:rsidR="004D153E" w:rsidRPr="00226524" w:rsidRDefault="004D153E" w:rsidP="004D153E">
      <w:pPr>
        <w:ind w:leftChars="-199" w:left="-60" w:hangingChars="149" w:hanging="358"/>
        <w:rPr>
          <w:rFonts w:ascii="宋体" w:hAnsi="宋体" w:cs="宋体" w:hint="eastAsia"/>
          <w:sz w:val="24"/>
        </w:rPr>
      </w:pPr>
      <w:r w:rsidRPr="00226524">
        <w:rPr>
          <w:rFonts w:ascii="宋体" w:hAnsi="宋体" w:cs="宋体" w:hint="eastAsia"/>
          <w:sz w:val="24"/>
        </w:rPr>
        <w:t>注：1、变更情况：指退回原平台或变更办理处室，需由分管领导审核同意。</w:t>
      </w:r>
    </w:p>
    <w:p w:rsidR="004D153E" w:rsidRDefault="004D153E" w:rsidP="004D153E">
      <w:pPr>
        <w:widowControl/>
        <w:jc w:val="left"/>
        <w:rPr>
          <w:rFonts w:ascii="仿宋_GB2312" w:eastAsia="仿宋_GB2312"/>
          <w:sz w:val="32"/>
          <w:szCs w:val="32"/>
        </w:rPr>
      </w:pPr>
      <w:r w:rsidRPr="00226524">
        <w:rPr>
          <w:rFonts w:ascii="宋体" w:hAnsi="宋体" w:cs="宋体" w:hint="eastAsia"/>
          <w:sz w:val="24"/>
        </w:rPr>
        <w:t>2、本表经签发审核后分别</w:t>
      </w:r>
      <w:r>
        <w:rPr>
          <w:rFonts w:ascii="宋体" w:hAnsi="宋体" w:cs="宋体" w:hint="eastAsia"/>
          <w:sz w:val="24"/>
        </w:rPr>
        <w:t>交复印件给</w:t>
      </w:r>
      <w:r w:rsidRPr="00226524">
        <w:rPr>
          <w:rFonts w:ascii="宋体" w:hAnsi="宋体" w:cs="宋体" w:hint="eastAsia"/>
          <w:sz w:val="24"/>
        </w:rPr>
        <w:t>监察室、信息处留档。</w:t>
      </w:r>
    </w:p>
    <w:sectPr w:rsidR="004D153E" w:rsidSect="00F74EB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3F3B" w:rsidRDefault="00C63F3B" w:rsidP="00176BC4">
      <w:r>
        <w:separator/>
      </w:r>
    </w:p>
  </w:endnote>
  <w:endnote w:type="continuationSeparator" w:id="1">
    <w:p w:rsidR="00C63F3B" w:rsidRDefault="00C63F3B" w:rsidP="00176B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script"/>
    <w:pitch w:val="fixed"/>
    <w:sig w:usb0="00000001" w:usb1="080E0000" w:usb2="00000010" w:usb3="00000000" w:csb0="00040000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3F3B" w:rsidRDefault="00C63F3B" w:rsidP="00176BC4">
      <w:r>
        <w:separator/>
      </w:r>
    </w:p>
  </w:footnote>
  <w:footnote w:type="continuationSeparator" w:id="1">
    <w:p w:rsidR="00C63F3B" w:rsidRDefault="00C63F3B" w:rsidP="00176BC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6BC4"/>
    <w:rsid w:val="00143989"/>
    <w:rsid w:val="00176BC4"/>
    <w:rsid w:val="001C2A1F"/>
    <w:rsid w:val="00272C24"/>
    <w:rsid w:val="0029329E"/>
    <w:rsid w:val="004D153E"/>
    <w:rsid w:val="00571D46"/>
    <w:rsid w:val="00581CDE"/>
    <w:rsid w:val="00B31FAB"/>
    <w:rsid w:val="00C63F3B"/>
    <w:rsid w:val="00F12B32"/>
    <w:rsid w:val="00F74E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BC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76BC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176BC4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176BC4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176BC4"/>
    <w:rPr>
      <w:sz w:val="18"/>
      <w:szCs w:val="18"/>
    </w:rPr>
  </w:style>
  <w:style w:type="paragraph" w:styleId="a5">
    <w:name w:val="Document Map"/>
    <w:basedOn w:val="a"/>
    <w:link w:val="Char1"/>
    <w:uiPriority w:val="99"/>
    <w:semiHidden/>
    <w:unhideWhenUsed/>
    <w:rsid w:val="004D153E"/>
    <w:rPr>
      <w:rFonts w:ascii="宋体"/>
      <w:sz w:val="18"/>
      <w:szCs w:val="18"/>
    </w:rPr>
  </w:style>
  <w:style w:type="character" w:customStyle="1" w:styleId="Char1">
    <w:name w:val="文档结构图 Char"/>
    <w:basedOn w:val="a0"/>
    <w:link w:val="a5"/>
    <w:uiPriority w:val="99"/>
    <w:semiHidden/>
    <w:rsid w:val="004D153E"/>
    <w:rPr>
      <w:rFonts w:ascii="宋体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12345.suzhou.gov.cn/bbs/forum.php?mod=viewthread&amp;tid=281085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318</Words>
  <Characters>1816</Characters>
  <Application>Microsoft Office Word</Application>
  <DocSecurity>0</DocSecurity>
  <Lines>15</Lines>
  <Paragraphs>4</Paragraphs>
  <ScaleCrop>false</ScaleCrop>
  <Company>微软中国</Company>
  <LinksUpToDate>false</LinksUpToDate>
  <CharactersWithSpaces>2130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NTKO</dc:creator>
  <cp:keywords/>
  <dc:description/>
  <cp:lastModifiedBy>NTKO</cp:lastModifiedBy>
  <cp:revision>6</cp:revision>
  <dcterms:created xsi:type="dcterms:W3CDTF">2016-03-04T01:31:00Z</dcterms:created>
  <dcterms:modified xsi:type="dcterms:W3CDTF">2016-03-07T06:46:00Z</dcterms:modified>
</cp:coreProperties>
</file>