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6200" w:rsidRDefault="00AC6200" w:rsidP="00B20436">
      <w:pPr>
        <w:jc w:val="center"/>
        <w:rPr>
          <w:rFonts w:cs="Times New Roman"/>
        </w:rPr>
      </w:pPr>
      <w:r w:rsidRPr="00991F7E">
        <w:rPr>
          <w:rFonts w:ascii="方正小标宋简体" w:eastAsia="方正小标宋简体" w:hAnsi="方正大标宋简体" w:cs="方正小标宋简体" w:hint="eastAsia"/>
          <w:b/>
          <w:bCs/>
          <w:spacing w:val="4"/>
          <w:sz w:val="44"/>
          <w:szCs w:val="44"/>
        </w:rPr>
        <w:t>质检总局检验司关于埃及方面同意推迟进口产品适用埃及标准生效日期的</w:t>
      </w:r>
      <w:r>
        <w:rPr>
          <w:rFonts w:ascii="方正小标宋简体" w:eastAsia="方正小标宋简体" w:hAnsi="方正大标宋简体" w:cs="方正小标宋简体" w:hint="eastAsia"/>
          <w:b/>
          <w:bCs/>
          <w:spacing w:val="4"/>
          <w:sz w:val="44"/>
          <w:szCs w:val="44"/>
        </w:rPr>
        <w:t>通知</w:t>
      </w:r>
    </w:p>
    <w:p w:rsidR="00AC6200" w:rsidRPr="00991F7E" w:rsidRDefault="00AC6200" w:rsidP="00B20436">
      <w:pPr>
        <w:pStyle w:val="BodyTextIndent"/>
        <w:adjustRightInd w:val="0"/>
        <w:snapToGrid w:val="0"/>
        <w:spacing w:line="600" w:lineRule="exact"/>
        <w:ind w:firstLineChars="0" w:firstLine="584"/>
        <w:jc w:val="left"/>
        <w:rPr>
          <w:rFonts w:ascii="方正仿宋简体" w:eastAsia="方正仿宋简体" w:cs="方正仿宋简体"/>
        </w:rPr>
      </w:pPr>
      <w:r w:rsidRPr="00991F7E">
        <w:rPr>
          <w:rFonts w:ascii="方正仿宋简体" w:eastAsia="方正仿宋简体" w:cs="方正仿宋简体" w:hint="eastAsia"/>
        </w:rPr>
        <w:t>为解决出口埃及商品检验标准问题，</w:t>
      </w:r>
      <w:r w:rsidRPr="00991F7E">
        <w:rPr>
          <w:rFonts w:ascii="方正仿宋简体" w:eastAsia="方正仿宋简体" w:cs="方正仿宋简体"/>
        </w:rPr>
        <w:t>2014</w:t>
      </w:r>
      <w:r w:rsidRPr="00991F7E">
        <w:rPr>
          <w:rFonts w:ascii="方正仿宋简体" w:eastAsia="方正仿宋简体" w:cs="方正仿宋简体" w:hint="eastAsia"/>
        </w:rPr>
        <w:t>年</w:t>
      </w:r>
      <w:r w:rsidRPr="00991F7E">
        <w:rPr>
          <w:rFonts w:ascii="方正仿宋简体" w:eastAsia="方正仿宋简体" w:cs="方正仿宋简体"/>
        </w:rPr>
        <w:t>12</w:t>
      </w:r>
      <w:r w:rsidRPr="00991F7E">
        <w:rPr>
          <w:rFonts w:ascii="方正仿宋简体" w:eastAsia="方正仿宋简体" w:cs="方正仿宋简体" w:hint="eastAsia"/>
        </w:rPr>
        <w:t>月</w:t>
      </w:r>
      <w:r>
        <w:rPr>
          <w:rFonts w:ascii="方正仿宋简体" w:eastAsia="方正仿宋简体" w:cs="方正仿宋简体" w:hint="eastAsia"/>
        </w:rPr>
        <w:t>质检总局与</w:t>
      </w:r>
      <w:r w:rsidRPr="00991F7E">
        <w:rPr>
          <w:rFonts w:ascii="方正仿宋简体" w:eastAsia="方正仿宋简体" w:cs="方正仿宋简体" w:hint="eastAsia"/>
        </w:rPr>
        <w:t>商务部和中国驻埃及大使馆商务处与埃及贸工部、埃及进出口监管总局和埃及质量标准总局进行了多次交涉。经过磋商，埃方同意将进口产品适用埃及标准的生效日期推迟到</w:t>
      </w:r>
      <w:r w:rsidRPr="00991F7E">
        <w:rPr>
          <w:rFonts w:ascii="方正仿宋简体" w:eastAsia="方正仿宋简体" w:cs="方正仿宋简体"/>
        </w:rPr>
        <w:t>2015</w:t>
      </w:r>
      <w:r w:rsidRPr="00991F7E">
        <w:rPr>
          <w:rFonts w:ascii="方正仿宋简体" w:eastAsia="方正仿宋简体" w:cs="方正仿宋简体" w:hint="eastAsia"/>
        </w:rPr>
        <w:t>年</w:t>
      </w:r>
      <w:r w:rsidRPr="00991F7E">
        <w:rPr>
          <w:rFonts w:ascii="方正仿宋简体" w:eastAsia="方正仿宋简体" w:cs="方正仿宋简体"/>
        </w:rPr>
        <w:t>3</w:t>
      </w:r>
      <w:r w:rsidRPr="00991F7E">
        <w:rPr>
          <w:rFonts w:ascii="方正仿宋简体" w:eastAsia="方正仿宋简体" w:cs="方正仿宋简体" w:hint="eastAsia"/>
        </w:rPr>
        <w:t>月</w:t>
      </w:r>
      <w:r w:rsidRPr="00991F7E">
        <w:rPr>
          <w:rFonts w:ascii="方正仿宋简体" w:eastAsia="方正仿宋简体" w:cs="方正仿宋简体"/>
        </w:rPr>
        <w:t>31</w:t>
      </w:r>
      <w:r w:rsidRPr="00991F7E">
        <w:rPr>
          <w:rFonts w:ascii="方正仿宋简体" w:eastAsia="方正仿宋简体" w:cs="方正仿宋简体" w:hint="eastAsia"/>
        </w:rPr>
        <w:t>日。出口埃及产品适用标准和检验等相关问题通知如下：</w:t>
      </w:r>
      <w:r w:rsidRPr="00991F7E">
        <w:rPr>
          <w:rFonts w:ascii="方正仿宋简体" w:eastAsia="方正仿宋简体" w:cs="方正仿宋简体"/>
        </w:rPr>
        <w:t xml:space="preserve"> </w:t>
      </w:r>
    </w:p>
    <w:p w:rsidR="00AC6200" w:rsidRPr="00F17296" w:rsidRDefault="00AC6200" w:rsidP="00B20436">
      <w:pPr>
        <w:pStyle w:val="BodyTextIndent"/>
        <w:adjustRightInd w:val="0"/>
        <w:snapToGrid w:val="0"/>
        <w:spacing w:line="600" w:lineRule="exact"/>
        <w:ind w:firstLineChars="0" w:firstLine="584"/>
        <w:rPr>
          <w:rFonts w:ascii="方正仿宋简体" w:eastAsia="方正仿宋简体" w:cs="Times New Roman"/>
        </w:rPr>
      </w:pPr>
      <w:r>
        <w:rPr>
          <w:rFonts w:ascii="方正仿宋简体" w:eastAsia="方正仿宋简体" w:cs="方正仿宋简体" w:hint="eastAsia"/>
        </w:rPr>
        <w:t>一</w:t>
      </w:r>
      <w:r w:rsidRPr="00991F7E">
        <w:rPr>
          <w:rFonts w:ascii="方正仿宋简体" w:eastAsia="方正仿宋简体" w:cs="方正仿宋简体" w:hint="eastAsia"/>
        </w:rPr>
        <w:t>、埃方将进口产品适用埃及标准的生效日期再次推迟到</w:t>
      </w:r>
      <w:r w:rsidRPr="00991F7E">
        <w:rPr>
          <w:rFonts w:ascii="方正仿宋简体" w:eastAsia="方正仿宋简体" w:cs="方正仿宋简体"/>
        </w:rPr>
        <w:t>2015</w:t>
      </w:r>
      <w:r w:rsidRPr="00991F7E">
        <w:rPr>
          <w:rFonts w:ascii="方正仿宋简体" w:eastAsia="方正仿宋简体" w:cs="方正仿宋简体" w:hint="eastAsia"/>
        </w:rPr>
        <w:t>年</w:t>
      </w:r>
      <w:r w:rsidRPr="00991F7E">
        <w:rPr>
          <w:rFonts w:ascii="方正仿宋简体" w:eastAsia="方正仿宋简体" w:cs="方正仿宋简体"/>
        </w:rPr>
        <w:t>3</w:t>
      </w:r>
      <w:r w:rsidRPr="00991F7E">
        <w:rPr>
          <w:rFonts w:ascii="方正仿宋简体" w:eastAsia="方正仿宋简体" w:cs="方正仿宋简体" w:hint="eastAsia"/>
        </w:rPr>
        <w:t>月</w:t>
      </w:r>
      <w:r w:rsidRPr="00991F7E">
        <w:rPr>
          <w:rFonts w:ascii="方正仿宋简体" w:eastAsia="方正仿宋简体" w:cs="方正仿宋简体"/>
        </w:rPr>
        <w:t>31</w:t>
      </w:r>
      <w:r w:rsidRPr="00991F7E">
        <w:rPr>
          <w:rFonts w:ascii="方正仿宋简体" w:eastAsia="方正仿宋简体" w:cs="方正仿宋简体" w:hint="eastAsia"/>
        </w:rPr>
        <w:t>日，当前这段时间为进出口企业熟悉埃及标准的过渡期，过渡期内各地检验检疫局可按以往要求受理报检。</w:t>
      </w:r>
      <w:r w:rsidRPr="00F17296">
        <w:rPr>
          <w:rFonts w:ascii="方正仿宋简体" w:eastAsia="方正仿宋简体" w:cs="方正仿宋简体"/>
        </w:rPr>
        <w:t>2015</w:t>
      </w:r>
      <w:r w:rsidRPr="00F17296">
        <w:rPr>
          <w:rFonts w:ascii="方正仿宋简体" w:eastAsia="方正仿宋简体" w:cs="方正仿宋简体" w:hint="eastAsia"/>
        </w:rPr>
        <w:t>年</w:t>
      </w:r>
      <w:r w:rsidRPr="00F17296">
        <w:rPr>
          <w:rFonts w:ascii="方正仿宋简体" w:eastAsia="方正仿宋简体" w:cs="方正仿宋简体"/>
        </w:rPr>
        <w:t>4</w:t>
      </w:r>
      <w:r w:rsidRPr="00F17296">
        <w:rPr>
          <w:rFonts w:ascii="方正仿宋简体" w:eastAsia="方正仿宋简体" w:cs="方正仿宋简体" w:hint="eastAsia"/>
        </w:rPr>
        <w:t>月</w:t>
      </w:r>
      <w:r w:rsidRPr="00F17296">
        <w:rPr>
          <w:rFonts w:ascii="方正仿宋简体" w:eastAsia="方正仿宋简体" w:cs="方正仿宋简体"/>
        </w:rPr>
        <w:t>1</w:t>
      </w:r>
      <w:r w:rsidRPr="00F17296">
        <w:rPr>
          <w:rFonts w:ascii="方正仿宋简体" w:eastAsia="方正仿宋简体" w:cs="方正仿宋简体" w:hint="eastAsia"/>
        </w:rPr>
        <w:t>日后，出口埃及产品严格按双方《谅解备忘录》和《落实机制》规定的次序适用标准，进出口商无法提供埃及标准的各地检验检疫局不予受理报检。</w:t>
      </w:r>
    </w:p>
    <w:p w:rsidR="00AC6200" w:rsidRPr="00991F7E" w:rsidRDefault="00AC6200" w:rsidP="00B20436">
      <w:pPr>
        <w:pStyle w:val="BodyTextIndent"/>
        <w:adjustRightInd w:val="0"/>
        <w:snapToGrid w:val="0"/>
        <w:spacing w:line="600" w:lineRule="exact"/>
        <w:ind w:firstLineChars="0" w:firstLine="584"/>
        <w:rPr>
          <w:rFonts w:ascii="方正仿宋简体" w:eastAsia="方正仿宋简体" w:cs="Times New Roman"/>
        </w:rPr>
      </w:pPr>
      <w:r>
        <w:rPr>
          <w:rFonts w:ascii="方正仿宋简体" w:eastAsia="方正仿宋简体" w:cs="方正仿宋简体" w:hint="eastAsia"/>
        </w:rPr>
        <w:t>二、</w:t>
      </w:r>
      <w:r>
        <w:rPr>
          <w:rFonts w:ascii="方正仿宋简体" w:eastAsia="方正仿宋简体" w:cs="方正仿宋简体"/>
        </w:rPr>
        <w:t>2015</w:t>
      </w:r>
      <w:r>
        <w:rPr>
          <w:rFonts w:ascii="方正仿宋简体" w:eastAsia="方正仿宋简体" w:cs="方正仿宋简体" w:hint="eastAsia"/>
        </w:rPr>
        <w:t>年</w:t>
      </w:r>
      <w:r>
        <w:rPr>
          <w:rFonts w:ascii="方正仿宋简体" w:eastAsia="方正仿宋简体" w:cs="方正仿宋简体"/>
        </w:rPr>
        <w:t>4</w:t>
      </w:r>
      <w:r>
        <w:rPr>
          <w:rFonts w:ascii="方正仿宋简体" w:eastAsia="方正仿宋简体" w:cs="方正仿宋简体" w:hint="eastAsia"/>
        </w:rPr>
        <w:t>月</w:t>
      </w:r>
      <w:r>
        <w:rPr>
          <w:rFonts w:ascii="方正仿宋简体" w:eastAsia="方正仿宋简体" w:cs="方正仿宋简体"/>
        </w:rPr>
        <w:t>1</w:t>
      </w:r>
      <w:r>
        <w:rPr>
          <w:rFonts w:ascii="方正仿宋简体" w:eastAsia="方正仿宋简体" w:cs="方正仿宋简体" w:hint="eastAsia"/>
        </w:rPr>
        <w:t>日后出口埃及商品的检验标准，分以下三种情况：</w:t>
      </w:r>
      <w:r w:rsidRPr="00991F7E">
        <w:rPr>
          <w:rFonts w:ascii="方正仿宋简体" w:eastAsia="方正仿宋简体" w:cs="方正仿宋简体" w:hint="eastAsia"/>
        </w:rPr>
        <w:t>对于埃及有强制性标准的，产品要符合埃及强制性标准；对于埃及没有强制性标准的，产品要符合埃及标准或者埃及认可的</w:t>
      </w:r>
      <w:r w:rsidRPr="00991F7E">
        <w:rPr>
          <w:rFonts w:ascii="方正仿宋简体" w:eastAsia="方正仿宋简体" w:cs="方正仿宋简体"/>
        </w:rPr>
        <w:t>6</w:t>
      </w:r>
      <w:r w:rsidRPr="00991F7E">
        <w:rPr>
          <w:rFonts w:ascii="方正仿宋简体" w:eastAsia="方正仿宋简体" w:cs="方正仿宋简体" w:hint="eastAsia"/>
        </w:rPr>
        <w:t>种国际标准；上述情况之外的产品要符合中国国家标准或者合同标准，但是要注明与之等效的国际标准。</w:t>
      </w:r>
      <w:r w:rsidRPr="00F17296">
        <w:rPr>
          <w:rFonts w:ascii="方正仿宋简体" w:eastAsia="方正仿宋简体" w:cs="方正仿宋简体" w:hint="eastAsia"/>
        </w:rPr>
        <w:t>在第三种情况下，出口商要向埃及进口商和埃及官方提供给中国标准的英文版。</w:t>
      </w:r>
    </w:p>
    <w:p w:rsidR="00AC6200" w:rsidRPr="00991F7E" w:rsidRDefault="00AC6200" w:rsidP="00B20436">
      <w:pPr>
        <w:pStyle w:val="BodyTextIndent"/>
        <w:adjustRightInd w:val="0"/>
        <w:snapToGrid w:val="0"/>
        <w:spacing w:line="600" w:lineRule="exact"/>
        <w:ind w:firstLineChars="0" w:firstLine="584"/>
        <w:rPr>
          <w:rFonts w:ascii="方正仿宋简体" w:eastAsia="方正仿宋简体" w:cs="Times New Roman"/>
        </w:rPr>
      </w:pPr>
      <w:r>
        <w:rPr>
          <w:rFonts w:ascii="方正仿宋简体" w:eastAsia="方正仿宋简体" w:cs="方正仿宋简体" w:hint="eastAsia"/>
        </w:rPr>
        <w:t>三</w:t>
      </w:r>
      <w:r w:rsidRPr="00991F7E">
        <w:rPr>
          <w:rFonts w:ascii="方正仿宋简体" w:eastAsia="方正仿宋简体" w:cs="方正仿宋简体" w:hint="eastAsia"/>
        </w:rPr>
        <w:t>、双方《谅解备忘录》涵盖的产品范围没有变化，原来不需要</w:t>
      </w:r>
      <w:r w:rsidRPr="00991F7E">
        <w:rPr>
          <w:rFonts w:ascii="方正仿宋简体" w:eastAsia="方正仿宋简体" w:cs="方正仿宋简体"/>
        </w:rPr>
        <w:t>CIQ</w:t>
      </w:r>
      <w:r w:rsidRPr="00991F7E">
        <w:rPr>
          <w:rFonts w:ascii="方正仿宋简体" w:eastAsia="方正仿宋简体" w:cs="方正仿宋简体" w:hint="eastAsia"/>
        </w:rPr>
        <w:t>检验证书的产品，今后仍然不需要进行</w:t>
      </w:r>
      <w:r w:rsidRPr="00991F7E">
        <w:rPr>
          <w:rFonts w:ascii="方正仿宋简体" w:eastAsia="方正仿宋简体" w:cs="方正仿宋简体"/>
        </w:rPr>
        <w:t>CIQ</w:t>
      </w:r>
      <w:r w:rsidRPr="00991F7E">
        <w:rPr>
          <w:rFonts w:ascii="方正仿宋简体" w:eastAsia="方正仿宋简体" w:cs="方正仿宋简体" w:hint="eastAsia"/>
        </w:rPr>
        <w:t>检验。</w:t>
      </w:r>
    </w:p>
    <w:p w:rsidR="00AC6200" w:rsidRPr="00F17296" w:rsidRDefault="00AC6200" w:rsidP="00B20436">
      <w:pPr>
        <w:pStyle w:val="BodyTextIndent"/>
        <w:adjustRightInd w:val="0"/>
        <w:snapToGrid w:val="0"/>
        <w:spacing w:line="600" w:lineRule="exact"/>
        <w:ind w:firstLineChars="0" w:firstLine="584"/>
        <w:rPr>
          <w:rFonts w:ascii="方正仿宋简体" w:eastAsia="方正仿宋简体" w:cs="Times New Roman"/>
        </w:rPr>
      </w:pPr>
      <w:r>
        <w:rPr>
          <w:rFonts w:ascii="方正仿宋简体" w:eastAsia="方正仿宋简体" w:cs="方正仿宋简体" w:hint="eastAsia"/>
        </w:rPr>
        <w:t>四</w:t>
      </w:r>
      <w:r w:rsidRPr="00991F7E">
        <w:rPr>
          <w:rFonts w:ascii="方正仿宋简体" w:eastAsia="方正仿宋简体" w:cs="方正仿宋简体" w:hint="eastAsia"/>
        </w:rPr>
        <w:t>、</w:t>
      </w:r>
      <w:r w:rsidRPr="00F17296">
        <w:rPr>
          <w:rFonts w:ascii="方正仿宋简体" w:eastAsia="方正仿宋简体" w:cs="方正仿宋简体" w:hint="eastAsia"/>
        </w:rPr>
        <w:t>掌握并提供所经营产品的埃及标准是进出口商的义务。如果进口商提供的埃及标准或者国际标准出现问题，导致货物在埃及无法清关，所有责任由进口商承担。由于埃及有</w:t>
      </w:r>
      <w:r w:rsidRPr="00F17296">
        <w:rPr>
          <w:rFonts w:ascii="方正仿宋简体" w:eastAsia="方正仿宋简体" w:cs="方正仿宋简体"/>
        </w:rPr>
        <w:t>1</w:t>
      </w:r>
      <w:r w:rsidRPr="00F17296">
        <w:rPr>
          <w:rFonts w:ascii="方正仿宋简体" w:eastAsia="方正仿宋简体" w:cs="方正仿宋简体" w:hint="eastAsia"/>
        </w:rPr>
        <w:t>万多份标准，对于埃及强制标准之外的那些埃及标准，进出口商必须通过商业渠道解决并向各地检验检疫局提供。</w:t>
      </w:r>
    </w:p>
    <w:p w:rsidR="00AC6200" w:rsidRPr="00F17296" w:rsidRDefault="00AC6200">
      <w:pPr>
        <w:rPr>
          <w:rFonts w:ascii="方正仿宋简体" w:eastAsia="方正仿宋简体" w:hAnsi="Times New Roman" w:cs="Times New Roman"/>
          <w:sz w:val="32"/>
          <w:szCs w:val="32"/>
        </w:rPr>
      </w:pPr>
    </w:p>
    <w:sectPr w:rsidR="00AC6200" w:rsidRPr="00F17296" w:rsidSect="00973C3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6200" w:rsidRDefault="00AC6200" w:rsidP="00A07EF5">
      <w:pPr>
        <w:rPr>
          <w:rFonts w:cs="Times New Roman"/>
        </w:rPr>
      </w:pPr>
      <w:r>
        <w:rPr>
          <w:rFonts w:cs="Times New Roman"/>
        </w:rPr>
        <w:separator/>
      </w:r>
    </w:p>
  </w:endnote>
  <w:endnote w:type="continuationSeparator" w:id="0">
    <w:p w:rsidR="00AC6200" w:rsidRDefault="00AC6200" w:rsidP="00A07EF5">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仿宋_GB2312">
    <w:panose1 w:val="02010609030101010101"/>
    <w:charset w:val="86"/>
    <w:family w:val="modern"/>
    <w:pitch w:val="fixed"/>
    <w:sig w:usb0="00000001" w:usb1="080E0000" w:usb2="00000010" w:usb3="00000000" w:csb0="00040000" w:csb1="00000000"/>
  </w:font>
  <w:font w:name="方正小标宋简体">
    <w:panose1 w:val="02010601030101010101"/>
    <w:charset w:val="86"/>
    <w:family w:val="auto"/>
    <w:pitch w:val="variable"/>
    <w:sig w:usb0="00000001" w:usb1="080E0000" w:usb2="00000010" w:usb3="00000000" w:csb0="00040000" w:csb1="00000000"/>
  </w:font>
  <w:font w:name="方正大标宋简体">
    <w:panose1 w:val="02010601030101010101"/>
    <w:charset w:val="86"/>
    <w:family w:val="auto"/>
    <w:pitch w:val="variable"/>
    <w:sig w:usb0="00000001" w:usb1="080E0000" w:usb2="00000010" w:usb3="00000000" w:csb0="00040000" w:csb1="00000000"/>
  </w:font>
  <w:font w:name="方正仿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6200" w:rsidRDefault="00AC6200" w:rsidP="00A07EF5">
      <w:pPr>
        <w:rPr>
          <w:rFonts w:cs="Times New Roman"/>
        </w:rPr>
      </w:pPr>
      <w:r>
        <w:rPr>
          <w:rFonts w:cs="Times New Roman"/>
        </w:rPr>
        <w:separator/>
      </w:r>
    </w:p>
  </w:footnote>
  <w:footnote w:type="continuationSeparator" w:id="0">
    <w:p w:rsidR="00AC6200" w:rsidRDefault="00AC6200" w:rsidP="00A07EF5">
      <w:pPr>
        <w:rPr>
          <w:rFonts w:cs="Times New Roman"/>
        </w:rPr>
      </w:pPr>
      <w:r>
        <w:rPr>
          <w:rFonts w:cs="Times New Roman"/>
        </w:rP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20436"/>
    <w:rsid w:val="000000E6"/>
    <w:rsid w:val="0001228A"/>
    <w:rsid w:val="000256C6"/>
    <w:rsid w:val="00030EC9"/>
    <w:rsid w:val="00037714"/>
    <w:rsid w:val="00045655"/>
    <w:rsid w:val="0005362B"/>
    <w:rsid w:val="0006113B"/>
    <w:rsid w:val="000644F9"/>
    <w:rsid w:val="0007455E"/>
    <w:rsid w:val="00080784"/>
    <w:rsid w:val="00093BC1"/>
    <w:rsid w:val="000A64B8"/>
    <w:rsid w:val="000C3CB6"/>
    <w:rsid w:val="00107AD7"/>
    <w:rsid w:val="001111E5"/>
    <w:rsid w:val="001144C4"/>
    <w:rsid w:val="00125217"/>
    <w:rsid w:val="001326DB"/>
    <w:rsid w:val="00136710"/>
    <w:rsid w:val="001502E9"/>
    <w:rsid w:val="00164E4F"/>
    <w:rsid w:val="00185B02"/>
    <w:rsid w:val="0019356C"/>
    <w:rsid w:val="0019680B"/>
    <w:rsid w:val="001A5443"/>
    <w:rsid w:val="001C0B78"/>
    <w:rsid w:val="001C10F0"/>
    <w:rsid w:val="001E2144"/>
    <w:rsid w:val="001E339C"/>
    <w:rsid w:val="001F3CD5"/>
    <w:rsid w:val="001F783D"/>
    <w:rsid w:val="00201CC3"/>
    <w:rsid w:val="00232F36"/>
    <w:rsid w:val="002715A3"/>
    <w:rsid w:val="00295E03"/>
    <w:rsid w:val="002B5E68"/>
    <w:rsid w:val="002B7699"/>
    <w:rsid w:val="002E6BEB"/>
    <w:rsid w:val="003226A2"/>
    <w:rsid w:val="00325F12"/>
    <w:rsid w:val="003276E0"/>
    <w:rsid w:val="003322F7"/>
    <w:rsid w:val="00335733"/>
    <w:rsid w:val="00346277"/>
    <w:rsid w:val="003528B9"/>
    <w:rsid w:val="00361188"/>
    <w:rsid w:val="0036159E"/>
    <w:rsid w:val="00363888"/>
    <w:rsid w:val="00381FC2"/>
    <w:rsid w:val="003A40BE"/>
    <w:rsid w:val="003B0514"/>
    <w:rsid w:val="003C522B"/>
    <w:rsid w:val="003D417E"/>
    <w:rsid w:val="003E2521"/>
    <w:rsid w:val="003F0A5F"/>
    <w:rsid w:val="00400BB9"/>
    <w:rsid w:val="00422412"/>
    <w:rsid w:val="004304EE"/>
    <w:rsid w:val="004324C9"/>
    <w:rsid w:val="00434840"/>
    <w:rsid w:val="00447CA5"/>
    <w:rsid w:val="00450609"/>
    <w:rsid w:val="00454090"/>
    <w:rsid w:val="00457706"/>
    <w:rsid w:val="00460717"/>
    <w:rsid w:val="00472AB8"/>
    <w:rsid w:val="004754AF"/>
    <w:rsid w:val="00476AE5"/>
    <w:rsid w:val="004920FF"/>
    <w:rsid w:val="00493B3E"/>
    <w:rsid w:val="0049419E"/>
    <w:rsid w:val="004A08B9"/>
    <w:rsid w:val="004C5172"/>
    <w:rsid w:val="004E7EF3"/>
    <w:rsid w:val="004F10C8"/>
    <w:rsid w:val="004F7CC9"/>
    <w:rsid w:val="00521598"/>
    <w:rsid w:val="0052689C"/>
    <w:rsid w:val="00534ADB"/>
    <w:rsid w:val="00537BF6"/>
    <w:rsid w:val="005569E8"/>
    <w:rsid w:val="005676DB"/>
    <w:rsid w:val="005709C1"/>
    <w:rsid w:val="0057110E"/>
    <w:rsid w:val="00580F26"/>
    <w:rsid w:val="005B72BB"/>
    <w:rsid w:val="005B78D3"/>
    <w:rsid w:val="005C2AE5"/>
    <w:rsid w:val="005C509A"/>
    <w:rsid w:val="005C783E"/>
    <w:rsid w:val="005F59C5"/>
    <w:rsid w:val="00605039"/>
    <w:rsid w:val="00623BC7"/>
    <w:rsid w:val="00636B0E"/>
    <w:rsid w:val="006415B0"/>
    <w:rsid w:val="00647972"/>
    <w:rsid w:val="006663E6"/>
    <w:rsid w:val="00677589"/>
    <w:rsid w:val="00683619"/>
    <w:rsid w:val="00696D85"/>
    <w:rsid w:val="006A7CB1"/>
    <w:rsid w:val="006C5591"/>
    <w:rsid w:val="006D664A"/>
    <w:rsid w:val="00714F0A"/>
    <w:rsid w:val="007165DA"/>
    <w:rsid w:val="00722144"/>
    <w:rsid w:val="00726351"/>
    <w:rsid w:val="00731FD9"/>
    <w:rsid w:val="0073436D"/>
    <w:rsid w:val="007541CA"/>
    <w:rsid w:val="007635C7"/>
    <w:rsid w:val="007654D3"/>
    <w:rsid w:val="00766967"/>
    <w:rsid w:val="00792886"/>
    <w:rsid w:val="007A2728"/>
    <w:rsid w:val="007B2FDA"/>
    <w:rsid w:val="007C0531"/>
    <w:rsid w:val="007C160B"/>
    <w:rsid w:val="007C75D3"/>
    <w:rsid w:val="007D3A50"/>
    <w:rsid w:val="007D4DB4"/>
    <w:rsid w:val="007E1715"/>
    <w:rsid w:val="007E4D4C"/>
    <w:rsid w:val="007F4A10"/>
    <w:rsid w:val="00810A86"/>
    <w:rsid w:val="00811EBD"/>
    <w:rsid w:val="00823B81"/>
    <w:rsid w:val="00824398"/>
    <w:rsid w:val="008314E5"/>
    <w:rsid w:val="00832744"/>
    <w:rsid w:val="0084245B"/>
    <w:rsid w:val="00845749"/>
    <w:rsid w:val="00861780"/>
    <w:rsid w:val="00862928"/>
    <w:rsid w:val="00867DC6"/>
    <w:rsid w:val="00876603"/>
    <w:rsid w:val="00883DA9"/>
    <w:rsid w:val="00891274"/>
    <w:rsid w:val="008C175C"/>
    <w:rsid w:val="008C4A3A"/>
    <w:rsid w:val="008E3728"/>
    <w:rsid w:val="008F2FAF"/>
    <w:rsid w:val="008F52A7"/>
    <w:rsid w:val="00900319"/>
    <w:rsid w:val="00917BAB"/>
    <w:rsid w:val="0092001D"/>
    <w:rsid w:val="00930A77"/>
    <w:rsid w:val="00943AD6"/>
    <w:rsid w:val="00944279"/>
    <w:rsid w:val="00951820"/>
    <w:rsid w:val="00956720"/>
    <w:rsid w:val="00967CBC"/>
    <w:rsid w:val="00973C33"/>
    <w:rsid w:val="00973D4E"/>
    <w:rsid w:val="009841CC"/>
    <w:rsid w:val="00991F7E"/>
    <w:rsid w:val="009950EB"/>
    <w:rsid w:val="00997EA0"/>
    <w:rsid w:val="009A4720"/>
    <w:rsid w:val="009C38DC"/>
    <w:rsid w:val="009D583A"/>
    <w:rsid w:val="009D7E9A"/>
    <w:rsid w:val="00A00FE5"/>
    <w:rsid w:val="00A0701A"/>
    <w:rsid w:val="00A07EF5"/>
    <w:rsid w:val="00A15D5B"/>
    <w:rsid w:val="00A37501"/>
    <w:rsid w:val="00A3783D"/>
    <w:rsid w:val="00A473C2"/>
    <w:rsid w:val="00A47D0A"/>
    <w:rsid w:val="00A61221"/>
    <w:rsid w:val="00A6325B"/>
    <w:rsid w:val="00A76347"/>
    <w:rsid w:val="00A91E34"/>
    <w:rsid w:val="00AB563B"/>
    <w:rsid w:val="00AC6200"/>
    <w:rsid w:val="00AD4311"/>
    <w:rsid w:val="00AD4B09"/>
    <w:rsid w:val="00AE39C0"/>
    <w:rsid w:val="00AF2B65"/>
    <w:rsid w:val="00AF2D6D"/>
    <w:rsid w:val="00AF495D"/>
    <w:rsid w:val="00B05971"/>
    <w:rsid w:val="00B152B9"/>
    <w:rsid w:val="00B20436"/>
    <w:rsid w:val="00B30458"/>
    <w:rsid w:val="00B30F55"/>
    <w:rsid w:val="00B343FD"/>
    <w:rsid w:val="00B35A05"/>
    <w:rsid w:val="00B35D94"/>
    <w:rsid w:val="00B366C0"/>
    <w:rsid w:val="00B44129"/>
    <w:rsid w:val="00B518CA"/>
    <w:rsid w:val="00BC4618"/>
    <w:rsid w:val="00BC621D"/>
    <w:rsid w:val="00BD0242"/>
    <w:rsid w:val="00BE4191"/>
    <w:rsid w:val="00BE54C5"/>
    <w:rsid w:val="00BE5F3F"/>
    <w:rsid w:val="00BF55CB"/>
    <w:rsid w:val="00C0175C"/>
    <w:rsid w:val="00C02BC4"/>
    <w:rsid w:val="00C1128D"/>
    <w:rsid w:val="00C2092A"/>
    <w:rsid w:val="00C2104A"/>
    <w:rsid w:val="00C23E80"/>
    <w:rsid w:val="00C30B57"/>
    <w:rsid w:val="00C375A9"/>
    <w:rsid w:val="00C5342D"/>
    <w:rsid w:val="00C615E0"/>
    <w:rsid w:val="00C634D3"/>
    <w:rsid w:val="00C73CD2"/>
    <w:rsid w:val="00C7692A"/>
    <w:rsid w:val="00C771AF"/>
    <w:rsid w:val="00C866E7"/>
    <w:rsid w:val="00C90A89"/>
    <w:rsid w:val="00C96FFC"/>
    <w:rsid w:val="00C978B1"/>
    <w:rsid w:val="00CA04CF"/>
    <w:rsid w:val="00CA24EC"/>
    <w:rsid w:val="00CA6844"/>
    <w:rsid w:val="00CC54B3"/>
    <w:rsid w:val="00CD1EC4"/>
    <w:rsid w:val="00CD33A6"/>
    <w:rsid w:val="00CD757B"/>
    <w:rsid w:val="00CE0392"/>
    <w:rsid w:val="00CF193C"/>
    <w:rsid w:val="00CF2F3C"/>
    <w:rsid w:val="00D01474"/>
    <w:rsid w:val="00D06E32"/>
    <w:rsid w:val="00D24D10"/>
    <w:rsid w:val="00D5568B"/>
    <w:rsid w:val="00D606E0"/>
    <w:rsid w:val="00D66C8A"/>
    <w:rsid w:val="00D70D0D"/>
    <w:rsid w:val="00D76D4E"/>
    <w:rsid w:val="00D85567"/>
    <w:rsid w:val="00DA180E"/>
    <w:rsid w:val="00DA570D"/>
    <w:rsid w:val="00DB18F2"/>
    <w:rsid w:val="00DB22B3"/>
    <w:rsid w:val="00DD4F86"/>
    <w:rsid w:val="00DD5F10"/>
    <w:rsid w:val="00DE7585"/>
    <w:rsid w:val="00E043AC"/>
    <w:rsid w:val="00E2316D"/>
    <w:rsid w:val="00E32900"/>
    <w:rsid w:val="00E631F1"/>
    <w:rsid w:val="00E75948"/>
    <w:rsid w:val="00E76DCF"/>
    <w:rsid w:val="00E94181"/>
    <w:rsid w:val="00EA42F2"/>
    <w:rsid w:val="00EB07ED"/>
    <w:rsid w:val="00ED1FB4"/>
    <w:rsid w:val="00ED6B66"/>
    <w:rsid w:val="00ED72C9"/>
    <w:rsid w:val="00EE0F25"/>
    <w:rsid w:val="00EE1780"/>
    <w:rsid w:val="00EE2A99"/>
    <w:rsid w:val="00EE63B9"/>
    <w:rsid w:val="00F1275D"/>
    <w:rsid w:val="00F17296"/>
    <w:rsid w:val="00F175FD"/>
    <w:rsid w:val="00F2657E"/>
    <w:rsid w:val="00F27222"/>
    <w:rsid w:val="00F41860"/>
    <w:rsid w:val="00F73B61"/>
    <w:rsid w:val="00F777F4"/>
    <w:rsid w:val="00F94EC9"/>
    <w:rsid w:val="00FA0A48"/>
    <w:rsid w:val="00FB25DC"/>
    <w:rsid w:val="00FC3770"/>
    <w:rsid w:val="00FC3F6D"/>
    <w:rsid w:val="00FC6CF8"/>
    <w:rsid w:val="00FD03B6"/>
    <w:rsid w:val="00FD31AC"/>
    <w:rsid w:val="00FD4452"/>
    <w:rsid w:val="00FE1884"/>
    <w:rsid w:val="00FE7EE8"/>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3C33"/>
    <w:pPr>
      <w:widowControl w:val="0"/>
      <w:jc w:val="both"/>
    </w:pPr>
    <w:rPr>
      <w:rFonts w:cs="Calibri"/>
      <w:szCs w:val="21"/>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iPriority w:val="99"/>
    <w:rsid w:val="00B20436"/>
    <w:pPr>
      <w:ind w:firstLineChars="201" w:firstLine="643"/>
    </w:pPr>
    <w:rPr>
      <w:rFonts w:ascii="仿宋_GB2312" w:eastAsia="仿宋_GB2312" w:hAnsi="Times New Roman" w:cs="仿宋_GB2312"/>
      <w:sz w:val="32"/>
      <w:szCs w:val="32"/>
    </w:rPr>
  </w:style>
  <w:style w:type="character" w:customStyle="1" w:styleId="BodyTextIndentChar">
    <w:name w:val="Body Text Indent Char"/>
    <w:basedOn w:val="DefaultParagraphFont"/>
    <w:link w:val="BodyTextIndent"/>
    <w:uiPriority w:val="99"/>
    <w:locked/>
    <w:rsid w:val="00B20436"/>
    <w:rPr>
      <w:rFonts w:ascii="仿宋_GB2312" w:eastAsia="仿宋_GB2312" w:hAnsi="Times New Roman" w:cs="仿宋_GB2312"/>
      <w:sz w:val="24"/>
      <w:szCs w:val="24"/>
    </w:rPr>
  </w:style>
  <w:style w:type="paragraph" w:styleId="Header">
    <w:name w:val="header"/>
    <w:basedOn w:val="Normal"/>
    <w:link w:val="HeaderChar"/>
    <w:uiPriority w:val="99"/>
    <w:semiHidden/>
    <w:rsid w:val="00A07EF5"/>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semiHidden/>
    <w:locked/>
    <w:rsid w:val="00A07EF5"/>
    <w:rPr>
      <w:sz w:val="18"/>
      <w:szCs w:val="18"/>
    </w:rPr>
  </w:style>
  <w:style w:type="paragraph" w:styleId="Footer">
    <w:name w:val="footer"/>
    <w:basedOn w:val="Normal"/>
    <w:link w:val="FooterChar"/>
    <w:uiPriority w:val="99"/>
    <w:semiHidden/>
    <w:rsid w:val="00A07EF5"/>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semiHidden/>
    <w:locked/>
    <w:rsid w:val="00A07EF5"/>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29</TotalTime>
  <Pages>2</Pages>
  <Words>102</Words>
  <Characters>583</Characters>
  <Application>Microsoft Office Outlook</Application>
  <DocSecurity>0</DocSecurity>
  <Lines>0</Lines>
  <Paragraphs>0</Paragraphs>
  <ScaleCrop>false</ScaleCrop>
  <Company>szciq</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文件管理员/办公室/JSSZCIQ/JiangSuCIQ</cp:lastModifiedBy>
  <cp:revision>9</cp:revision>
  <dcterms:created xsi:type="dcterms:W3CDTF">2015-01-08T01:45:00Z</dcterms:created>
  <dcterms:modified xsi:type="dcterms:W3CDTF">2015-12-16T08:41:00Z</dcterms:modified>
</cp:coreProperties>
</file>