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left"/>
        <w:rPr>
          <w:rFonts w:ascii="宋体" w:hAnsi="宋体"/>
          <w:b/>
          <w:bCs/>
          <w:color w:val="FF0000"/>
          <w:spacing w:val="76"/>
          <w:sz w:val="72"/>
          <w:szCs w:val="72"/>
        </w:rPr>
      </w:pPr>
      <w:r>
        <w:rPr>
          <w:rFonts w:eastAsia="方正小标宋简体"/>
          <w:color w:val="FF0000"/>
          <w:spacing w:val="-12"/>
          <w:w w:val="60"/>
          <w:kern w:val="0"/>
          <w:sz w:val="120"/>
          <w:szCs w:val="120"/>
        </w:rPr>
        <mc:AlternateContent>
          <mc:Choice Requires="wps">
            <w:drawing>
              <wp:anchor distT="0" distB="0" distL="114300" distR="114300" simplePos="0" relativeHeight="251663360" behindDoc="0" locked="0" layoutInCell="1" allowOverlap="1">
                <wp:simplePos x="0" y="0"/>
                <wp:positionH relativeFrom="column">
                  <wp:posOffset>5078095</wp:posOffset>
                </wp:positionH>
                <wp:positionV relativeFrom="paragraph">
                  <wp:posOffset>176530</wp:posOffset>
                </wp:positionV>
                <wp:extent cx="1638935" cy="1991995"/>
                <wp:effectExtent l="4445" t="5080" r="13970" b="22225"/>
                <wp:wrapNone/>
                <wp:docPr id="2" name="文本框 2"/>
                <wp:cNvGraphicFramePr/>
                <a:graphic xmlns:a="http://schemas.openxmlformats.org/drawingml/2006/main">
                  <a:graphicData uri="http://schemas.microsoft.com/office/word/2010/wordprocessingShape">
                    <wps:wsp>
                      <wps:cNvSpPr txBox="1"/>
                      <wps:spPr>
                        <a:xfrm>
                          <a:off x="0" y="0"/>
                          <a:ext cx="1638935" cy="19919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eastAsia="方正小标宋简体"/>
                                <w:color w:val="FF0000"/>
                                <w:spacing w:val="16"/>
                                <w:w w:val="60"/>
                                <w:kern w:val="0"/>
                                <w:sz w:val="120"/>
                                <w:szCs w:val="120"/>
                              </w:rPr>
                            </w:pPr>
                            <w:r>
                              <w:rPr>
                                <w:rFonts w:hint="eastAsia" w:eastAsia="方正小标宋简体"/>
                                <w:color w:val="FF0000"/>
                                <w:spacing w:val="16"/>
                                <w:w w:val="60"/>
                                <w:kern w:val="0"/>
                                <w:sz w:val="120"/>
                                <w:szCs w:val="120"/>
                              </w:rPr>
                              <w:t>文件</w:t>
                            </w:r>
                          </w:p>
                        </w:txbxContent>
                      </wps:txbx>
                      <wps:bodyPr upright="1"/>
                    </wps:wsp>
                  </a:graphicData>
                </a:graphic>
              </wp:anchor>
            </w:drawing>
          </mc:Choice>
          <mc:Fallback>
            <w:pict>
              <v:shape id="_x0000_s1026" o:spid="_x0000_s1026" o:spt="202" type="#_x0000_t202" style="position:absolute;left:0pt;margin-left:399.85pt;margin-top:13.9pt;height:156.85pt;width:129.05pt;z-index:251663360;mso-width-relative:page;mso-height-relative:page;" fillcolor="#FFFFFF" filled="t" stroked="t" coordsize="21600,21600" o:gfxdata="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EstsLZAAAACwEAAA8AAAAAAAAAAQAgAAAAIgAAAGRycy9kb3ducmV2LnhtbFBLAQIUABQAAAAI&#10;AIdO4kDh6y+87AEAAOkDAAAOAAAAAAAAAAEAIAAAACgBAABkcnMvZTJvRG9jLnhtbFBLBQYAAAAA&#10;BgAGAFkBAACGBQAAAAA=&#10;">
                <v:fill on="t" focussize="0,0"/>
                <v:stroke color="#FFFFFF" joinstyle="miter"/>
                <v:imagedata o:title=""/>
                <o:lock v:ext="edit" aspectratio="f"/>
                <v:textbox>
                  <w:txbxContent>
                    <w:p>
                      <w:pPr>
                        <w:rPr>
                          <w:rFonts w:eastAsia="方正小标宋简体"/>
                          <w:color w:val="FF0000"/>
                          <w:spacing w:val="16"/>
                          <w:w w:val="60"/>
                          <w:kern w:val="0"/>
                          <w:sz w:val="120"/>
                          <w:szCs w:val="120"/>
                        </w:rPr>
                      </w:pPr>
                      <w:r>
                        <w:rPr>
                          <w:rFonts w:hint="eastAsia" w:eastAsia="方正小标宋简体"/>
                          <w:color w:val="FF0000"/>
                          <w:spacing w:val="16"/>
                          <w:w w:val="60"/>
                          <w:kern w:val="0"/>
                          <w:sz w:val="120"/>
                          <w:szCs w:val="120"/>
                        </w:rPr>
                        <w:t>文件</w:t>
                      </w:r>
                    </w:p>
                  </w:txbxContent>
                </v:textbox>
              </v:shape>
            </w:pict>
          </mc:Fallback>
        </mc:AlternateContent>
      </w:r>
      <w:r>
        <w:rPr>
          <w:rFonts w:hint="eastAsia" w:eastAsia="方正小标宋简体"/>
          <w:color w:val="FF0000"/>
          <w:spacing w:val="140"/>
          <w:w w:val="60"/>
          <w:kern w:val="0"/>
          <w:sz w:val="120"/>
          <w:szCs w:val="120"/>
        </w:rPr>
        <w:t>苏州市邮政管理局</w:t>
      </w:r>
    </w:p>
    <w:p>
      <w:pPr>
        <w:pStyle w:val="4"/>
        <w:spacing w:line="1400" w:lineRule="exact"/>
        <w:rPr>
          <w:rFonts w:ascii="宋体" w:hAnsi="宋体"/>
          <w:b/>
          <w:bCs/>
          <w:color w:val="FF0000"/>
          <w:w w:val="65"/>
          <w:sz w:val="72"/>
          <w:szCs w:val="72"/>
        </w:rPr>
      </w:pPr>
      <w:r>
        <w:rPr>
          <w:rFonts w:hint="eastAsia" w:eastAsia="方正小标宋简体"/>
          <w:color w:val="FF0000"/>
          <w:w w:val="65"/>
          <w:kern w:val="0"/>
          <w:sz w:val="120"/>
          <w:szCs w:val="120"/>
        </w:rPr>
        <w:t>苏州市工业和信息化局</w:t>
      </w:r>
    </w:p>
    <w:p>
      <w:pPr>
        <w:pStyle w:val="4"/>
        <w:rPr>
          <w:rFonts w:ascii="宋体" w:hAnsi="宋体"/>
          <w:b/>
          <w:bCs/>
          <w:color w:val="FF0000"/>
          <w:spacing w:val="22"/>
          <w:sz w:val="48"/>
          <w:szCs w:val="48"/>
        </w:rPr>
      </w:pPr>
    </w:p>
    <w:p>
      <w:pPr>
        <w:pStyle w:val="4"/>
        <w:spacing w:line="680" w:lineRule="exact"/>
        <w:jc w:val="center"/>
        <w:rPr>
          <w:rFonts w:ascii="仿宋_GB2312" w:hAnsi="宋体" w:eastAsia="仿宋_GB2312"/>
          <w:bCs/>
          <w:color w:val="FF0000"/>
          <w:spacing w:val="22"/>
          <w:sz w:val="32"/>
          <w:szCs w:val="32"/>
        </w:rPr>
      </w:pPr>
      <w:r>
        <w:rPr>
          <w:rFonts w:hint="eastAsia" w:ascii="仿宋_GB2312" w:eastAsia="仿宋_GB2312"/>
          <w:sz w:val="32"/>
          <w:szCs w:val="32"/>
        </w:rPr>
        <w:t>苏州邮管〔2021〕25</w:t>
      </w:r>
      <w:r>
        <w:rPr>
          <w:rFonts w:hint="eastAsia" w:ascii="仿宋_GB2312" w:hAnsi="宋体" w:eastAsia="仿宋_GB2312"/>
          <w:sz w:val="32"/>
          <w:szCs w:val="32"/>
        </w:rPr>
        <w:t>号</w:t>
      </w:r>
    </w:p>
    <w:p>
      <w:pPr>
        <w:spacing w:line="580" w:lineRule="exact"/>
        <w:rPr>
          <w:rFonts w:ascii="华文中宋" w:hAnsi="华文中宋" w:eastAsia="华文中宋"/>
          <w:b/>
          <w:sz w:val="32"/>
          <w:szCs w:val="32"/>
        </w:rPr>
      </w:pPr>
      <w:r>
        <w:rPr>
          <w:rFonts w:ascii="Times New Roman" w:hAnsi="Times New Roman"/>
          <w:b/>
          <w:bCs/>
          <w:color w:val="FF0000"/>
          <w:position w:val="58"/>
          <w:sz w:val="32"/>
          <w:szCs w:val="32"/>
          <w:u w:val="thick"/>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108585</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75pt;margin-top:8.55pt;height:0pt;width:442.2pt;z-index:251662336;mso-width-relative:page;mso-height-relative:page;" filled="f" stroked="t" coordsize="21600,21600" o:gfxdata="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&#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IZEwP1AAAAAcBAAAPAAAAAAAAAAEAIAAAACIAAABk&#10;cnMvZG93bnJldi54bWxQSwECFAAUAAAACACHTuJAFSnWqtEBAABrAwAADgAAAAAAAAABACAAAAAj&#10;AQAAZHJzL2Uyb0RvYy54bWxQSwUGAAAAAAYABgBZAQAAZgUAAAAA&#10;">
                <v:fill on="f" focussize="0,0"/>
                <v:stroke weight="2.25pt" color="#FF0000" joinstyle="round"/>
                <v:imagedata o:title=""/>
                <o:lock v:ext="edit" aspectratio="f"/>
              </v:line>
            </w:pict>
          </mc:Fallback>
        </mc:AlternateContent>
      </w:r>
    </w:p>
    <w:p>
      <w:pPr>
        <w:spacing w:line="580" w:lineRule="exact"/>
        <w:rPr>
          <w:rFonts w:ascii="华文中宋" w:hAnsi="华文中宋" w:eastAsia="华文中宋"/>
          <w:b/>
          <w:sz w:val="32"/>
          <w:szCs w:val="32"/>
        </w:rPr>
      </w:pPr>
    </w:p>
    <w:p>
      <w:pPr>
        <w:adjustRightInd w:val="0"/>
        <w:snapToGrid w:val="0"/>
        <w:spacing w:line="58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关于表彰2</w:t>
      </w:r>
      <w:r>
        <w:rPr>
          <w:rFonts w:ascii="方正小标宋简体" w:hAnsi="宋体" w:eastAsia="方正小标宋简体"/>
          <w:kern w:val="0"/>
          <w:sz w:val="44"/>
          <w:szCs w:val="44"/>
        </w:rPr>
        <w:t>0</w:t>
      </w:r>
      <w:r>
        <w:rPr>
          <w:rFonts w:hint="eastAsia" w:ascii="方正小标宋简体" w:hAnsi="宋体" w:eastAsia="方正小标宋简体"/>
          <w:kern w:val="0"/>
          <w:sz w:val="44"/>
          <w:szCs w:val="44"/>
        </w:rPr>
        <w:t>20年度苏州市快递</w:t>
      </w:r>
    </w:p>
    <w:p>
      <w:pPr>
        <w:adjustRightInd w:val="0"/>
        <w:snapToGrid w:val="0"/>
        <w:spacing w:line="58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服务制造业示范项目的决定</w:t>
      </w:r>
    </w:p>
    <w:p>
      <w:pPr>
        <w:widowControl/>
        <w:spacing w:line="580" w:lineRule="exact"/>
        <w:rPr>
          <w:rFonts w:hAnsi="仿宋" w:eastAsia="仿宋"/>
          <w:sz w:val="32"/>
          <w:szCs w:val="32"/>
        </w:rPr>
      </w:pPr>
    </w:p>
    <w:p>
      <w:pPr>
        <w:overflowPunct w:val="0"/>
        <w:adjustRightInd w:val="0"/>
        <w:snapToGrid w:val="0"/>
        <w:spacing w:line="580" w:lineRule="exact"/>
        <w:rPr>
          <w:rFonts w:ascii="仿宋_GB2312" w:hAnsi="仿宋" w:eastAsia="仿宋_GB2312"/>
          <w:kern w:val="0"/>
          <w:sz w:val="32"/>
          <w:szCs w:val="32"/>
        </w:rPr>
      </w:pPr>
      <w:r>
        <w:rPr>
          <w:rFonts w:hint="eastAsia" w:ascii="仿宋_GB2312" w:hAnsi="仿宋_GB2312" w:eastAsia="仿宋_GB2312" w:cs="仿宋_GB2312"/>
          <w:snapToGrid w:val="0"/>
          <w:kern w:val="0"/>
          <w:sz w:val="32"/>
          <w:szCs w:val="32"/>
        </w:rPr>
        <w:t>各市、区邮政管理局、工业和信息化局：</w:t>
      </w:r>
    </w:p>
    <w:p>
      <w:pPr>
        <w:spacing w:line="580" w:lineRule="exact"/>
        <w:ind w:firstLine="632" w:firstLineChars="200"/>
        <w:rPr>
          <w:rFonts w:eastAsia="仿宋_GB2312"/>
          <w:snapToGrid w:val="0"/>
          <w:kern w:val="0"/>
          <w:sz w:val="32"/>
          <w:szCs w:val="32"/>
        </w:rPr>
      </w:pPr>
      <w:r>
        <w:rPr>
          <w:rFonts w:hint="eastAsia" w:ascii="仿宋_GB2312" w:hAnsi="仿宋_GB2312" w:eastAsia="仿宋_GB2312" w:cs="仿宋_GB2312"/>
          <w:bCs/>
          <w:snapToGrid w:val="0"/>
          <w:kern w:val="0"/>
          <w:sz w:val="32"/>
          <w:szCs w:val="32"/>
        </w:rPr>
        <w:t>根据《苏州市邮政管理局 苏州市工业和信息化局</w:t>
      </w:r>
      <w:r>
        <w:rPr>
          <w:rFonts w:ascii="仿宋_GB2312" w:hAnsi="仿宋_GB2312" w:eastAsia="仿宋_GB2312" w:cs="仿宋_GB2312"/>
          <w:bCs/>
          <w:snapToGrid w:val="0"/>
          <w:kern w:val="0"/>
          <w:sz w:val="32"/>
          <w:szCs w:val="32"/>
        </w:rPr>
        <w:t>关于建立快递服务制造业项目库及示范项目评选的通知</w:t>
      </w:r>
      <w:r>
        <w:rPr>
          <w:rFonts w:hint="eastAsia" w:ascii="仿宋_GB2312" w:hAnsi="仿宋_GB2312" w:eastAsia="仿宋_GB2312" w:cs="仿宋_GB2312"/>
          <w:bCs/>
          <w:snapToGrid w:val="0"/>
          <w:kern w:val="0"/>
          <w:sz w:val="32"/>
          <w:szCs w:val="32"/>
        </w:rPr>
        <w:t>》，</w:t>
      </w:r>
      <w:r>
        <w:rPr>
          <w:rFonts w:hint="eastAsia" w:ascii="仿宋_GB2312" w:eastAsia="仿宋_GB2312"/>
          <w:kern w:val="0"/>
          <w:sz w:val="32"/>
          <w:szCs w:val="32"/>
        </w:rPr>
        <w:t>由企业申报，经各市邮管局和工信局初审，市</w:t>
      </w:r>
      <w:r>
        <w:rPr>
          <w:rFonts w:eastAsia="仿宋_GB2312"/>
          <w:snapToGrid w:val="0"/>
          <w:kern w:val="0"/>
          <w:sz w:val="32"/>
          <w:szCs w:val="32"/>
        </w:rPr>
        <w:t>邮政管理局</w:t>
      </w:r>
      <w:r>
        <w:rPr>
          <w:rFonts w:hint="eastAsia" w:eastAsia="仿宋_GB2312"/>
          <w:snapToGrid w:val="0"/>
          <w:kern w:val="0"/>
          <w:sz w:val="32"/>
          <w:szCs w:val="32"/>
          <w:lang w:eastAsia="zh-CN"/>
        </w:rPr>
        <w:t>、</w:t>
      </w:r>
      <w:r>
        <w:rPr>
          <w:rFonts w:eastAsia="仿宋_GB2312"/>
          <w:snapToGrid w:val="0"/>
          <w:kern w:val="0"/>
          <w:sz w:val="32"/>
          <w:szCs w:val="32"/>
        </w:rPr>
        <w:t>市工业和信息化局</w:t>
      </w:r>
      <w:r>
        <w:rPr>
          <w:rFonts w:hint="eastAsia" w:eastAsia="仿宋_GB2312"/>
          <w:snapToGrid w:val="0"/>
          <w:kern w:val="0"/>
          <w:sz w:val="32"/>
          <w:szCs w:val="32"/>
        </w:rPr>
        <w:t>共同对相关参创项目进行了审定。</w:t>
      </w:r>
    </w:p>
    <w:p>
      <w:pPr>
        <w:adjustRightInd w:val="0"/>
        <w:snapToGrid w:val="0"/>
        <w:spacing w:line="580" w:lineRule="exact"/>
        <w:ind w:firstLine="632" w:firstLineChars="200"/>
        <w:rPr>
          <w:rFonts w:ascii="仿宋_GB2312" w:eastAsia="仿宋_GB2312"/>
          <w:kern w:val="0"/>
          <w:sz w:val="32"/>
          <w:szCs w:val="32"/>
        </w:rPr>
      </w:pPr>
      <w:r>
        <w:rPr>
          <w:rFonts w:hint="eastAsia" w:ascii="仿宋_GB2312" w:eastAsia="仿宋_GB2312"/>
          <w:kern w:val="0"/>
          <w:sz w:val="32"/>
          <w:szCs w:val="32"/>
        </w:rPr>
        <w:t>经研究，决定授予苏州顺丰-恒鼎服务国药康民项目、苏州顺丰服务欧莱雅项目、苏州顺丰服务欧普照明项目、苏州EMS服务西万拓听力技术项目、苏州德邦服务视睿电子科技项目、常熟EMS服务波司登项目、太仓EMS服务口水娃食品项目和昆山中通服务蓝月亮项目共八个项目“2020年度苏州市快递服务制造业示范项目”称号。</w:t>
      </w:r>
    </w:p>
    <w:p>
      <w:pPr>
        <w:spacing w:line="580" w:lineRule="exact"/>
        <w:ind w:firstLine="632" w:firstLineChars="200"/>
        <w:rPr>
          <w:rFonts w:hint="default" w:ascii="仿宋_GB2312" w:eastAsia="仿宋_GB2312"/>
          <w:kern w:val="0"/>
          <w:sz w:val="32"/>
          <w:szCs w:val="32"/>
          <w:lang w:val="en-US"/>
        </w:rPr>
      </w:pPr>
      <w:r>
        <w:rPr>
          <w:rFonts w:hint="eastAsia" w:ascii="仿宋_GB2312" w:eastAsia="仿宋_GB2312"/>
          <w:kern w:val="0"/>
          <w:sz w:val="32"/>
          <w:szCs w:val="32"/>
        </w:rPr>
        <w:t>希望</w:t>
      </w:r>
      <w:r>
        <w:rPr>
          <w:rFonts w:hint="eastAsia" w:ascii="仿宋_GB2312" w:eastAsia="仿宋_GB2312"/>
          <w:kern w:val="0"/>
          <w:sz w:val="32"/>
          <w:szCs w:val="32"/>
          <w:lang w:val="en-US" w:eastAsia="zh-CN"/>
        </w:rPr>
        <w:t>受</w:t>
      </w:r>
      <w:r>
        <w:rPr>
          <w:rFonts w:hint="eastAsia" w:ascii="仿宋_GB2312" w:eastAsia="仿宋_GB2312"/>
          <w:kern w:val="0"/>
          <w:sz w:val="32"/>
          <w:szCs w:val="32"/>
        </w:rPr>
        <w:t>表彰的</w:t>
      </w:r>
      <w:r>
        <w:rPr>
          <w:rFonts w:hint="eastAsia" w:ascii="仿宋_GB2312" w:eastAsia="仿宋_GB2312"/>
          <w:kern w:val="0"/>
          <w:sz w:val="32"/>
          <w:szCs w:val="32"/>
          <w:lang w:val="en-US" w:eastAsia="zh-CN"/>
        </w:rPr>
        <w:t>邮政快递业、制造业</w:t>
      </w:r>
      <w:r>
        <w:rPr>
          <w:rFonts w:hint="eastAsia" w:ascii="仿宋_GB2312" w:eastAsia="仿宋_GB2312"/>
          <w:kern w:val="0"/>
          <w:sz w:val="32"/>
          <w:szCs w:val="32"/>
        </w:rPr>
        <w:t>企业</w:t>
      </w:r>
      <w:r>
        <w:rPr>
          <w:rFonts w:hint="eastAsia" w:ascii="仿宋_GB2312" w:eastAsia="仿宋_GB2312"/>
          <w:kern w:val="0"/>
          <w:sz w:val="32"/>
          <w:szCs w:val="32"/>
          <w:lang w:val="en-US" w:eastAsia="zh-CN"/>
        </w:rPr>
        <w:t>进一步加大融合创新力度</w:t>
      </w:r>
      <w:r>
        <w:rPr>
          <w:rFonts w:hint="eastAsia" w:ascii="仿宋_GB2312" w:eastAsia="仿宋_GB2312"/>
          <w:kern w:val="0"/>
          <w:sz w:val="32"/>
          <w:szCs w:val="32"/>
        </w:rPr>
        <w:t>，发挥</w:t>
      </w:r>
      <w:r>
        <w:rPr>
          <w:rFonts w:hint="eastAsia" w:ascii="仿宋_GB2312" w:eastAsia="仿宋_GB2312"/>
          <w:kern w:val="0"/>
          <w:sz w:val="32"/>
          <w:szCs w:val="32"/>
          <w:lang w:val="en-US" w:eastAsia="zh-CN"/>
        </w:rPr>
        <w:t>好</w:t>
      </w:r>
      <w:r>
        <w:rPr>
          <w:rFonts w:hint="eastAsia" w:ascii="仿宋_GB2312" w:eastAsia="仿宋_GB2312"/>
          <w:kern w:val="0"/>
          <w:sz w:val="32"/>
          <w:szCs w:val="32"/>
        </w:rPr>
        <w:t>示范引领作用，</w:t>
      </w:r>
      <w:r>
        <w:rPr>
          <w:rFonts w:hint="eastAsia" w:ascii="仿宋_GB2312" w:eastAsia="仿宋_GB2312"/>
          <w:kern w:val="0"/>
          <w:sz w:val="32"/>
          <w:szCs w:val="32"/>
          <w:lang w:val="en-US" w:eastAsia="zh-CN"/>
        </w:rPr>
        <w:t>推动融合发展迈上新台阶。希望全市邮政快递业、制造业企业要以示范项目为标杆，加快提升专业化</w:t>
      </w:r>
      <w:r>
        <w:rPr>
          <w:rFonts w:hint="eastAsia" w:ascii="仿宋_GB2312" w:hAnsi="仿宋_GB2312" w:eastAsia="仿宋_GB2312" w:cs="仿宋_GB2312"/>
          <w:snapToGrid w:val="0"/>
          <w:kern w:val="0"/>
          <w:sz w:val="32"/>
          <w:szCs w:val="32"/>
        </w:rPr>
        <w:t>、标准化、规模化</w:t>
      </w:r>
      <w:r>
        <w:rPr>
          <w:rFonts w:hint="eastAsia" w:ascii="仿宋_GB2312" w:hAnsi="仿宋_GB2312" w:eastAsia="仿宋_GB2312" w:cs="仿宋_GB2312"/>
          <w:snapToGrid w:val="0"/>
          <w:kern w:val="0"/>
          <w:sz w:val="32"/>
          <w:szCs w:val="32"/>
          <w:lang w:val="en-US" w:eastAsia="zh-CN"/>
        </w:rPr>
        <w:t>发展</w:t>
      </w:r>
      <w:r>
        <w:rPr>
          <w:rFonts w:hint="eastAsia" w:ascii="仿宋_GB2312" w:hAnsi="仿宋_GB2312" w:eastAsia="仿宋_GB2312" w:cs="仿宋_GB2312"/>
          <w:snapToGrid w:val="0"/>
          <w:kern w:val="0"/>
          <w:sz w:val="32"/>
          <w:szCs w:val="32"/>
        </w:rPr>
        <w:t>水平，</w:t>
      </w:r>
      <w:r>
        <w:rPr>
          <w:rFonts w:hint="eastAsia" w:ascii="仿宋_GB2312" w:hAnsi="仿宋_GB2312" w:eastAsia="仿宋_GB2312" w:cs="仿宋_GB2312"/>
          <w:snapToGrid w:val="0"/>
          <w:kern w:val="0"/>
          <w:sz w:val="32"/>
          <w:szCs w:val="32"/>
          <w:lang w:val="en-US" w:eastAsia="zh-CN"/>
        </w:rPr>
        <w:t>加强对接与合作，全力推动邮政业、制造业转型发展。希望全市邮管、工信部门加强宣传引导，积极为两业融合创新发展提供强大支撑，为建设制造业强市作出新的更大贡献。</w:t>
      </w:r>
    </w:p>
    <w:p>
      <w:pPr>
        <w:pStyle w:val="5"/>
        <w:adjustRightInd w:val="0"/>
        <w:snapToGrid w:val="0"/>
        <w:spacing w:line="580" w:lineRule="exact"/>
        <w:jc w:val="left"/>
        <w:rPr>
          <w:rFonts w:ascii="仿宋_GB2312" w:hAnsi="Times New Roman" w:eastAsia="仿宋_GB2312"/>
          <w:kern w:val="0"/>
          <w:sz w:val="32"/>
          <w:szCs w:val="32"/>
        </w:rPr>
      </w:pPr>
    </w:p>
    <w:p>
      <w:pPr>
        <w:spacing w:line="580" w:lineRule="exact"/>
        <w:jc w:val="left"/>
        <w:rPr>
          <w:rFonts w:ascii="仿宋_GB2312" w:hAnsi="宋体" w:eastAsia="仿宋_GB2312"/>
          <w:kern w:val="0"/>
          <w:sz w:val="32"/>
          <w:szCs w:val="32"/>
        </w:rPr>
      </w:pPr>
    </w:p>
    <w:p>
      <w:pPr>
        <w:overflowPunct w:val="0"/>
        <w:adjustRightInd w:val="0"/>
        <w:snapToGrid w:val="0"/>
        <w:spacing w:line="580" w:lineRule="exact"/>
        <w:jc w:val="center"/>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spacing w:val="0"/>
          <w:kern w:val="0"/>
          <w:sz w:val="32"/>
          <w:szCs w:val="32"/>
          <w:fitText w:val="3200" w:id="0"/>
        </w:rPr>
        <w:t>苏州市邮政管理局</w:t>
      </w:r>
      <w:r>
        <w:rPr>
          <w:rFonts w:hint="eastAsia" w:ascii="仿宋_GB2312" w:hAnsi="仿宋_GB2312" w:eastAsia="仿宋_GB2312" w:cs="仿宋_GB2312"/>
          <w:snapToGrid w:val="0"/>
          <w:kern w:val="0"/>
          <w:sz w:val="32"/>
          <w:szCs w:val="32"/>
        </w:rPr>
        <w:t xml:space="preserve">            </w:t>
      </w:r>
      <w:r>
        <w:rPr>
          <w:rFonts w:hint="eastAsia" w:ascii="仿宋_GB2312" w:hAnsi="仿宋_GB2312" w:eastAsia="仿宋_GB2312" w:cs="仿宋_GB2312"/>
          <w:snapToGrid w:val="0"/>
          <w:kern w:val="0"/>
          <w:sz w:val="32"/>
          <w:szCs w:val="32"/>
          <w:fitText w:val="3200" w:id="0"/>
        </w:rPr>
        <w:t>苏州市工业和信息化局</w:t>
      </w:r>
    </w:p>
    <w:p>
      <w:pPr>
        <w:overflowPunct w:val="0"/>
        <w:adjustRightInd w:val="0"/>
        <w:snapToGrid w:val="0"/>
        <w:spacing w:line="580" w:lineRule="exact"/>
        <w:ind w:firstLine="5372" w:firstLineChars="17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2021年5月10日</w:t>
      </w:r>
    </w:p>
    <w:p>
      <w:pPr>
        <w:overflowPunct w:val="0"/>
        <w:adjustRightInd w:val="0"/>
        <w:snapToGrid w:val="0"/>
        <w:spacing w:line="580" w:lineRule="exact"/>
        <w:rPr>
          <w:rFonts w:eastAsia="仿宋_GB2312"/>
          <w:snapToGrid w:val="0"/>
          <w:kern w:val="0"/>
          <w:sz w:val="32"/>
          <w:szCs w:val="32"/>
        </w:rPr>
      </w:pPr>
    </w:p>
    <w:p>
      <w:pPr>
        <w:overflowPunct w:val="0"/>
        <w:adjustRightInd w:val="0"/>
        <w:snapToGrid w:val="0"/>
        <w:spacing w:line="580" w:lineRule="exact"/>
        <w:ind w:firstLine="632" w:firstLineChars="200"/>
        <w:rPr>
          <w:rFonts w:ascii="仿宋_GB2312" w:eastAsia="仿宋_GB2312"/>
          <w:kern w:val="32"/>
          <w:szCs w:val="32"/>
        </w:rPr>
      </w:pPr>
      <w:r>
        <w:rPr>
          <w:rFonts w:hint="eastAsia" w:eastAsia="仿宋_GB2312"/>
          <w:snapToGrid w:val="0"/>
          <w:kern w:val="0"/>
          <w:sz w:val="32"/>
          <w:szCs w:val="32"/>
        </w:rPr>
        <w:t>（此件公开发布）</w:t>
      </w:r>
    </w:p>
    <w:p>
      <w:pPr>
        <w:spacing w:line="700" w:lineRule="exact"/>
        <w:rPr>
          <w:rFonts w:hAnsi="仿宋" w:eastAsia="仿宋"/>
          <w:sz w:val="32"/>
          <w:szCs w:val="32"/>
        </w:rPr>
      </w:pPr>
      <w:bookmarkStart w:id="0" w:name="_GoBack"/>
      <w:bookmarkEnd w:id="0"/>
    </w:p>
    <w:p>
      <w:pPr>
        <w:spacing w:line="700" w:lineRule="exact"/>
        <w:rPr>
          <w:rFonts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1020" w:lineRule="exact"/>
        <w:textAlignment w:val="auto"/>
        <w:rPr>
          <w:rFonts w:hAnsi="仿宋" w:eastAsia="仿宋"/>
          <w:sz w:val="32"/>
          <w:szCs w:val="32"/>
        </w:rPr>
      </w:pPr>
    </w:p>
    <w:tbl>
      <w:tblPr>
        <w:tblStyle w:val="10"/>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61" w:type="dxa"/>
            <w:tcBorders>
              <w:top w:val="single" w:color="auto" w:sz="4" w:space="0"/>
              <w:left w:val="nil"/>
              <w:bottom w:val="single" w:color="auto" w:sz="4" w:space="0"/>
              <w:right w:val="nil"/>
            </w:tcBorders>
            <w:vAlign w:val="center"/>
          </w:tcPr>
          <w:p>
            <w:pPr>
              <w:adjustRightInd w:val="0"/>
              <w:snapToGrid w:val="0"/>
              <w:spacing w:line="440" w:lineRule="exact"/>
              <w:ind w:firstLine="276" w:firstLineChars="1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抄送：江苏省工业和信息化局、江苏省邮政管理局。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61" w:type="dxa"/>
            <w:tcBorders>
              <w:top w:val="single" w:color="auto" w:sz="4" w:space="0"/>
              <w:left w:val="nil"/>
              <w:bottom w:val="single" w:color="auto" w:sz="4" w:space="0"/>
              <w:right w:val="nil"/>
            </w:tcBorders>
            <w:vAlign w:val="center"/>
          </w:tcPr>
          <w:p>
            <w:pPr>
              <w:adjustRightInd w:val="0"/>
              <w:snapToGrid w:val="0"/>
              <w:spacing w:line="540" w:lineRule="exact"/>
              <w:ind w:firstLine="276" w:firstLineChars="100"/>
              <w:rPr>
                <w:rFonts w:ascii="仿宋_GB2312" w:hAnsi="仿宋_GB2312" w:eastAsia="仿宋_GB2312" w:cs="仿宋_GB2312"/>
                <w:sz w:val="28"/>
                <w:szCs w:val="28"/>
              </w:rPr>
            </w:pPr>
            <w:r>
              <w:rPr>
                <w:rFonts w:ascii="仿宋_GB2312" w:hAnsi="仿宋_GB2312" w:eastAsia="仿宋_GB2312" w:cs="仿宋_GB2312"/>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5083175</wp:posOffset>
                      </wp:positionH>
                      <wp:positionV relativeFrom="paragraph">
                        <wp:posOffset>653415</wp:posOffset>
                      </wp:positionV>
                      <wp:extent cx="650240" cy="232410"/>
                      <wp:effectExtent l="8255" t="8255" r="8255" b="26035"/>
                      <wp:wrapNone/>
                      <wp:docPr id="4" name="文本框 7"/>
                      <wp:cNvGraphicFramePr/>
                      <a:graphic xmlns:a="http://schemas.openxmlformats.org/drawingml/2006/main">
                        <a:graphicData uri="http://schemas.microsoft.com/office/word/2010/wordprocessingShape">
                          <wps:wsp>
                            <wps:cNvSpPr txBox="1"/>
                            <wps:spPr>
                              <a:xfrm>
                                <a:off x="0" y="0"/>
                                <a:ext cx="650240" cy="232410"/>
                              </a:xfrm>
                              <a:prstGeom prst="rect">
                                <a:avLst/>
                              </a:prstGeom>
                              <a:solidFill>
                                <a:srgbClr val="FFFFFF"/>
                              </a:soli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7" o:spid="_x0000_s1026" o:spt="202" type="#_x0000_t202" style="position:absolute;left:0pt;margin-left:400.25pt;margin-top:51.45pt;height:18.3pt;width:51.2pt;z-index:251665408;mso-width-relative:page;mso-height-relative:page;" fillcolor="#FFFFFF" filled="t" stroked="t" coordsize="21600,21600" o:gfxdata="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xcWqtkAAAALAQAADwAAAAAAAAABACAAAAAiAAAAZHJzL2Rvd25yZXYueG1sUEsBAhQAFAAA&#10;AAgAh07iQNjOyjLuAQAA6AMAAA4AAAAAAAAAAQAgAAAAKAEAAGRycy9lMm9Eb2MueG1sUEsFBgAA&#10;AAAGAAYAWQEAAIgFAAAAAA==&#10;">
                      <v:fill on="t" focussize="0,0"/>
                      <v:stroke weight="1.25pt" color="#FFFFFF" joinstyle="miter"/>
                      <v:imagedata o:title=""/>
                      <o:lock v:ext="edit" aspectratio="f"/>
                      <v:textbox>
                        <w:txbxContent>
                          <w:p/>
                        </w:txbxContent>
                      </v:textbox>
                    </v:shape>
                  </w:pict>
                </mc:Fallback>
              </mc:AlternateContent>
            </w:r>
            <w:r>
              <w:rPr>
                <w:rFonts w:hint="eastAsia" w:ascii="仿宋_GB2312" w:hAnsi="仿宋_GB2312" w:eastAsia="仿宋_GB2312" w:cs="仿宋_GB2312"/>
                <w:sz w:val="28"/>
                <w:szCs w:val="28"/>
              </w:rPr>
              <w:t>苏州市邮政管理局办公室                   2021年5月10日印发</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rPr>
          <w:rFonts w:ascii="仿宋_GB2312" w:eastAsia="仿宋_GB2312"/>
        </w:rPr>
      </w:pPr>
    </w:p>
    <w:sectPr>
      <w:footerReference r:id="rId3" w:type="default"/>
      <w:footerReference r:id="rId4" w:type="even"/>
      <w:pgSz w:w="11907" w:h="16839"/>
      <w:pgMar w:top="2098" w:right="1474" w:bottom="1985" w:left="1588" w:header="851" w:footer="153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Style w:val="13"/>
        <w:rFonts w:hint="eastAsia"/>
        <w:sz w:val="28"/>
      </w:rPr>
      <w:t>—</w:t>
    </w:r>
    <w:r>
      <w:rPr>
        <w:rStyle w:val="13"/>
        <w:rFonts w:ascii="宋体" w:hAnsi="宋体"/>
        <w:sz w:val="28"/>
      </w:rPr>
      <w:fldChar w:fldCharType="begin"/>
    </w:r>
    <w:r>
      <w:rPr>
        <w:rStyle w:val="13"/>
        <w:rFonts w:ascii="宋体" w:hAnsi="宋体"/>
        <w:sz w:val="28"/>
      </w:rPr>
      <w:instrText xml:space="preserve">PAGE  </w:instrText>
    </w:r>
    <w:r>
      <w:rPr>
        <w:rStyle w:val="13"/>
        <w:rFonts w:ascii="宋体" w:hAnsi="宋体"/>
        <w:sz w:val="28"/>
      </w:rPr>
      <w:fldChar w:fldCharType="separate"/>
    </w:r>
    <w:r>
      <w:rPr>
        <w:rStyle w:val="13"/>
        <w:rFonts w:ascii="宋体" w:hAnsi="宋体"/>
        <w:sz w:val="28"/>
      </w:rPr>
      <w:t>3</w:t>
    </w:r>
    <w:r>
      <w:rPr>
        <w:rStyle w:val="13"/>
        <w:rFonts w:ascii="宋体" w:hAnsi="宋体"/>
        <w:sz w:val="28"/>
      </w:rPr>
      <w:fldChar w:fldCharType="end"/>
    </w:r>
    <w:r>
      <w:rPr>
        <w:rStyle w:val="13"/>
        <w:rFonts w:hint="eastAsia"/>
        <w:sz w:val="28"/>
      </w:rPr>
      <w:t>—</w:t>
    </w:r>
    <w:r>
      <w:rPr>
        <w:rStyle w:val="13"/>
        <w:rFonts w:hint="eastAsia"/>
        <w:color w:val="FFFFFF"/>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Style w:val="13"/>
        <w:rFonts w:hint="eastAsia"/>
        <w:sz w:val="28"/>
      </w:rPr>
      <w:t>—</w:t>
    </w:r>
    <w:r>
      <w:rPr>
        <w:rStyle w:val="13"/>
        <w:rFonts w:ascii="宋体" w:hAnsi="宋体"/>
        <w:sz w:val="28"/>
      </w:rPr>
      <w:fldChar w:fldCharType="begin"/>
    </w:r>
    <w:r>
      <w:rPr>
        <w:rStyle w:val="13"/>
        <w:rFonts w:ascii="宋体" w:hAnsi="宋体"/>
        <w:sz w:val="28"/>
      </w:rPr>
      <w:instrText xml:space="preserve">PAGE  </w:instrText>
    </w:r>
    <w:r>
      <w:rPr>
        <w:rStyle w:val="13"/>
        <w:rFonts w:ascii="宋体" w:hAnsi="宋体"/>
        <w:sz w:val="28"/>
      </w:rPr>
      <w:fldChar w:fldCharType="separate"/>
    </w:r>
    <w:r>
      <w:rPr>
        <w:rStyle w:val="13"/>
        <w:rFonts w:ascii="宋体" w:hAnsi="宋体"/>
        <w:sz w:val="28"/>
      </w:rPr>
      <w:t>2</w:t>
    </w:r>
    <w:r>
      <w:rPr>
        <w:rStyle w:val="13"/>
        <w:rFonts w:ascii="宋体" w:hAnsi="宋体"/>
        <w:sz w:val="28"/>
      </w:rPr>
      <w:fldChar w:fldCharType="end"/>
    </w:r>
    <w:r>
      <w:rPr>
        <w:rStyle w:val="13"/>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EB"/>
    <w:rsid w:val="00010A18"/>
    <w:rsid w:val="00026169"/>
    <w:rsid w:val="00032360"/>
    <w:rsid w:val="00035409"/>
    <w:rsid w:val="000404E0"/>
    <w:rsid w:val="000444AA"/>
    <w:rsid w:val="00053747"/>
    <w:rsid w:val="00055FF6"/>
    <w:rsid w:val="00065812"/>
    <w:rsid w:val="00071DDD"/>
    <w:rsid w:val="0007657F"/>
    <w:rsid w:val="00093763"/>
    <w:rsid w:val="000A18E0"/>
    <w:rsid w:val="000B0D4D"/>
    <w:rsid w:val="000C18C5"/>
    <w:rsid w:val="000D48CC"/>
    <w:rsid w:val="000F1915"/>
    <w:rsid w:val="00100A90"/>
    <w:rsid w:val="00111571"/>
    <w:rsid w:val="00114BBA"/>
    <w:rsid w:val="00115697"/>
    <w:rsid w:val="001322B4"/>
    <w:rsid w:val="00133D9F"/>
    <w:rsid w:val="001501CB"/>
    <w:rsid w:val="00153599"/>
    <w:rsid w:val="001B0403"/>
    <w:rsid w:val="001C21A0"/>
    <w:rsid w:val="001C3939"/>
    <w:rsid w:val="001D2413"/>
    <w:rsid w:val="001E4DB2"/>
    <w:rsid w:val="001E600C"/>
    <w:rsid w:val="001E6A3F"/>
    <w:rsid w:val="002072E9"/>
    <w:rsid w:val="00222B44"/>
    <w:rsid w:val="0023078E"/>
    <w:rsid w:val="00235B07"/>
    <w:rsid w:val="00240341"/>
    <w:rsid w:val="0024644A"/>
    <w:rsid w:val="0027613D"/>
    <w:rsid w:val="00276B3D"/>
    <w:rsid w:val="00277867"/>
    <w:rsid w:val="0028261C"/>
    <w:rsid w:val="00286CF6"/>
    <w:rsid w:val="002B3B2C"/>
    <w:rsid w:val="002C2F9F"/>
    <w:rsid w:val="002C462E"/>
    <w:rsid w:val="002E5266"/>
    <w:rsid w:val="00311A3A"/>
    <w:rsid w:val="00313CD8"/>
    <w:rsid w:val="00340AF2"/>
    <w:rsid w:val="003462A7"/>
    <w:rsid w:val="0035332D"/>
    <w:rsid w:val="0035533B"/>
    <w:rsid w:val="00361AE7"/>
    <w:rsid w:val="003636B3"/>
    <w:rsid w:val="00364B5B"/>
    <w:rsid w:val="00365323"/>
    <w:rsid w:val="00366C53"/>
    <w:rsid w:val="003676DD"/>
    <w:rsid w:val="00392D22"/>
    <w:rsid w:val="00394814"/>
    <w:rsid w:val="00394CBD"/>
    <w:rsid w:val="003A099B"/>
    <w:rsid w:val="003A260C"/>
    <w:rsid w:val="003A4CCA"/>
    <w:rsid w:val="003C701E"/>
    <w:rsid w:val="003E1444"/>
    <w:rsid w:val="003E7326"/>
    <w:rsid w:val="003F2272"/>
    <w:rsid w:val="003F7237"/>
    <w:rsid w:val="00420A69"/>
    <w:rsid w:val="004240E2"/>
    <w:rsid w:val="00432FF2"/>
    <w:rsid w:val="00437124"/>
    <w:rsid w:val="00446182"/>
    <w:rsid w:val="00447743"/>
    <w:rsid w:val="004563E2"/>
    <w:rsid w:val="004614AA"/>
    <w:rsid w:val="00480746"/>
    <w:rsid w:val="00485499"/>
    <w:rsid w:val="0048766D"/>
    <w:rsid w:val="004940B4"/>
    <w:rsid w:val="00494653"/>
    <w:rsid w:val="004A5DA4"/>
    <w:rsid w:val="004B29CB"/>
    <w:rsid w:val="004D54C1"/>
    <w:rsid w:val="004D6CC2"/>
    <w:rsid w:val="004D6EBF"/>
    <w:rsid w:val="004D73E1"/>
    <w:rsid w:val="004E085B"/>
    <w:rsid w:val="004E54DE"/>
    <w:rsid w:val="004F14FA"/>
    <w:rsid w:val="004F1CB4"/>
    <w:rsid w:val="00502E1B"/>
    <w:rsid w:val="00505747"/>
    <w:rsid w:val="0051277D"/>
    <w:rsid w:val="00514B85"/>
    <w:rsid w:val="00525ACE"/>
    <w:rsid w:val="00531C35"/>
    <w:rsid w:val="0054279F"/>
    <w:rsid w:val="00555241"/>
    <w:rsid w:val="00555699"/>
    <w:rsid w:val="0056196F"/>
    <w:rsid w:val="00573267"/>
    <w:rsid w:val="00574B35"/>
    <w:rsid w:val="00577D32"/>
    <w:rsid w:val="005A5EA5"/>
    <w:rsid w:val="005B2200"/>
    <w:rsid w:val="005B22B7"/>
    <w:rsid w:val="005C0A94"/>
    <w:rsid w:val="005C1C7A"/>
    <w:rsid w:val="005D36C6"/>
    <w:rsid w:val="005D5654"/>
    <w:rsid w:val="005F0185"/>
    <w:rsid w:val="00606A6F"/>
    <w:rsid w:val="00626F56"/>
    <w:rsid w:val="006318FF"/>
    <w:rsid w:val="00650EFD"/>
    <w:rsid w:val="00651D67"/>
    <w:rsid w:val="00655216"/>
    <w:rsid w:val="006858CC"/>
    <w:rsid w:val="006870D2"/>
    <w:rsid w:val="006A52B8"/>
    <w:rsid w:val="006A68D5"/>
    <w:rsid w:val="006B22BA"/>
    <w:rsid w:val="006B77AE"/>
    <w:rsid w:val="006D4A5C"/>
    <w:rsid w:val="006D5AA0"/>
    <w:rsid w:val="006E76D4"/>
    <w:rsid w:val="006F6C6C"/>
    <w:rsid w:val="00700897"/>
    <w:rsid w:val="00715723"/>
    <w:rsid w:val="007226C1"/>
    <w:rsid w:val="0072515A"/>
    <w:rsid w:val="007259EB"/>
    <w:rsid w:val="00736A6E"/>
    <w:rsid w:val="00764729"/>
    <w:rsid w:val="00767C4D"/>
    <w:rsid w:val="0078614D"/>
    <w:rsid w:val="007A095F"/>
    <w:rsid w:val="007A2ABA"/>
    <w:rsid w:val="007B4B22"/>
    <w:rsid w:val="007B4BF7"/>
    <w:rsid w:val="007C382A"/>
    <w:rsid w:val="007C4646"/>
    <w:rsid w:val="007D2B69"/>
    <w:rsid w:val="007D3D40"/>
    <w:rsid w:val="007E208C"/>
    <w:rsid w:val="007E2956"/>
    <w:rsid w:val="007E3717"/>
    <w:rsid w:val="007E4BBE"/>
    <w:rsid w:val="007F2271"/>
    <w:rsid w:val="007F65DB"/>
    <w:rsid w:val="0081295E"/>
    <w:rsid w:val="00822CE2"/>
    <w:rsid w:val="00827BB0"/>
    <w:rsid w:val="008356D6"/>
    <w:rsid w:val="0083650F"/>
    <w:rsid w:val="00846BE5"/>
    <w:rsid w:val="00852D14"/>
    <w:rsid w:val="00856895"/>
    <w:rsid w:val="00860E3B"/>
    <w:rsid w:val="00861EA5"/>
    <w:rsid w:val="008648D1"/>
    <w:rsid w:val="00871430"/>
    <w:rsid w:val="00871D9F"/>
    <w:rsid w:val="00877039"/>
    <w:rsid w:val="00882F51"/>
    <w:rsid w:val="00884096"/>
    <w:rsid w:val="008866DD"/>
    <w:rsid w:val="008B15A1"/>
    <w:rsid w:val="008C05D6"/>
    <w:rsid w:val="008D0D96"/>
    <w:rsid w:val="008D6EB7"/>
    <w:rsid w:val="008E13F3"/>
    <w:rsid w:val="008F3A78"/>
    <w:rsid w:val="00900B1B"/>
    <w:rsid w:val="00911E45"/>
    <w:rsid w:val="009237FC"/>
    <w:rsid w:val="00927D1C"/>
    <w:rsid w:val="009379E7"/>
    <w:rsid w:val="009425B0"/>
    <w:rsid w:val="00943376"/>
    <w:rsid w:val="009753FC"/>
    <w:rsid w:val="00983D93"/>
    <w:rsid w:val="009A204D"/>
    <w:rsid w:val="009A682D"/>
    <w:rsid w:val="009B01B6"/>
    <w:rsid w:val="009B5DCC"/>
    <w:rsid w:val="009D2A80"/>
    <w:rsid w:val="009E207E"/>
    <w:rsid w:val="009F2340"/>
    <w:rsid w:val="009F3039"/>
    <w:rsid w:val="009F3559"/>
    <w:rsid w:val="009F5BD8"/>
    <w:rsid w:val="00A05B8E"/>
    <w:rsid w:val="00A073B6"/>
    <w:rsid w:val="00A201D9"/>
    <w:rsid w:val="00A332E5"/>
    <w:rsid w:val="00A43E58"/>
    <w:rsid w:val="00A45A0C"/>
    <w:rsid w:val="00A46A40"/>
    <w:rsid w:val="00A512DC"/>
    <w:rsid w:val="00A515F3"/>
    <w:rsid w:val="00A52272"/>
    <w:rsid w:val="00A64B59"/>
    <w:rsid w:val="00A82F43"/>
    <w:rsid w:val="00AB4265"/>
    <w:rsid w:val="00AB5A02"/>
    <w:rsid w:val="00AF6CBB"/>
    <w:rsid w:val="00AF7816"/>
    <w:rsid w:val="00AF79D4"/>
    <w:rsid w:val="00AF7D55"/>
    <w:rsid w:val="00B0501A"/>
    <w:rsid w:val="00B06764"/>
    <w:rsid w:val="00B14705"/>
    <w:rsid w:val="00B23672"/>
    <w:rsid w:val="00B5127B"/>
    <w:rsid w:val="00B51AF8"/>
    <w:rsid w:val="00B53263"/>
    <w:rsid w:val="00B60CD6"/>
    <w:rsid w:val="00B614B9"/>
    <w:rsid w:val="00B633AF"/>
    <w:rsid w:val="00B64FD0"/>
    <w:rsid w:val="00B6622B"/>
    <w:rsid w:val="00B7681C"/>
    <w:rsid w:val="00B82412"/>
    <w:rsid w:val="00B87B84"/>
    <w:rsid w:val="00BA10E7"/>
    <w:rsid w:val="00BC3E40"/>
    <w:rsid w:val="00BC418E"/>
    <w:rsid w:val="00BD014F"/>
    <w:rsid w:val="00BD3C33"/>
    <w:rsid w:val="00BD5F14"/>
    <w:rsid w:val="00BF489E"/>
    <w:rsid w:val="00BF4C8E"/>
    <w:rsid w:val="00BF6244"/>
    <w:rsid w:val="00BF720F"/>
    <w:rsid w:val="00C0357A"/>
    <w:rsid w:val="00C1251B"/>
    <w:rsid w:val="00C178CF"/>
    <w:rsid w:val="00C23507"/>
    <w:rsid w:val="00C249A1"/>
    <w:rsid w:val="00C370C9"/>
    <w:rsid w:val="00C379E3"/>
    <w:rsid w:val="00C429F9"/>
    <w:rsid w:val="00C52690"/>
    <w:rsid w:val="00C7350A"/>
    <w:rsid w:val="00C8070F"/>
    <w:rsid w:val="00C83E1A"/>
    <w:rsid w:val="00C91C63"/>
    <w:rsid w:val="00C97801"/>
    <w:rsid w:val="00CB1276"/>
    <w:rsid w:val="00CB7221"/>
    <w:rsid w:val="00CC3D28"/>
    <w:rsid w:val="00CE3CD5"/>
    <w:rsid w:val="00CE6F14"/>
    <w:rsid w:val="00CF3E77"/>
    <w:rsid w:val="00D02852"/>
    <w:rsid w:val="00D03418"/>
    <w:rsid w:val="00D34071"/>
    <w:rsid w:val="00D34331"/>
    <w:rsid w:val="00D53176"/>
    <w:rsid w:val="00D721E7"/>
    <w:rsid w:val="00D75654"/>
    <w:rsid w:val="00D83733"/>
    <w:rsid w:val="00D91A1F"/>
    <w:rsid w:val="00DA29EC"/>
    <w:rsid w:val="00DA70B7"/>
    <w:rsid w:val="00DB47C0"/>
    <w:rsid w:val="00DC0038"/>
    <w:rsid w:val="00DE3651"/>
    <w:rsid w:val="00DE5E15"/>
    <w:rsid w:val="00DE6D5F"/>
    <w:rsid w:val="00E07172"/>
    <w:rsid w:val="00E25EAE"/>
    <w:rsid w:val="00E26BEF"/>
    <w:rsid w:val="00E33E1B"/>
    <w:rsid w:val="00E47646"/>
    <w:rsid w:val="00E478CD"/>
    <w:rsid w:val="00E52C43"/>
    <w:rsid w:val="00E91575"/>
    <w:rsid w:val="00EA5902"/>
    <w:rsid w:val="00EB022D"/>
    <w:rsid w:val="00EB10FC"/>
    <w:rsid w:val="00EC174C"/>
    <w:rsid w:val="00ED7EE5"/>
    <w:rsid w:val="00EE03E2"/>
    <w:rsid w:val="00EE4AFA"/>
    <w:rsid w:val="00F10290"/>
    <w:rsid w:val="00F10ADD"/>
    <w:rsid w:val="00F11FCB"/>
    <w:rsid w:val="00F1477C"/>
    <w:rsid w:val="00F21F36"/>
    <w:rsid w:val="00F23C43"/>
    <w:rsid w:val="00F26D3C"/>
    <w:rsid w:val="00F2778E"/>
    <w:rsid w:val="00F3172B"/>
    <w:rsid w:val="00F32B51"/>
    <w:rsid w:val="00F37E7C"/>
    <w:rsid w:val="00F45D53"/>
    <w:rsid w:val="00F61CF3"/>
    <w:rsid w:val="00F62211"/>
    <w:rsid w:val="00F70B88"/>
    <w:rsid w:val="00F75879"/>
    <w:rsid w:val="00F8415F"/>
    <w:rsid w:val="00F91D29"/>
    <w:rsid w:val="00F97E64"/>
    <w:rsid w:val="00FA334A"/>
    <w:rsid w:val="00FA3E8E"/>
    <w:rsid w:val="00FA79A5"/>
    <w:rsid w:val="00FB5403"/>
    <w:rsid w:val="00FC19E1"/>
    <w:rsid w:val="00FD6E91"/>
    <w:rsid w:val="00FE2FFB"/>
    <w:rsid w:val="00FE7574"/>
    <w:rsid w:val="0A66157E"/>
    <w:rsid w:val="14890DC2"/>
    <w:rsid w:val="16117F30"/>
    <w:rsid w:val="190F61FF"/>
    <w:rsid w:val="1A864A39"/>
    <w:rsid w:val="1AE65940"/>
    <w:rsid w:val="1C344791"/>
    <w:rsid w:val="20460287"/>
    <w:rsid w:val="21874D1A"/>
    <w:rsid w:val="22DB1729"/>
    <w:rsid w:val="24647956"/>
    <w:rsid w:val="28E8207B"/>
    <w:rsid w:val="2E5A3740"/>
    <w:rsid w:val="2F242AA7"/>
    <w:rsid w:val="2F4D535A"/>
    <w:rsid w:val="306318B3"/>
    <w:rsid w:val="31C3095E"/>
    <w:rsid w:val="338C0F03"/>
    <w:rsid w:val="347E0510"/>
    <w:rsid w:val="36D941A8"/>
    <w:rsid w:val="3CE35AFA"/>
    <w:rsid w:val="40834143"/>
    <w:rsid w:val="44DE1CD7"/>
    <w:rsid w:val="46030713"/>
    <w:rsid w:val="466E783D"/>
    <w:rsid w:val="47691E21"/>
    <w:rsid w:val="48D73B16"/>
    <w:rsid w:val="48DC1E55"/>
    <w:rsid w:val="4EE35BD5"/>
    <w:rsid w:val="50BF5FC7"/>
    <w:rsid w:val="50D83B57"/>
    <w:rsid w:val="517F128D"/>
    <w:rsid w:val="51C035BC"/>
    <w:rsid w:val="55086C1C"/>
    <w:rsid w:val="56456E9C"/>
    <w:rsid w:val="5A4F5637"/>
    <w:rsid w:val="5BB759F5"/>
    <w:rsid w:val="5F9A514F"/>
    <w:rsid w:val="636D1210"/>
    <w:rsid w:val="64091236"/>
    <w:rsid w:val="692625D4"/>
    <w:rsid w:val="6E787C2B"/>
    <w:rsid w:val="6E9E7EA7"/>
    <w:rsid w:val="7462437E"/>
    <w:rsid w:val="75717D96"/>
    <w:rsid w:val="763D5812"/>
    <w:rsid w:val="76E66B60"/>
    <w:rsid w:val="77263D52"/>
    <w:rsid w:val="7BBA1B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4"/>
    <w:qFormat/>
    <w:uiPriority w:val="0"/>
    <w:rPr>
      <w:rFonts w:ascii="Times New Roman" w:hAnsi="Times New Roman"/>
      <w:sz w:val="30"/>
      <w:szCs w:val="24"/>
    </w:rPr>
  </w:style>
  <w:style w:type="paragraph" w:styleId="5">
    <w:name w:val="Plain Text"/>
    <w:basedOn w:val="1"/>
    <w:qFormat/>
    <w:uiPriority w:val="0"/>
    <w:rPr>
      <w:rFonts w:ascii="宋体" w:hAnsi="Courier New"/>
      <w:szCs w:val="20"/>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批注框文本 Char"/>
    <w:basedOn w:val="12"/>
    <w:link w:val="7"/>
    <w:semiHidden/>
    <w:qFormat/>
    <w:uiPriority w:val="99"/>
    <w:rPr>
      <w:rFonts w:ascii="Calibri" w:hAnsi="Calibri" w:eastAsia="宋体" w:cs="Times New Roman"/>
      <w:kern w:val="2"/>
      <w:sz w:val="18"/>
      <w:szCs w:val="18"/>
    </w:rPr>
  </w:style>
  <w:style w:type="paragraph" w:styleId="17">
    <w:name w:val="List Paragraph"/>
    <w:basedOn w:val="1"/>
    <w:qFormat/>
    <w:uiPriority w:val="99"/>
    <w:pPr>
      <w:ind w:firstLine="420" w:firstLineChars="200"/>
    </w:p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
    <w:name w:val="日期 Char"/>
    <w:basedOn w:val="12"/>
    <w:link w:val="6"/>
    <w:semiHidden/>
    <w:qFormat/>
    <w:uiPriority w:val="99"/>
    <w:rPr>
      <w:rFonts w:ascii="Calibri" w:hAnsi="Calibri" w:eastAsia="宋体" w:cs="Times New Roman"/>
      <w:kern w:val="2"/>
      <w:sz w:val="21"/>
      <w:szCs w:val="22"/>
    </w:rPr>
  </w:style>
  <w:style w:type="paragraph" w:customStyle="1" w:styleId="20">
    <w:name w:val="·正文"/>
    <w:basedOn w:val="1"/>
    <w:qFormat/>
    <w:uiPriority w:val="0"/>
    <w:pPr>
      <w:adjustRightInd w:val="0"/>
      <w:snapToGrid w:val="0"/>
      <w:spacing w:line="540" w:lineRule="exact"/>
      <w:ind w:firstLine="200" w:firstLineChars="200"/>
    </w:pPr>
    <w:rPr>
      <w:rFonts w:ascii="Times New Roman" w:hAnsi="Times New Roman" w:eastAsia="方正仿宋简体"/>
      <w:sz w:val="32"/>
      <w:szCs w:val="20"/>
    </w:rPr>
  </w:style>
  <w:style w:type="character" w:customStyle="1" w:styleId="21">
    <w:name w:val="标题 2 字符"/>
    <w:basedOn w:val="12"/>
    <w:semiHidden/>
    <w:qFormat/>
    <w:uiPriority w:val="9"/>
    <w:rPr>
      <w:rFonts w:asciiTheme="majorHAnsi" w:hAnsiTheme="majorHAnsi" w:eastAsiaTheme="majorEastAsia" w:cstheme="majorBidi"/>
      <w:b/>
      <w:bCs/>
      <w:kern w:val="2"/>
      <w:sz w:val="32"/>
      <w:szCs w:val="32"/>
    </w:rPr>
  </w:style>
  <w:style w:type="character" w:customStyle="1" w:styleId="22">
    <w:name w:val="标题 2 Char"/>
    <w:basedOn w:val="12"/>
    <w:link w:val="3"/>
    <w:qFormat/>
    <w:uiPriority w:val="0"/>
    <w:rPr>
      <w:rFonts w:ascii="Cambria" w:hAnsi="Cambria" w:eastAsia="宋体" w:cs="Times New Roman"/>
      <w:b/>
      <w:bCs/>
      <w:kern w:val="2"/>
      <w:sz w:val="32"/>
      <w:szCs w:val="32"/>
    </w:rPr>
  </w:style>
  <w:style w:type="character" w:customStyle="1" w:styleId="23">
    <w:name w:val="标题 1 Char"/>
    <w:basedOn w:val="12"/>
    <w:link w:val="2"/>
    <w:qFormat/>
    <w:uiPriority w:val="9"/>
    <w:rPr>
      <w:rFonts w:ascii="Calibri" w:hAnsi="Calibri" w:eastAsia="宋体" w:cs="Times New Roman"/>
      <w:b/>
      <w:bCs/>
      <w:kern w:val="44"/>
      <w:sz w:val="44"/>
      <w:szCs w:val="44"/>
    </w:rPr>
  </w:style>
  <w:style w:type="character" w:customStyle="1" w:styleId="24">
    <w:name w:val="正文文本 Char"/>
    <w:basedOn w:val="12"/>
    <w:link w:val="4"/>
    <w:qFormat/>
    <w:uiPriority w:val="0"/>
    <w:rPr>
      <w:rFonts w:ascii="Times New Roman" w:hAnsi="Times New Roman" w:eastAsia="宋体" w:cs="Times New Roman"/>
      <w:kern w:val="2"/>
      <w:sz w:val="3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537EC-0AB5-4111-85EB-71A042169D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88</Words>
  <Characters>508</Characters>
  <Lines>4</Lines>
  <Paragraphs>1</Paragraphs>
  <TotalTime>36</TotalTime>
  <ScaleCrop>false</ScaleCrop>
  <LinksUpToDate>false</LinksUpToDate>
  <CharactersWithSpaces>595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2020-02-27T02:33:00Z</dcterms:created>
  <dc:creator>桂斌</dc:creator>
  <cp:lastModifiedBy>yg</cp:lastModifiedBy>
  <cp:lastPrinted>2021-05-10T04:25:00Z</cp:lastPrinted>
  <dcterms:modified xsi:type="dcterms:W3CDTF">2021-05-13T07:20:44Z</dcterms:modified>
  <dc:title>国家邮政局文件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