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9"/>
        <w:tblpPr w:leftFromText="181" w:rightFromText="181" w:horzAnchor="margin" w:tblpXSpec="center" w:tblpYSpec="top"/>
        <w:tblOverlap w:val="never"/>
        <w:tblW w:w="9450" w:type="dxa"/>
        <w:jc w:val="center"/>
        <w:tblInd w:w="0" w:type="dxa"/>
        <w:tblBorders>
          <w:top w:val="none" w:color="auto" w:sz="0" w:space="0"/>
          <w:left w:val="none" w:color="auto" w:sz="0" w:space="0"/>
          <w:bottom w:val="thinThickSmallGap"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50"/>
      </w:tblGrid>
      <w:tr>
        <w:tblPrEx>
          <w:tblBorders>
            <w:top w:val="none" w:color="auto" w:sz="0" w:space="0"/>
            <w:left w:val="none" w:color="auto" w:sz="0" w:space="0"/>
            <w:bottom w:val="thinThickSmallGap"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5" w:hRule="atLeast"/>
          <w:jc w:val="center"/>
        </w:trPr>
        <w:tc>
          <w:tcPr>
            <w:tcW w:w="9450" w:type="dxa"/>
            <w:tcBorders>
              <w:bottom w:val="thinThickSmallGap" w:color="FA5814" w:sz="18" w:space="0"/>
            </w:tcBorders>
            <w:vAlign w:val="top"/>
          </w:tcPr>
          <w:p>
            <w:pPr>
              <w:pStyle w:val="12"/>
              <w:spacing w:before="160" w:after="140" w:line="900" w:lineRule="exact"/>
              <w:ind w:left="0" w:leftChars="0" w:firstLine="0" w:firstLineChars="0"/>
              <w:rPr>
                <w:rFonts w:hint="eastAsia" w:ascii="Times New Roman" w:hAnsi="Times New Roman" w:eastAsia="方正小标宋_GBK"/>
                <w:color w:val="FA5814"/>
                <w:spacing w:val="0"/>
                <w:sz w:val="80"/>
                <w:szCs w:val="80"/>
              </w:rPr>
            </w:pPr>
            <w:r>
              <w:rPr>
                <w:rFonts w:hint="eastAsia" w:ascii="Times New Roman" w:hAnsi="Times New Roman" w:eastAsia="方正小标宋_GBK"/>
                <w:color w:val="FA5814"/>
                <w:sz w:val="80"/>
                <w:szCs w:val="80"/>
              </w:rPr>
              <w:t>苏州市行政审批局</w:t>
            </w:r>
          </w:p>
          <w:p>
            <w:pPr>
              <w:pStyle w:val="12"/>
              <w:spacing w:before="160" w:after="140" w:line="900" w:lineRule="exact"/>
              <w:ind w:left="0" w:leftChars="0" w:firstLine="0" w:firstLineChars="0"/>
              <w:rPr>
                <w:rFonts w:hint="eastAsia" w:ascii="Times New Roman" w:hAnsi="Times New Roman" w:eastAsia="方正小标宋_GBK"/>
                <w:color w:val="FA5814"/>
                <w:spacing w:val="0"/>
                <w:sz w:val="80"/>
                <w:szCs w:val="80"/>
                <w:lang w:val="en-US" w:eastAsia="zh-CN"/>
              </w:rPr>
            </w:pPr>
            <w:r>
              <w:rPr>
                <w:rFonts w:hint="eastAsia" w:ascii="Times New Roman" w:hAnsi="Times New Roman" w:eastAsia="方正小标宋_GBK"/>
                <w:color w:val="FA5814"/>
                <w:spacing w:val="0"/>
                <w:sz w:val="80"/>
                <w:szCs w:val="80"/>
                <w:lang w:val="en-US" w:eastAsia="zh-CN"/>
              </w:rPr>
              <w:t>苏州市市场监督管理局</w:t>
            </w:r>
          </w:p>
          <w:p>
            <w:pPr>
              <w:pStyle w:val="12"/>
              <w:spacing w:before="160" w:after="140" w:line="900" w:lineRule="exact"/>
              <w:ind w:left="0" w:leftChars="0" w:firstLine="0" w:firstLineChars="0"/>
              <w:rPr>
                <w:rFonts w:hint="eastAsia" w:ascii="Times New Roman" w:hAnsi="Times New Roman" w:eastAsia="方正小标宋_GBK"/>
                <w:color w:val="FA5814"/>
                <w:spacing w:val="0"/>
                <w:sz w:val="80"/>
                <w:szCs w:val="80"/>
                <w:lang w:val="en-US" w:eastAsia="zh-CN"/>
              </w:rPr>
            </w:pPr>
            <w:r>
              <w:rPr>
                <w:rFonts w:hint="eastAsia" w:ascii="Times New Roman" w:hAnsi="Times New Roman" w:eastAsia="方正小标宋_GBK"/>
                <w:color w:val="FA5814"/>
                <w:spacing w:val="0"/>
                <w:sz w:val="80"/>
                <w:szCs w:val="80"/>
                <w:lang w:val="en-US" w:eastAsia="zh-CN"/>
              </w:rPr>
              <w:t>苏州市城市管理局</w:t>
            </w:r>
          </w:p>
          <w:p>
            <w:pPr>
              <w:pStyle w:val="12"/>
              <w:spacing w:before="160" w:after="140" w:line="900" w:lineRule="exact"/>
              <w:ind w:left="0" w:leftChars="0" w:firstLine="0" w:firstLineChars="0"/>
              <w:rPr>
                <w:rFonts w:hint="eastAsia" w:ascii="Times New Roman" w:hAnsi="Times New Roman" w:eastAsia="方正小标宋_GBK"/>
                <w:color w:val="FA5814"/>
                <w:spacing w:val="0"/>
                <w:sz w:val="80"/>
                <w:szCs w:val="80"/>
                <w:lang w:val="en-US" w:eastAsia="zh-CN"/>
              </w:rPr>
            </w:pPr>
            <w:r>
              <w:rPr>
                <w:rFonts w:hint="eastAsia" w:ascii="Times New Roman" w:hAnsi="Times New Roman" w:eastAsia="方正小标宋_GBK"/>
                <w:color w:val="FA5814"/>
                <w:spacing w:val="0"/>
                <w:sz w:val="80"/>
                <w:szCs w:val="80"/>
                <w:lang w:val="en-US" w:eastAsia="zh-CN"/>
              </w:rPr>
              <w:t>苏州市消防救援支队</w:t>
            </w:r>
          </w:p>
          <w:p>
            <w:pPr>
              <w:pStyle w:val="12"/>
              <w:spacing w:before="160" w:after="140" w:line="900" w:lineRule="exact"/>
              <w:ind w:left="0" w:leftChars="0" w:firstLine="0" w:firstLineChars="0"/>
              <w:rPr>
                <w:rFonts w:hint="eastAsia" w:ascii="Times New Roman" w:hAnsi="Times New Roman" w:eastAsia="方正小标宋_GBK"/>
                <w:color w:val="FA5814"/>
                <w:spacing w:val="0"/>
                <w:sz w:val="80"/>
                <w:szCs w:val="80"/>
                <w:lang w:val="en-US" w:eastAsia="zh-CN"/>
              </w:rPr>
            </w:pPr>
            <w:r>
              <w:rPr>
                <w:rFonts w:hint="eastAsia" w:ascii="Times New Roman" w:hAnsi="Times New Roman" w:eastAsia="方正小标宋_GBK"/>
                <w:color w:val="FA5814"/>
                <w:spacing w:val="0"/>
                <w:sz w:val="80"/>
                <w:szCs w:val="80"/>
                <w:lang w:val="en-US" w:eastAsia="zh-CN"/>
              </w:rPr>
              <w:t>苏州市大数据管理局</w:t>
            </w:r>
          </w:p>
          <w:p>
            <w:pPr>
              <w:rPr>
                <w:rFonts w:hint="eastAsia"/>
                <w:lang w:val="en-US" w:eastAsia="zh-CN"/>
              </w:rPr>
            </w:pPr>
            <w:r>
              <w:rPr>
                <w:rFonts w:hint="eastAsia"/>
                <w:lang w:val="en-US" w:eastAsia="zh-CN"/>
              </w:rPr>
              <w:t xml:space="preserve"> </w:t>
            </w:r>
          </w:p>
          <w:p>
            <w:pPr>
              <w:spacing w:line="360" w:lineRule="auto"/>
              <w:ind w:left="0" w:leftChars="0" w:firstLine="0" w:firstLineChars="0"/>
              <w:jc w:val="center"/>
              <w:rPr>
                <w:rFonts w:hint="eastAsia"/>
              </w:rPr>
            </w:pPr>
            <w:r>
              <w:rPr>
                <w:rFonts w:hint="eastAsia" w:ascii="仿宋_GB2312" w:hAnsi="仿宋" w:eastAsia="仿宋_GB2312"/>
                <w:sz w:val="32"/>
                <w:szCs w:val="32"/>
              </w:rPr>
              <w:t>苏行审</w:t>
            </w:r>
            <w:r>
              <w:rPr>
                <w:rFonts w:hint="eastAsia" w:ascii="仿宋_GB2312" w:hAnsi="仿宋" w:eastAsia="仿宋_GB2312"/>
                <w:spacing w:val="-20"/>
                <w:sz w:val="32"/>
                <w:szCs w:val="32"/>
              </w:rPr>
              <w:t>〔</w:t>
            </w:r>
            <w:r>
              <w:rPr>
                <w:rFonts w:hint="eastAsia" w:ascii="仿宋_GB2312" w:hAnsi="仿宋" w:eastAsia="仿宋_GB2312"/>
                <w:spacing w:val="-20"/>
                <w:sz w:val="32"/>
                <w:szCs w:val="32"/>
                <w:lang w:val="en-US" w:eastAsia="zh-CN"/>
              </w:rPr>
              <w:t>2022</w:t>
            </w:r>
            <w:r>
              <w:rPr>
                <w:rFonts w:hint="eastAsia" w:ascii="仿宋_GB2312" w:hAnsi="仿宋" w:eastAsia="仿宋_GB2312"/>
                <w:spacing w:val="-20"/>
                <w:sz w:val="32"/>
                <w:szCs w:val="32"/>
              </w:rPr>
              <w:t>〕</w:t>
            </w:r>
            <w:r>
              <w:rPr>
                <w:rFonts w:hint="eastAsia" w:ascii="仿宋_GB2312" w:hAnsi="仿宋" w:eastAsia="仿宋_GB2312"/>
                <w:spacing w:val="-20"/>
                <w:sz w:val="32"/>
                <w:szCs w:val="32"/>
                <w:lang w:val="en-US" w:eastAsia="zh-CN"/>
              </w:rPr>
              <w:t>58</w:t>
            </w:r>
            <w:r>
              <w:rPr>
                <w:rFonts w:hint="eastAsia" w:ascii="仿宋_GB2312" w:hAnsi="仿宋" w:eastAsia="仿宋_GB2312"/>
                <w:sz w:val="32"/>
                <w:szCs w:val="32"/>
              </w:rPr>
              <w:t>号</w:t>
            </w:r>
          </w:p>
        </w:tc>
      </w:tr>
    </w:tbl>
    <w:p>
      <w:pPr>
        <w:jc w:val="both"/>
        <w:rPr>
          <w:rFonts w:hint="eastAsia" w:ascii="宋体" w:hAnsi="宋体" w:eastAsia="宋体" w:cs="宋体"/>
          <w:color w:val="000000"/>
          <w:spacing w:val="0"/>
          <w:w w:val="100"/>
          <w:position w:val="0"/>
          <w:sz w:val="44"/>
          <w:szCs w:val="44"/>
          <w:u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w w:val="100"/>
          <w:position w:val="0"/>
          <w:sz w:val="44"/>
          <w:szCs w:val="44"/>
          <w:u w:val="none"/>
          <w:lang w:eastAsia="zh-CN"/>
        </w:rPr>
      </w:pPr>
      <w:r>
        <w:rPr>
          <w:rFonts w:hint="eastAsia" w:ascii="方正小标宋_GBK" w:hAnsi="方正小标宋_GBK" w:eastAsia="方正小标宋_GBK" w:cs="方正小标宋_GBK"/>
          <w:color w:val="000000"/>
          <w:spacing w:val="0"/>
          <w:w w:val="100"/>
          <w:position w:val="0"/>
          <w:sz w:val="44"/>
          <w:szCs w:val="44"/>
          <w:u w:val="none"/>
          <w:lang w:val="en-US" w:eastAsia="zh-CN"/>
        </w:rPr>
        <w:t>关于印发苏州市推进</w:t>
      </w:r>
      <w:r>
        <w:rPr>
          <w:rFonts w:hint="eastAsia" w:ascii="方正小标宋_GBK" w:hAnsi="方正小标宋_GBK" w:eastAsia="方正小标宋_GBK" w:cs="方正小标宋_GBK"/>
          <w:color w:val="000000"/>
          <w:spacing w:val="0"/>
          <w:w w:val="100"/>
          <w:position w:val="0"/>
          <w:sz w:val="44"/>
          <w:szCs w:val="44"/>
          <w:u w:val="none"/>
        </w:rPr>
        <w:t>开药店</w:t>
      </w:r>
      <w:r>
        <w:rPr>
          <w:rFonts w:hint="eastAsia" w:ascii="方正小标宋_GBK" w:hAnsi="方正小标宋_GBK" w:eastAsia="方正小标宋_GBK" w:cs="方正小标宋_GBK"/>
          <w:color w:val="000000"/>
          <w:spacing w:val="0"/>
          <w:w w:val="100"/>
          <w:position w:val="0"/>
          <w:sz w:val="44"/>
          <w:szCs w:val="44"/>
          <w:u w:val="none"/>
          <w:lang w:eastAsia="zh-CN"/>
        </w:rPr>
        <w:t>“一件事”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w w:val="100"/>
          <w:position w:val="0"/>
          <w:sz w:val="44"/>
          <w:szCs w:val="44"/>
          <w:u w:val="none"/>
          <w:lang w:val="en-US" w:eastAsia="zh-CN"/>
        </w:rPr>
      </w:pPr>
      <w:r>
        <w:rPr>
          <w:rFonts w:hint="eastAsia" w:ascii="方正小标宋_GBK" w:hAnsi="方正小标宋_GBK" w:eastAsia="方正小标宋_GBK" w:cs="方正小标宋_GBK"/>
          <w:color w:val="000000"/>
          <w:spacing w:val="0"/>
          <w:w w:val="100"/>
          <w:position w:val="0"/>
          <w:sz w:val="44"/>
          <w:szCs w:val="44"/>
          <w:u w:val="none"/>
          <w:lang w:val="en-US" w:eastAsia="zh-CN"/>
        </w:rPr>
        <w:t>工作方案的通知</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各市、区行政审批局（政务办）、市场监管局、城市管理局、消防救援大队、大数据管理局：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现将《苏州市推进开药店“一件事”工作方案》印发给你们，请认真贯彻执行。</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（此页无正文）</w:t>
      </w: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tbl>
      <w:tblPr>
        <w:tblStyle w:val="9"/>
        <w:tblW w:w="9137" w:type="dxa"/>
        <w:tblInd w:w="0" w:type="dxa"/>
        <w:tblLayout w:type="fixed"/>
        <w:tblCellMar>
          <w:top w:w="0" w:type="dxa"/>
          <w:left w:w="108" w:type="dxa"/>
          <w:bottom w:w="0" w:type="dxa"/>
          <w:right w:w="108" w:type="dxa"/>
        </w:tblCellMar>
      </w:tblPr>
      <w:tblGrid>
        <w:gridCol w:w="4563"/>
        <w:gridCol w:w="4574"/>
      </w:tblGrid>
      <w:tr>
        <w:tblPrEx>
          <w:tblLayout w:type="fixed"/>
          <w:tblCellMar>
            <w:top w:w="0" w:type="dxa"/>
            <w:left w:w="108" w:type="dxa"/>
            <w:bottom w:w="0" w:type="dxa"/>
            <w:right w:w="108" w:type="dxa"/>
          </w:tblCellMar>
        </w:tblPrEx>
        <w:trPr>
          <w:trHeight w:val="2835" w:hRule="atLeast"/>
        </w:trPr>
        <w:tc>
          <w:tcPr>
            <w:tcW w:w="4563" w:type="dxa"/>
            <w:vAlign w:val="cente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苏州市行政审批局</w:t>
            </w:r>
          </w:p>
        </w:tc>
        <w:tc>
          <w:tcPr>
            <w:tcW w:w="4574" w:type="dxa"/>
            <w:vAlign w:val="cente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苏州市市场监督管理局</w:t>
            </w:r>
          </w:p>
        </w:tc>
      </w:tr>
      <w:tr>
        <w:tblPrEx>
          <w:tblLayout w:type="fixed"/>
          <w:tblCellMar>
            <w:top w:w="0" w:type="dxa"/>
            <w:left w:w="108" w:type="dxa"/>
            <w:bottom w:w="0" w:type="dxa"/>
            <w:right w:w="108" w:type="dxa"/>
          </w:tblCellMar>
        </w:tblPrEx>
        <w:trPr>
          <w:trHeight w:val="2835" w:hRule="atLeast"/>
        </w:trPr>
        <w:tc>
          <w:tcPr>
            <w:tcW w:w="4563" w:type="dxa"/>
            <w:vAlign w:val="cente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苏州市城市管理局</w:t>
            </w:r>
          </w:p>
        </w:tc>
        <w:tc>
          <w:tcPr>
            <w:tcW w:w="4574" w:type="dxa"/>
            <w:vAlign w:val="cente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苏州市</w:t>
            </w:r>
            <w:r>
              <w:rPr>
                <w:rFonts w:hint="eastAsia" w:ascii="仿宋_GB2312" w:hAnsi="仿宋_GB2312" w:eastAsia="仿宋_GB2312" w:cs="仿宋_GB2312"/>
                <w:sz w:val="32"/>
                <w:szCs w:val="32"/>
                <w:lang w:val="en-US" w:eastAsia="zh-CN"/>
              </w:rPr>
              <w:t>消防救援支队</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eastAsia="zh-CN" w:bidi="ar-SA"/>
        </w:rPr>
      </w:pPr>
      <w:r>
        <w:rPr>
          <w:rFonts w:hint="eastAsia" w:ascii="仿宋_GB2312" w:hAnsi="仿宋_GB2312" w:eastAsia="仿宋_GB2312" w:cs="仿宋_GB2312"/>
          <w:color w:val="auto"/>
          <w:spacing w:val="-4"/>
          <w:kern w:val="2"/>
          <w:sz w:val="32"/>
          <w:szCs w:val="32"/>
          <w:lang w:val="en-US" w:eastAsia="zh-CN" w:bidi="ar-SA"/>
        </w:rPr>
        <w:t xml:space="preserve">                </w:t>
      </w:r>
      <w:r>
        <w:rPr>
          <w:rFonts w:hint="eastAsia" w:ascii="仿宋_GB2312" w:hAnsi="仿宋_GB2312" w:eastAsia="仿宋_GB2312" w:cs="仿宋_GB2312"/>
          <w:color w:val="auto"/>
          <w:spacing w:val="-4"/>
          <w:kern w:val="2"/>
          <w:sz w:val="32"/>
          <w:szCs w:val="32"/>
          <w:lang w:eastAsia="zh-CN" w:bidi="ar-SA"/>
        </w:rPr>
        <w:t>苏州市大数据管理局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 xml:space="preserve">                 2022年8月25日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eastAsia" w:ascii="仿宋_GB2312" w:hAnsi="仿宋_GB2312" w:eastAsia="仿宋_GB2312" w:cs="仿宋_GB2312"/>
          <w:color w:val="auto"/>
          <w:spacing w:val="-4"/>
          <w:kern w:val="2"/>
          <w:sz w:val="32"/>
          <w:szCs w:val="32"/>
          <w:lang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仿宋_GB2312" w:hAnsi="仿宋_GB2312" w:eastAsia="仿宋_GB2312" w:cs="仿宋_GB2312"/>
          <w:color w:val="auto"/>
          <w:spacing w:val="-4"/>
          <w:kern w:val="2"/>
          <w:sz w:val="32"/>
          <w:szCs w:val="32"/>
          <w:lang w:eastAsia="zh-CN" w:bidi="ar-SA"/>
        </w:rPr>
      </w:pPr>
      <w:r>
        <w:rPr>
          <w:rFonts w:hint="eastAsia" w:ascii="仿宋_GB2312" w:hAnsi="仿宋_GB2312" w:eastAsia="仿宋_GB2312" w:cs="仿宋_GB2312"/>
          <w:color w:val="auto"/>
          <w:spacing w:val="-4"/>
          <w:kern w:val="2"/>
          <w:sz w:val="32"/>
          <w:szCs w:val="32"/>
          <w:lang w:eastAsia="zh-CN" w:bidi="ar-SA"/>
        </w:rPr>
        <w:t>（此件依申请公开）</w:t>
      </w:r>
    </w:p>
    <w:p>
      <w:pPr>
        <w:rPr>
          <w:rFonts w:hint="eastAsia" w:ascii="宋体" w:hAnsi="宋体" w:eastAsia="宋体" w:cs="宋体"/>
          <w:color w:val="000000"/>
          <w:spacing w:val="0"/>
          <w:w w:val="100"/>
          <w:position w:val="0"/>
          <w:sz w:val="44"/>
          <w:szCs w:val="44"/>
          <w:u w:val="none"/>
          <w:lang w:val="en-US" w:eastAsia="zh-CN"/>
        </w:rPr>
      </w:pPr>
      <w:r>
        <w:rPr>
          <w:rFonts w:hint="eastAsia" w:ascii="宋体" w:hAnsi="宋体" w:eastAsia="宋体" w:cs="宋体"/>
          <w:color w:val="000000"/>
          <w:spacing w:val="0"/>
          <w:w w:val="100"/>
          <w:position w:val="0"/>
          <w:sz w:val="44"/>
          <w:szCs w:val="44"/>
          <w:u w:val="none"/>
          <w:lang w:val="en-US" w:eastAsia="zh-CN"/>
        </w:rPr>
        <w:br w:type="page"/>
      </w:r>
    </w:p>
    <w:p>
      <w:pPr>
        <w:jc w:val="center"/>
        <w:rPr>
          <w:rFonts w:hint="eastAsia" w:ascii="方正小标宋_GBK" w:hAnsi="方正小标宋_GBK" w:eastAsia="方正小标宋_GBK" w:cs="方正小标宋_GBK"/>
          <w:color w:val="000000" w:themeColor="text1"/>
          <w:kern w:val="2"/>
          <w:sz w:val="32"/>
          <w:szCs w:val="32"/>
          <w:lang w:val="en-US" w:eastAsia="zh-CN" w:bidi="ar-SA"/>
          <w14:textFill>
            <w14:solidFill>
              <w14:schemeClr w14:val="tx1"/>
            </w14:solidFill>
          </w14:textFill>
        </w:rPr>
      </w:pPr>
      <w:r>
        <w:rPr>
          <w:rFonts w:hint="eastAsia" w:ascii="方正小标宋_GBK" w:hAnsi="方正小标宋_GBK" w:eastAsia="方正小标宋_GBK" w:cs="方正小标宋_GBK"/>
          <w:color w:val="000000"/>
          <w:spacing w:val="0"/>
          <w:w w:val="100"/>
          <w:position w:val="0"/>
          <w:sz w:val="44"/>
          <w:szCs w:val="44"/>
          <w:u w:val="none"/>
          <w:lang w:val="en-US" w:eastAsia="zh-CN"/>
        </w:rPr>
        <w:t>苏州市推进</w:t>
      </w:r>
      <w:r>
        <w:rPr>
          <w:rFonts w:hint="eastAsia" w:ascii="方正小标宋_GBK" w:hAnsi="方正小标宋_GBK" w:eastAsia="方正小标宋_GBK" w:cs="方正小标宋_GBK"/>
          <w:color w:val="000000"/>
          <w:spacing w:val="0"/>
          <w:w w:val="100"/>
          <w:position w:val="0"/>
          <w:sz w:val="44"/>
          <w:szCs w:val="44"/>
          <w:u w:val="none"/>
        </w:rPr>
        <w:t>开药店</w:t>
      </w:r>
      <w:r>
        <w:rPr>
          <w:rFonts w:hint="eastAsia" w:ascii="方正小标宋_GBK" w:hAnsi="方正小标宋_GBK" w:eastAsia="方正小标宋_GBK" w:cs="方正小标宋_GBK"/>
          <w:color w:val="000000"/>
          <w:spacing w:val="0"/>
          <w:w w:val="100"/>
          <w:position w:val="0"/>
          <w:sz w:val="44"/>
          <w:szCs w:val="44"/>
          <w:u w:val="none"/>
          <w:lang w:eastAsia="zh-CN"/>
        </w:rPr>
        <w:t>“一件事”</w:t>
      </w:r>
      <w:r>
        <w:rPr>
          <w:rFonts w:hint="eastAsia" w:ascii="方正小标宋_GBK" w:hAnsi="方正小标宋_GBK" w:eastAsia="方正小标宋_GBK" w:cs="方正小标宋_GBK"/>
          <w:color w:val="000000"/>
          <w:spacing w:val="0"/>
          <w:w w:val="100"/>
          <w:position w:val="0"/>
          <w:sz w:val="44"/>
          <w:szCs w:val="44"/>
          <w:u w:val="none"/>
          <w:lang w:val="en-US" w:eastAsia="zh-CN"/>
        </w:rPr>
        <w:t>工作方案</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27" w:firstLineChars="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7" w:firstLineChars="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为深入贯彻省委省政府、市委市政府关于深化“放管服”改革的决策部署，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w:t>
      </w:r>
      <w:r>
        <w:rPr>
          <w:rFonts w:hint="eastAsia" w:ascii="仿宋_GB2312" w:hAnsi="仿宋_GB2312" w:eastAsia="仿宋_GB2312" w:cs="仿宋_GB2312"/>
          <w:color w:val="000000" w:themeColor="text1"/>
          <w:sz w:val="32"/>
          <w:szCs w:val="32"/>
          <w14:textFill>
            <w14:solidFill>
              <w14:schemeClr w14:val="tx1"/>
            </w14:solidFill>
          </w14:textFill>
        </w:rPr>
        <w:t>《关于印发江苏省推进开药店</w:t>
      </w:r>
      <w:r>
        <w:rPr>
          <w:rFonts w:hint="eastAsia" w:ascii="仿宋_GB2312" w:hAnsi="仿宋_GB2312" w:eastAsia="仿宋_GB2312" w:cs="仿宋_GB2312"/>
          <w:color w:val="000000" w:themeColor="text1"/>
          <w:sz w:val="32"/>
          <w:szCs w:val="32"/>
          <w:lang w:eastAsia="zh-CN"/>
          <w14:textFill>
            <w14:solidFill>
              <w14:schemeClr w14:val="tx1"/>
            </w14:solidFill>
          </w14:textFill>
        </w:rPr>
        <w:t>“一件事”</w:t>
      </w:r>
      <w:r>
        <w:rPr>
          <w:rFonts w:hint="eastAsia" w:ascii="仿宋_GB2312" w:hAnsi="仿宋_GB2312" w:eastAsia="仿宋_GB2312" w:cs="仿宋_GB2312"/>
          <w:color w:val="000000" w:themeColor="text1"/>
          <w:sz w:val="32"/>
          <w:szCs w:val="32"/>
          <w14:textFill>
            <w14:solidFill>
              <w14:schemeClr w14:val="tx1"/>
            </w14:solidFill>
          </w14:textFill>
        </w:rPr>
        <w:t>改革实施方案的通知》（苏药监经营〔2021〕85 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要求，进一步优化政务服务，推进开药店“一件事”改革高质量完成，制定本工作方案。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新时代中国特色社会主义思想为指导，全面贯彻党的十九大和十九届历次全会精神，深入落实党中央国务院、省委省政府和市委市政府的部署要求，坚持以人民为中心的发展理念，进一步转变政府职能、深化“放管服”改革，落实政务服务运行标准化、服务供给规范化、企业群众办事便利化的要求，</w:t>
      </w:r>
      <w:r>
        <w:rPr>
          <w:rFonts w:hint="eastAsia" w:ascii="仿宋_GB2312" w:hAnsi="仿宋_GB2312" w:eastAsia="仿宋_GB2312" w:cs="仿宋_GB2312"/>
          <w:color w:val="000000" w:themeColor="text1"/>
          <w:sz w:val="32"/>
          <w:szCs w:val="32"/>
          <w14:textFill>
            <w14:solidFill>
              <w14:schemeClr w14:val="tx1"/>
            </w14:solidFill>
          </w14:textFill>
        </w:rPr>
        <w:t>建立健全系统联动、部门协同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推动企业和群众便利、高效地办成“一件事”，持续优化营商环境，不断增强企业群众的获得感和满意度。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二、工作目标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以实现新开办零售药店联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动</w:t>
      </w:r>
      <w:r>
        <w:rPr>
          <w:rFonts w:hint="eastAsia" w:ascii="仿宋_GB2312" w:hAnsi="仿宋_GB2312" w:eastAsia="仿宋_GB2312" w:cs="仿宋_GB2312"/>
          <w:color w:val="000000" w:themeColor="text1"/>
          <w:sz w:val="32"/>
          <w:szCs w:val="32"/>
          <w14:textFill>
            <w14:solidFill>
              <w14:schemeClr w14:val="tx1"/>
            </w14:solidFill>
          </w14:textFill>
        </w:rPr>
        <w:t>办、高效办为目标，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通过规范办理标准、</w:t>
      </w:r>
      <w:r>
        <w:rPr>
          <w:rFonts w:hint="eastAsia" w:ascii="仿宋_GB2312" w:hAnsi="仿宋_GB2312" w:eastAsia="仿宋_GB2312" w:cs="仿宋_GB2312"/>
          <w:color w:val="000000" w:themeColor="text1"/>
          <w:sz w:val="32"/>
          <w:szCs w:val="32"/>
          <w14:textFill>
            <w14:solidFill>
              <w14:schemeClr w14:val="tx1"/>
            </w14:solidFill>
          </w14:textFill>
        </w:rPr>
        <w:t>建立部门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打通系统对接、优化窗口服务等措施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将新开办零售药店各事项办理由“多部门”“多流程”整合为“一件事”“一次办”。</w:t>
      </w:r>
      <w:r>
        <w:rPr>
          <w:rFonts w:hint="eastAsia" w:ascii="仿宋_GB2312" w:hAnsi="仿宋_GB2312" w:eastAsia="仿宋_GB2312" w:cs="仿宋_GB2312"/>
          <w:color w:val="000000" w:themeColor="text1"/>
          <w:sz w:val="32"/>
          <w:szCs w:val="32"/>
          <w14:textFill>
            <w14:solidFill>
              <w14:schemeClr w14:val="tx1"/>
            </w14:solidFill>
          </w14:textFill>
        </w:rPr>
        <w:t>对利用已有建筑物设施申请新开</w:t>
      </w:r>
      <w:bookmarkStart w:id="0" w:name="4"/>
      <w:bookmarkEnd w:id="0"/>
      <w:r>
        <w:rPr>
          <w:rFonts w:hint="eastAsia" w:ascii="仿宋_GB2312" w:hAnsi="仿宋_GB2312" w:eastAsia="仿宋_GB2312" w:cs="仿宋_GB2312"/>
          <w:color w:val="000000" w:themeColor="text1"/>
          <w:sz w:val="32"/>
          <w:szCs w:val="32"/>
          <w14:textFill>
            <w14:solidFill>
              <w14:schemeClr w14:val="tx1"/>
            </w14:solidFill>
          </w14:textFill>
        </w:rPr>
        <w:t>办零售药店的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在办理</w:t>
      </w:r>
      <w:r>
        <w:rPr>
          <w:rFonts w:hint="eastAsia" w:ascii="仿宋_GB2312" w:hAnsi="仿宋_GB2312" w:eastAsia="仿宋_GB2312" w:cs="仿宋_GB2312"/>
          <w:color w:val="000000" w:themeColor="text1"/>
          <w:sz w:val="32"/>
          <w:szCs w:val="32"/>
          <w14:textFill>
            <w14:solidFill>
              <w14:schemeClr w14:val="tx1"/>
            </w14:solidFill>
          </w14:textFill>
        </w:rPr>
        <w:t>药品经营许可证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同时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可按所需</w:t>
      </w:r>
      <w:r>
        <w:rPr>
          <w:rFonts w:hint="eastAsia" w:ascii="仿宋_GB2312" w:hAnsi="仿宋_GB2312" w:eastAsia="仿宋_GB2312" w:cs="仿宋_GB2312"/>
          <w:color w:val="000000" w:themeColor="text1"/>
          <w:sz w:val="32"/>
          <w:szCs w:val="32"/>
          <w14:textFill>
            <w14:solidFill>
              <w14:schemeClr w14:val="tx1"/>
            </w14:solidFill>
          </w14:textFill>
        </w:rPr>
        <w:t>同步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申请办理</w:t>
      </w:r>
      <w:r>
        <w:rPr>
          <w:rFonts w:hint="eastAsia" w:ascii="仿宋_GB2312" w:hAnsi="仿宋_GB2312" w:eastAsia="仿宋_GB2312" w:cs="仿宋_GB2312"/>
          <w:color w:val="000000" w:themeColor="text1"/>
          <w:sz w:val="32"/>
          <w:szCs w:val="32"/>
          <w14:textFill>
            <w14:solidFill>
              <w14:schemeClr w14:val="tx1"/>
            </w14:solidFill>
          </w14:textFill>
        </w:rPr>
        <w:t>第三类医疗器械经营许可、第二类医疗器械经营备案、仅销售预包装食品经营者备案、店招标牌、消防安全检查等事项，实施主题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式</w:t>
      </w:r>
      <w:r>
        <w:rPr>
          <w:rFonts w:hint="eastAsia" w:ascii="仿宋_GB2312" w:hAnsi="仿宋_GB2312" w:eastAsia="仿宋_GB2312" w:cs="仿宋_GB2312"/>
          <w:color w:val="000000" w:themeColor="text1"/>
          <w:sz w:val="32"/>
          <w:szCs w:val="32"/>
          <w14:textFill>
            <w14:solidFill>
              <w14:schemeClr w14:val="tx1"/>
            </w14:solidFill>
          </w14:textFill>
        </w:rPr>
        <w:t>集成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的“一件事”办理</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模式</w:t>
      </w:r>
      <w:r>
        <w:rPr>
          <w:rFonts w:hint="eastAsia" w:ascii="仿宋_GB2312" w:hAnsi="仿宋_GB2312" w:eastAsia="仿宋_GB2312" w:cs="仿宋_GB2312"/>
          <w:color w:val="000000" w:themeColor="text1"/>
          <w:sz w:val="32"/>
          <w:szCs w:val="32"/>
          <w14:textFill>
            <w14:solidFill>
              <w14:schemeClr w14:val="tx1"/>
            </w14:solidFill>
          </w14:textFill>
        </w:rPr>
        <w:t>，减少申请人需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分别</w:t>
      </w:r>
      <w:r>
        <w:rPr>
          <w:rFonts w:hint="eastAsia" w:ascii="仿宋_GB2312" w:hAnsi="仿宋_GB2312" w:eastAsia="仿宋_GB2312" w:cs="仿宋_GB2312"/>
          <w:color w:val="000000" w:themeColor="text1"/>
          <w:sz w:val="32"/>
          <w:szCs w:val="32"/>
          <w14:textFill>
            <w14:solidFill>
              <w14:schemeClr w14:val="tx1"/>
            </w14:solidFill>
          </w14:textFill>
        </w:rPr>
        <w:t>参与的环节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切实提升服务规范化、便利化水平。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三、实现</w:t>
      </w:r>
      <w:r>
        <w:rPr>
          <w:rFonts w:hint="eastAsia" w:ascii="黑体" w:hAnsi="黑体" w:eastAsia="黑体" w:cs="黑体"/>
          <w:color w:val="000000" w:themeColor="text1"/>
          <w:sz w:val="32"/>
          <w:szCs w:val="32"/>
          <w14:textFill>
            <w14:solidFill>
              <w14:schemeClr w14:val="tx1"/>
            </w14:solidFill>
          </w14:textFill>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规划专栏、统建入口。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在江苏政务服务网苏州旗舰店及各地旗舰店建设“一件事”专栏，依托新开办零售药店“一件事”省级综合服务系统，将全省统一的申报入口嵌入到专栏中，实现药店一件事申请界面和填报流程的一致化。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统一标准、规范接口。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对照省级综合服务系统的对接标准和技术规范，采用统一的申请材料获取接口规范和办件结果汇总接口规范，实现省级综合服务系统、市级受理流转平台、部门业务系统三个层级对接的规范化、精准化。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开发平台、对接系统。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市级药店一件事受理流转平台，前端与省综合服务系统对接，实现申请材料、联办信息等数据的接收、流转、结果回传，提供办件情况的查询统计；后端与各相关部门业务系统对接，实现申请材料的推送、审批结果的获取；对无业务系统或业务系统暂时无法对接的，流转平台提供事项办理操作界面，供业务部门办理人员查看申请材料、实施审批办理和录入办件结果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i w:val="0"/>
          <w:iCs w:val="0"/>
          <w:color w:val="000000" w:themeColor="text1"/>
          <w:sz w:val="32"/>
          <w:szCs w:val="32"/>
          <w:lang w:val="en-US" w:eastAsia="zh-CN"/>
          <w14:textFill>
            <w14:solidFill>
              <w14:schemeClr w14:val="tx1"/>
            </w14:solidFill>
          </w14:textFill>
        </w:rPr>
        <w:t>线上线下、融合推进。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办理开药店一件事时，登录江苏政务服务网，经苏州旗舰店“一件事”专栏的新开办药店申报统一入口进入，通过“智能导引、一表申报、信息预填”等智能化方式集成服务，实现“网上办”。线下由各市（县）区政务服务大厅“一件事”服务专窗或药品经营许可办理部门窗口承接、分发申请材料，同时积极推行导办帮办、预约快办等便民服务手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仿宋_GB2312" w:hAnsi="仿宋_GB2312"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1.一单告知。</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相关部门协同</w:t>
      </w:r>
      <w:r>
        <w:rPr>
          <w:rFonts w:hint="eastAsia" w:ascii="仿宋_GB2312" w:hAnsi="仿宋_GB2312" w:eastAsia="仿宋_GB2312" w:cs="仿宋_GB2312"/>
          <w:color w:val="000000" w:themeColor="text1"/>
          <w:sz w:val="32"/>
          <w:szCs w:val="32"/>
          <w14:textFill>
            <w14:solidFill>
              <w14:schemeClr w14:val="tx1"/>
            </w14:solidFill>
          </w14:textFill>
        </w:rPr>
        <w:t>制作《新开办零售药店</w:t>
      </w:r>
      <w:r>
        <w:rPr>
          <w:rFonts w:hint="eastAsia" w:ascii="仿宋_GB2312" w:hAnsi="仿宋_GB2312" w:eastAsia="仿宋_GB2312" w:cs="仿宋_GB2312"/>
          <w:color w:val="000000" w:themeColor="text1"/>
          <w:sz w:val="32"/>
          <w:szCs w:val="32"/>
          <w:lang w:eastAsia="zh-CN"/>
          <w14:textFill>
            <w14:solidFill>
              <w14:schemeClr w14:val="tx1"/>
            </w14:solidFill>
          </w14:textFill>
        </w:rPr>
        <w:t>“一件事”</w:t>
      </w:r>
      <w:r>
        <w:rPr>
          <w:rFonts w:hint="eastAsia" w:ascii="仿宋_GB2312" w:hAnsi="仿宋_GB2312" w:eastAsia="仿宋_GB2312" w:cs="仿宋_GB2312"/>
          <w:color w:val="000000" w:themeColor="text1"/>
          <w:sz w:val="32"/>
          <w:szCs w:val="32"/>
          <w14:textFill>
            <w14:solidFill>
              <w14:schemeClr w14:val="tx1"/>
            </w14:solidFill>
          </w14:textFill>
        </w:rPr>
        <w:t>办事指南》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向申请人一次性告知其开药店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按需</w:t>
      </w:r>
      <w:r>
        <w:rPr>
          <w:rFonts w:hint="eastAsia" w:ascii="仿宋_GB2312" w:hAnsi="仿宋_GB2312" w:eastAsia="仿宋_GB2312" w:cs="仿宋_GB2312"/>
          <w:color w:val="000000" w:themeColor="text1"/>
          <w:sz w:val="32"/>
          <w:szCs w:val="32"/>
          <w14:textFill>
            <w14:solidFill>
              <w14:schemeClr w14:val="tx1"/>
            </w14:solidFill>
          </w14:textFill>
        </w:rPr>
        <w:t>涉及的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办理</w:t>
      </w:r>
      <w:r>
        <w:rPr>
          <w:rFonts w:hint="eastAsia" w:ascii="仿宋_GB2312" w:hAnsi="仿宋_GB2312" w:eastAsia="仿宋_GB2312" w:cs="仿宋_GB2312"/>
          <w:color w:val="000000" w:themeColor="text1"/>
          <w:sz w:val="32"/>
          <w:szCs w:val="32"/>
          <w14:textFill>
            <w14:solidFill>
              <w14:schemeClr w14:val="tx1"/>
            </w14:solidFill>
          </w14:textFill>
        </w:rPr>
        <w:t>事项、设定依据、许可条件、申请材料、申请方式、办理流程等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并随事项变化保持更新</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2.一表申请。</w:t>
      </w:r>
      <w:r>
        <w:rPr>
          <w:rFonts w:hint="eastAsia" w:ascii="仿宋_GB2312" w:hAnsi="仿宋_GB2312" w:eastAsia="仿宋_GB2312" w:cs="仿宋_GB2312"/>
          <w:color w:val="000000" w:themeColor="text1"/>
          <w:sz w:val="32"/>
          <w:szCs w:val="32"/>
          <w14:textFill>
            <w14:solidFill>
              <w14:schemeClr w14:val="tx1"/>
            </w14:solidFill>
          </w14:textFill>
        </w:rPr>
        <w:t>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填报信息</w:t>
      </w:r>
      <w:r>
        <w:rPr>
          <w:rFonts w:hint="eastAsia" w:ascii="仿宋_GB2312" w:hAnsi="仿宋_GB2312" w:eastAsia="仿宋_GB2312" w:cs="仿宋_GB2312"/>
          <w:color w:val="000000" w:themeColor="text1"/>
          <w:sz w:val="32"/>
          <w:szCs w:val="32"/>
          <w14:textFill>
            <w14:solidFill>
              <w14:schemeClr w14:val="tx1"/>
            </w14:solidFill>
          </w14:textFill>
        </w:rPr>
        <w:t>整合为一张《新开办零售药店</w:t>
      </w:r>
      <w:r>
        <w:rPr>
          <w:rFonts w:hint="eastAsia" w:ascii="仿宋_GB2312" w:hAnsi="仿宋_GB2312" w:eastAsia="仿宋_GB2312" w:cs="仿宋_GB2312"/>
          <w:color w:val="000000" w:themeColor="text1"/>
          <w:sz w:val="32"/>
          <w:szCs w:val="32"/>
          <w:lang w:eastAsia="zh-CN"/>
          <w14:textFill>
            <w14:solidFill>
              <w14:schemeClr w14:val="tx1"/>
            </w14:solidFill>
          </w14:textFill>
        </w:rPr>
        <w:t>“一件事”</w:t>
      </w:r>
      <w:r>
        <w:rPr>
          <w:rFonts w:hint="eastAsia" w:ascii="仿宋_GB2312" w:hAnsi="仿宋_GB2312" w:eastAsia="仿宋_GB2312" w:cs="仿宋_GB2312"/>
          <w:color w:val="000000" w:themeColor="text1"/>
          <w:sz w:val="32"/>
          <w:szCs w:val="32"/>
          <w14:textFill>
            <w14:solidFill>
              <w14:schemeClr w14:val="tx1"/>
            </w14:solidFill>
          </w14:textFill>
        </w:rPr>
        <w:t>综合申请表》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由法定代表人(负责人)签字并加盖公章后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经办人携带材料</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hint="eastAsia" w:ascii="仿宋_GB2312" w:hAnsi="仿宋_GB2312" w:eastAsia="仿宋_GB2312" w:cs="仿宋_GB2312"/>
          <w:color w:val="000000" w:themeColor="text1"/>
          <w:sz w:val="32"/>
          <w:szCs w:val="32"/>
          <w:lang w:eastAsia="zh-CN"/>
          <w14:textFill>
            <w14:solidFill>
              <w14:schemeClr w14:val="tx1"/>
            </w14:solidFill>
          </w14:textFill>
        </w:rPr>
        <w:t>“一件事”</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w:t>
      </w:r>
      <w:r>
        <w:rPr>
          <w:rFonts w:hint="eastAsia" w:ascii="仿宋_GB2312" w:hAnsi="仿宋_GB2312" w:eastAsia="仿宋_GB2312" w:cs="仿宋_GB2312"/>
          <w:color w:val="000000" w:themeColor="text1"/>
          <w:sz w:val="32"/>
          <w:szCs w:val="32"/>
          <w14:textFill>
            <w14:solidFill>
              <w14:schemeClr w14:val="tx1"/>
            </w14:solidFill>
          </w14:textFill>
        </w:rPr>
        <w:t>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或药品经营许可办理部门窗口</w:t>
      </w:r>
      <w:r>
        <w:rPr>
          <w:rFonts w:hint="eastAsia" w:ascii="仿宋_GB2312" w:hAnsi="仿宋_GB2312" w:eastAsia="仿宋_GB2312" w:cs="仿宋_GB2312"/>
          <w:color w:val="000000" w:themeColor="text1"/>
          <w:sz w:val="32"/>
          <w:szCs w:val="32"/>
          <w14:textFill>
            <w14:solidFill>
              <w14:schemeClr w14:val="tx1"/>
            </w14:solidFill>
          </w14:textFill>
        </w:rPr>
        <w:t>提出申请。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3.一套材料。</w:t>
      </w:r>
      <w:r>
        <w:rPr>
          <w:rFonts w:hint="eastAsia" w:ascii="仿宋_GB2312" w:hAnsi="仿宋_GB2312" w:eastAsia="仿宋_GB2312" w:cs="仿宋_GB2312"/>
          <w:color w:val="000000" w:themeColor="text1"/>
          <w:sz w:val="32"/>
          <w:szCs w:val="32"/>
          <w14:textFill>
            <w14:solidFill>
              <w14:schemeClr w14:val="tx1"/>
            </w14:solidFill>
          </w14:textFill>
        </w:rPr>
        <w:t>所有审批事项申请材料整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为一套材料清单 (见附件)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通过信息共享和电子证照应用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有电子证照的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14:textFill>
            <w14:solidFill>
              <w14:schemeClr w14:val="tx1"/>
            </w14:solidFill>
          </w14:textFill>
        </w:rPr>
        <w:t>不再要求提供纸质材料。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4.一同踏勘。</w:t>
      </w:r>
      <w:r>
        <w:rPr>
          <w:rFonts w:hint="eastAsia" w:ascii="仿宋_GB2312" w:hAnsi="仿宋_GB2312" w:eastAsia="仿宋_GB2312" w:cs="仿宋_GB2312"/>
          <w:color w:val="000000" w:themeColor="text1"/>
          <w:sz w:val="32"/>
          <w:szCs w:val="32"/>
          <w14:textFill>
            <w14:solidFill>
              <w14:schemeClr w14:val="tx1"/>
            </w14:solidFill>
          </w14:textFill>
        </w:rPr>
        <w:t>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w:t>
      </w:r>
      <w:r>
        <w:rPr>
          <w:rFonts w:hint="eastAsia" w:ascii="仿宋_GB2312" w:hAnsi="仿宋_GB2312" w:eastAsia="仿宋_GB2312" w:cs="仿宋_GB2312"/>
          <w:color w:val="000000" w:themeColor="text1"/>
          <w:sz w:val="32"/>
          <w:szCs w:val="32"/>
          <w14:textFill>
            <w14:solidFill>
              <w14:schemeClr w14:val="tx1"/>
            </w14:solidFill>
          </w14:textFill>
        </w:rPr>
        <w:t>项涉及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现场核查</w:t>
      </w:r>
      <w:r>
        <w:rPr>
          <w:rFonts w:hint="eastAsia" w:ascii="仿宋_GB2312" w:hAnsi="仿宋_GB2312" w:eastAsia="仿宋_GB2312" w:cs="仿宋_GB2312"/>
          <w:color w:val="000000" w:themeColor="text1"/>
          <w:sz w:val="32"/>
          <w:szCs w:val="32"/>
          <w14:textFill>
            <w14:solidFill>
              <w14:schemeClr w14:val="tx1"/>
            </w14:solidFill>
          </w14:textFill>
        </w:rPr>
        <w:t>踏勘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药品经营许可办理部门联系</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办理</w:t>
      </w:r>
      <w:r>
        <w:rPr>
          <w:rFonts w:hint="eastAsia" w:ascii="仿宋_GB2312" w:hAnsi="仿宋_GB2312" w:eastAsia="仿宋_GB2312" w:cs="仿宋_GB2312"/>
          <w:color w:val="000000" w:themeColor="text1"/>
          <w:sz w:val="32"/>
          <w:szCs w:val="32"/>
          <w14:textFill>
            <w14:solidFill>
              <w14:schemeClr w14:val="tx1"/>
            </w14:solidFill>
          </w14:textFill>
        </w:rPr>
        <w:t>部门实行联合踏勘。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5.一站</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收办</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店“一件事”服务专窗或药品经营许可办理部门窗口统一收取申请材料，各办理部门在规定时限内完成办理，并将结果数据反馈至市级受理流转系统。各事项办理结果由各业务办理部门送达申请人，条件具备的也可汇总至服务专窗或药品经营许可办理部门窗口统一颁发给申请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五、职责分工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（一）行政审批部门。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行政审批局负责“开药店一件事”市受理流转平台的开发，落实市流转平台与省级综合服务系统的对接工作，做好江苏政务服务网苏州旗舰店“一件事”专栏“开药店一件事”网上申报入口的接入；统一规范接口标准，支持做好流转平台与各相关部门业务系统的对接；为各部门提供流转平台的工作账号；负责指导药品零售企业经营许可审批工作。各地行政审批局（政务服务办公室）做好各自政务服务网相关专栏的设置，负责协调药店一件事相关部门进驻政务服务大厅、设置开药店“一件事”服务专窗，或将大厅现有一件事综合窗口实施调整改造、增加开药店一件事业务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（二）市场监管部门。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市场监管局负责做好“开药店一件事”中的第三类医疗器械经营许可、第二类医疗器械经营备案、仅销售预包装食品经营者备案等事项的业务指导工作；做好苏州市药械保化系统业务系统（含第三类医疗器械经营许可、第二类医疗器械经营备案业务）与“开药店一件事”市受理流转平台的系统对接工作；推动压实相关事项各市（县）、区办理部门做好“一件事”的协同联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（三）城市管理部门。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市城市管理局负责做好“开药店一件事”中店招标牌事项的业务</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统筹和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指导工作，推动压实各市（县）、区店招标牌办理的权属部门对接“一件事”、落实店招标牌联动办理等工作</w:t>
      </w:r>
      <w:r>
        <w:rPr>
          <w:rFonts w:hint="eastAsia" w:ascii="仿宋_GB2312" w:hAnsi="仿宋_GB2312" w:eastAsia="仿宋_GB2312" w:cs="仿宋_GB2312"/>
          <w:strike w:val="0"/>
          <w:dstrike w:val="0"/>
          <w:color w:val="auto"/>
          <w:sz w:val="32"/>
          <w:szCs w:val="32"/>
          <w:lang w:val="en-US" w:eastAsia="zh-CN"/>
        </w:rPr>
        <w:t>；店招标牌业务下放至镇、街道的，各市（县）、区店招标牌办理的权属部门要搞好统筹协调，做好联动审批中的材料数据分发、结果反馈回传、督促提醒等工作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（四）消防部门。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市消防救援支队负责指导各市（县）、区</w:t>
      </w:r>
      <w:r>
        <w:rPr>
          <w:rFonts w:hint="eastAsia" w:ascii="仿宋_GB2312" w:hAnsi="仿宋_GB2312" w:eastAsia="仿宋_GB2312" w:cs="仿宋_GB2312"/>
          <w:color w:val="000000" w:themeColor="text1"/>
          <w:sz w:val="32"/>
          <w:szCs w:val="32"/>
          <w14:textFill>
            <w14:solidFill>
              <w14:schemeClr w14:val="tx1"/>
            </w14:solidFill>
          </w14:textFill>
        </w:rPr>
        <w:t>消防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部门做好开药店“一件事”中的公众聚集场所投入使用、营业前消防安全检查审批工作，推动各市（县）、区消防救援大队对接好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开药店</w:t>
      </w:r>
      <w:r>
        <w:rPr>
          <w:rFonts w:hint="eastAsia" w:ascii="仿宋_GB2312" w:hAnsi="仿宋_GB2312" w:eastAsia="仿宋_GB2312" w:cs="仿宋_GB2312"/>
          <w:color w:val="000000" w:themeColor="text1"/>
          <w:sz w:val="32"/>
          <w:szCs w:val="32"/>
          <w:lang w:eastAsia="zh-CN"/>
          <w14:textFill>
            <w14:solidFill>
              <w14:schemeClr w14:val="tx1"/>
            </w14:solidFill>
          </w14:textFill>
        </w:rPr>
        <w:t>一件事”、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使用好市流转平台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及时处理</w:t>
      </w:r>
      <w:r>
        <w:rPr>
          <w:rFonts w:hint="eastAsia" w:ascii="仿宋_GB2312" w:hAnsi="仿宋_GB2312" w:eastAsia="仿宋_GB2312" w:cs="仿宋_GB2312"/>
          <w:color w:val="000000" w:themeColor="text1"/>
          <w:sz w:val="32"/>
          <w:szCs w:val="32"/>
          <w14:textFill>
            <w14:solidFill>
              <w14:schemeClr w14:val="tx1"/>
            </w14:solidFill>
          </w14:textFill>
        </w:rPr>
        <w:t>消防安全检查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联动审批、反馈等工作。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（五）大数据管理部门。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充分发挥大数据对政务服务的支撑赋能，强化在身份认证、电子印章、电子证照等方面的公共支撑，支持做好业务系统互联互通和数据实时共享工作。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pacing w:val="-4"/>
          <w:kern w:val="2"/>
          <w:sz w:val="32"/>
          <w:szCs w:val="32"/>
          <w:lang w:val="en-US" w:eastAsia="zh-CN" w:bidi="ar-SA"/>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（一）强化组织领导。</w:t>
      </w:r>
      <w:r>
        <w:rPr>
          <w:rFonts w:hint="eastAsia" w:ascii="仿宋_GB2312" w:hAnsi="仿宋_GB2312" w:eastAsia="仿宋_GB2312" w:cs="仿宋_GB2312"/>
          <w:spacing w:val="-4"/>
          <w:kern w:val="2"/>
          <w:sz w:val="32"/>
          <w:szCs w:val="32"/>
          <w:lang w:val="en-US" w:eastAsia="zh-CN" w:bidi="ar-SA"/>
        </w:rPr>
        <w:t>“一件事”改革是深化“放管服”、推进“一网通办”工作的具体举措之一，各地各部门要高度重视，明确责任部门抓好工作落实。市行政审批局牵头“开药店一件事”工作，各相关部门要指定专人作为联系人，进一步加强沟通协作，强化组织。各市（县）、区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将开药店一件事工作纳入到当地的“一件事”改革工作中去，</w:t>
      </w:r>
      <w:r>
        <w:rPr>
          <w:rFonts w:hint="eastAsia" w:ascii="仿宋_GB2312" w:hAnsi="仿宋_GB2312" w:eastAsia="仿宋_GB2312" w:cs="仿宋_GB2312"/>
          <w:spacing w:val="-4"/>
          <w:kern w:val="2"/>
          <w:sz w:val="32"/>
          <w:szCs w:val="32"/>
          <w:lang w:val="en-US" w:eastAsia="zh-CN" w:bidi="ar-SA"/>
        </w:rPr>
        <w:t>强化工作联动机制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pacing w:val="-4"/>
          <w:kern w:val="2"/>
          <w:sz w:val="32"/>
          <w:szCs w:val="32"/>
          <w:lang w:val="en-US" w:eastAsia="zh-CN" w:bidi="ar-SA"/>
        </w:rPr>
        <w:t>加强统筹、保障和督促，发挥好县区级办理部门的骨干作用、精准发力，推进改革有效实施。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24" w:firstLineChars="200"/>
        <w:jc w:val="left"/>
        <w:textAlignment w:val="auto"/>
        <w:outlineLvl w:val="9"/>
        <w:rPr>
          <w:rFonts w:hint="eastAsia" w:ascii="仿宋_GB2312" w:hAnsi="仿宋_GB2312" w:eastAsia="仿宋_GB2312" w:cs="仿宋_GB2312"/>
          <w:b/>
          <w:bCs/>
          <w:spacing w:val="-4"/>
          <w:kern w:val="2"/>
          <w:sz w:val="32"/>
          <w:szCs w:val="32"/>
          <w:lang w:val="en-US" w:eastAsia="zh-CN" w:bidi="ar-SA"/>
        </w:rPr>
      </w:pPr>
      <w:r>
        <w:rPr>
          <w:rFonts w:hint="eastAsia" w:ascii="仿宋_GB2312" w:hAnsi="仿宋_GB2312" w:eastAsia="仿宋_GB2312" w:cs="仿宋_GB2312"/>
          <w:b/>
          <w:bCs/>
          <w:spacing w:val="-4"/>
          <w:kern w:val="2"/>
          <w:sz w:val="32"/>
          <w:szCs w:val="32"/>
          <w:lang w:val="en-US" w:eastAsia="zh-CN" w:bidi="ar-SA"/>
        </w:rPr>
        <w:t>请各地各部门于2022年8月31日前将“一件事”工作联系人及联系方式报市行政审批局，并保持更新。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24" w:firstLineChars="200"/>
        <w:jc w:val="left"/>
        <w:textAlignment w:val="auto"/>
        <w:outlineLvl w:val="9"/>
        <w:rPr>
          <w:rFonts w:hint="eastAsia" w:ascii="仿宋" w:hAnsi="仿宋" w:eastAsia="仿宋" w:cs="仿宋"/>
          <w:b/>
          <w:bCs/>
          <w:spacing w:val="-2"/>
          <w:sz w:val="32"/>
          <w:szCs w:val="32"/>
          <w:lang w:val="en-US" w:eastAsia="zh-CN"/>
        </w:rPr>
      </w:pPr>
      <w:r>
        <w:rPr>
          <w:rFonts w:hint="eastAsia" w:ascii="仿宋_GB2312" w:hAnsi="仿宋_GB2312" w:eastAsia="仿宋_GB2312" w:cs="仿宋_GB2312"/>
          <w:b/>
          <w:bCs/>
          <w:spacing w:val="-4"/>
          <w:kern w:val="2"/>
          <w:sz w:val="32"/>
          <w:szCs w:val="32"/>
          <w:lang w:val="en-US" w:eastAsia="zh-CN" w:bidi="ar-SA"/>
        </w:rPr>
        <w:t xml:space="preserve">市审批局联系人：黄志娟，联系电话：69820290；电子公务邮箱：zrec@spj.suzhou.gov.cn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（二）迅速协同落实。</w:t>
      </w:r>
      <w:r>
        <w:rPr>
          <w:rFonts w:hint="eastAsia" w:ascii="仿宋_GB2312" w:hAnsi="仿宋_GB2312" w:eastAsia="仿宋_GB2312" w:cs="仿宋_GB2312"/>
          <w:color w:val="auto"/>
          <w:sz w:val="32"/>
          <w:szCs w:val="32"/>
          <w:lang w:val="en-US" w:eastAsia="zh-CN"/>
        </w:rPr>
        <w:t>各地各相关部门要快速行动，按职责分工压紧压实，确保在9月上旬完成药店一件事的实际办件测试，实现“一件事”办理落地。已自行探索药店开办相关一件事的地区要按照省定标准和架构进行调整，在江苏政务服务网本地区旗舰店接入省级综合服务系统申报端作为本地“开药店一件事”统一入口。承办药品经营许可的部门要会同当地行政审批局（政务服务办公室），衔接好一件事专窗的设置，协调做好一件事处办过程中材料收件、同级分发及结果汇总等工作，相关事项的具体办理部门，要积极联动、密切配合、高效办理、及时反馈。各部门要按市药店一件事受理流转平台要求，采集、梳理操作人员名单报送市审批局获取账号分配，并督促规范使用、及时操作。一件事所涉业务有下放至镇、街道的，各市（县）、区业务部门要做好统筹协调、提醒督促等工作，保障具体办件闭环办理。相关业务系统具备了条件的，要及时接入市药店一件事受理流转平台，提高一件事办件流转、办理和反馈的信息化程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（三）注重宣传引导。</w:t>
      </w:r>
      <w:r>
        <w:rPr>
          <w:rFonts w:hint="eastAsia" w:ascii="仿宋_GB2312" w:hAnsi="仿宋_GB2312" w:eastAsia="仿宋_GB2312" w:cs="仿宋_GB2312"/>
          <w:color w:val="auto"/>
          <w:sz w:val="32"/>
          <w:szCs w:val="32"/>
          <w:lang w:val="en-US" w:eastAsia="zh-CN"/>
        </w:rPr>
        <w:t>各地各部门要充分利用多种渠道开展宣传，做好“开药店一件事”的解读和引导。各地承办药品经营许可的部门要加强对新开设药店申请人的指导，注重引导申请人从一件事专栏统一入口申报，提高“一件事”办理率。各部门要及时解答和回应社会关注，通过发放调查问卷、开展满意度跟踪分析等方式，收集了解各有关方面对新开办零售药店“一件事”服务的意见建议，结合工作实际及时梳理不足、总结经验，不断推动服务功能、流程模式等方面的优化升级，持续提升办事企业群众的满意度、认可度。</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cs="仿宋"/>
          <w:color w:val="auto"/>
          <w:spacing w:val="-1"/>
          <w:sz w:val="33"/>
          <w:szCs w:val="33"/>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附件: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新开办零售药店</w:t>
      </w:r>
      <w:r>
        <w:rPr>
          <w:rFonts w:hint="eastAsia" w:ascii="仿宋_GB2312" w:hAnsi="仿宋_GB2312" w:eastAsia="仿宋_GB2312" w:cs="仿宋_GB2312"/>
          <w:color w:val="auto"/>
          <w:sz w:val="32"/>
          <w:szCs w:val="32"/>
          <w:lang w:eastAsia="zh-CN"/>
        </w:rPr>
        <w:t>“一件事”</w:t>
      </w:r>
      <w:r>
        <w:rPr>
          <w:rFonts w:hint="eastAsia" w:ascii="仿宋_GB2312" w:hAnsi="仿宋_GB2312" w:eastAsia="仿宋_GB2312" w:cs="仿宋_GB2312"/>
          <w:color w:val="auto"/>
          <w:sz w:val="32"/>
          <w:szCs w:val="32"/>
        </w:rPr>
        <w:t>办事指南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新开办零售药店</w:t>
      </w:r>
      <w:r>
        <w:rPr>
          <w:rFonts w:hint="eastAsia" w:ascii="仿宋_GB2312" w:hAnsi="仿宋_GB2312" w:eastAsia="仿宋_GB2312" w:cs="仿宋_GB2312"/>
          <w:color w:val="auto"/>
          <w:sz w:val="32"/>
          <w:szCs w:val="32"/>
          <w:lang w:eastAsia="zh-CN"/>
        </w:rPr>
        <w:t>“一件事”</w:t>
      </w:r>
      <w:r>
        <w:rPr>
          <w:rFonts w:hint="eastAsia" w:ascii="仿宋_GB2312" w:hAnsi="仿宋_GB2312" w:eastAsia="仿宋_GB2312" w:cs="仿宋_GB2312"/>
          <w:color w:val="auto"/>
          <w:sz w:val="32"/>
          <w:szCs w:val="32"/>
        </w:rPr>
        <w:t>申请材料清单目录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新开办零售药店</w:t>
      </w:r>
      <w:r>
        <w:rPr>
          <w:rFonts w:hint="eastAsia" w:ascii="仿宋_GB2312" w:hAnsi="仿宋_GB2312" w:eastAsia="仿宋_GB2312" w:cs="仿宋_GB2312"/>
          <w:color w:val="auto"/>
          <w:sz w:val="32"/>
          <w:szCs w:val="32"/>
          <w:lang w:eastAsia="zh-CN"/>
        </w:rPr>
        <w:t>“一件事”</w:t>
      </w:r>
      <w:r>
        <w:rPr>
          <w:rFonts w:hint="eastAsia" w:ascii="仿宋_GB2312" w:hAnsi="仿宋_GB2312" w:eastAsia="仿宋_GB2312" w:cs="仿宋_GB2312"/>
          <w:color w:val="auto"/>
          <w:sz w:val="32"/>
          <w:szCs w:val="32"/>
        </w:rPr>
        <w:t>综合申请表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新开办零售药店</w:t>
      </w:r>
      <w:r>
        <w:rPr>
          <w:rFonts w:hint="eastAsia" w:ascii="仿宋_GB2312" w:hAnsi="仿宋_GB2312" w:eastAsia="仿宋_GB2312" w:cs="仿宋_GB2312"/>
          <w:color w:val="auto"/>
          <w:sz w:val="32"/>
          <w:szCs w:val="32"/>
          <w:lang w:eastAsia="zh-CN"/>
        </w:rPr>
        <w:t>“一件事”</w:t>
      </w:r>
      <w:r>
        <w:rPr>
          <w:rFonts w:hint="eastAsia" w:ascii="仿宋_GB2312" w:hAnsi="仿宋_GB2312" w:eastAsia="仿宋_GB2312" w:cs="仿宋_GB2312"/>
          <w:color w:val="auto"/>
          <w:sz w:val="32"/>
          <w:szCs w:val="32"/>
          <w:lang w:val="en-US" w:eastAsia="zh-CN"/>
        </w:rPr>
        <w:t>流程示意图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br w:type="page"/>
      </w:r>
    </w:p>
    <w:p>
      <w:pPr>
        <w:spacing w:before="110" w:line="224" w:lineRule="auto"/>
        <w:ind w:firstLine="6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w w:val="100"/>
          <w:position w:val="0"/>
          <w:sz w:val="44"/>
          <w:szCs w:val="44"/>
          <w:u w:val="none"/>
          <w:lang w:val="en-US" w:eastAsia="zh-CN"/>
        </w:rPr>
      </w:pPr>
      <w:r>
        <w:rPr>
          <w:rFonts w:hint="eastAsia" w:ascii="方正小标宋_GBK" w:hAnsi="方正小标宋_GBK" w:eastAsia="方正小标宋_GBK" w:cs="方正小标宋_GBK"/>
          <w:color w:val="000000"/>
          <w:spacing w:val="0"/>
          <w:w w:val="100"/>
          <w:position w:val="0"/>
          <w:sz w:val="44"/>
          <w:szCs w:val="44"/>
          <w:u w:val="none"/>
          <w:lang w:val="en-US" w:eastAsia="zh-CN"/>
        </w:rPr>
        <w:t>新开办零售药店“一件事”办事指南</w:t>
      </w:r>
    </w:p>
    <w:p>
      <w:pPr/>
    </w:p>
    <w:p>
      <w:pPr>
        <w:spacing w:line="289" w:lineRule="auto"/>
        <w:rPr>
          <w:rFonts w:ascii="Arial"/>
          <w:sz w:val="21"/>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一、事项名称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新开办零售药店</w:t>
      </w:r>
      <w:r>
        <w:rPr>
          <w:rFonts w:hint="eastAsia" w:ascii="仿宋_GB2312" w:hAnsi="仿宋_GB2312" w:eastAsia="仿宋_GB2312" w:cs="仿宋_GB2312"/>
          <w:spacing w:val="2"/>
          <w:sz w:val="32"/>
          <w:szCs w:val="32"/>
          <w:lang w:eastAsia="zh-CN"/>
        </w:rPr>
        <w:t>“一件事”</w:t>
      </w:r>
      <w:r>
        <w:rPr>
          <w:rFonts w:hint="eastAsia" w:ascii="仿宋_GB2312" w:hAnsi="仿宋_GB2312" w:eastAsia="仿宋_GB2312" w:cs="仿宋_GB2312"/>
          <w:spacing w:val="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二、适用范围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在申请《药品经营许可证》时，可按需同步申请《医疗器械经营许可证》、《第二类医疗器械经营备案凭证》、《仅销售预包装食品经营者备案信息采集表》、《店招标牌备案》、《公众聚集场所投入使用、营业前消防安全检查意见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三、涉及审批备案事项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1、药品经营许可（限零售新开办，经营时需办理）;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2、第三类医疗器械经营许可（限零售新开办，经营时需办理 ）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3、第二类医疗器械经营备案（限零售新开办，经营时需办理 ）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4、仅销售预包装食品经营者备案（经营预包装食品时需办理）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5、店招标牌备案（设置店招标牌时需办理）;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6、公众聚集场所投入使用、营业前消防安全检查。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四、实施依据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4"/>
          <w:sz w:val="32"/>
          <w:szCs w:val="32"/>
        </w:rPr>
        <w:t>1、药品经营许可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《中华人民共和国药品管理法》第五十一条“从事药品零 售活动，应当经所在地县级以上地方人民政府药品监督管理部门批准，取得药品经营许可证。无药品经营许可证的，不得经营药品。”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药品经营许可证管理办法》第三条“设区的市级食品药品监督管理部门或省、自治区、直辖市食品药品监督管理部门直接设置的县级食品药品监督管理部门负责本辖区内药品零售企业《药品经营许可证》发证、换证、变更和日常监督管理等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6"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
          <w:sz w:val="32"/>
          <w:szCs w:val="32"/>
        </w:rPr>
        <w:t>2、第三类医疗器械经营许可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《医疗器械监督管理条例》第四十二条“从事第三类医疗器械经营的，经营企业应当向所在地设区的市级人民政府负责药品监督管理的部门申请经营许可并提交符合本条例第四十条规定条件的有关资料。”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6"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
          <w:sz w:val="32"/>
          <w:szCs w:val="32"/>
        </w:rPr>
        <w:t>3、第二类医疗器械经营备案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《医疗器械监督管理条例》第四十一条“从事第二类医疗 器械经营的，由经营企业向所在地设区的市级人民政府负责药品监督管理的部门备案并提交符合本条例第四十条规定条件的有关资料。按照国务院药品监督管理部门的规定，对产品安全性、有效性不受流通过程影响的第二类医疗器械，可以免于经营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6"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
          <w:sz w:val="32"/>
          <w:szCs w:val="32"/>
        </w:rPr>
        <w:t>4、仅销售预包装食品经营者备案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《中华人民共和国食品安全法》第三十五条“国家对食品生产经营实行许可制度。从事食品生产、食品销售、餐饮服务， 应当依法取得许可。但是，销售食用农产品和仅销售预包装食品的，不需要取得许可。仅销售预包装食品的，应当报所在地县级以上地方人民政府食品安全监督管理部门备案。”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5、店招标牌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《城市市容和环境卫生管理条例》第十七条“单位和个人在城市建筑物、设施上张挂、张贴宣传品等，须经城市人民政府市容环境卫生行政主管部门或者其他有关部门批准。”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2"/>
          <w:sz w:val="32"/>
          <w:szCs w:val="32"/>
        </w:rPr>
        <w:t>6、公众聚集场所投入使用、营业前消防安全检查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中华人民共和国消防法》第十五条“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消防救援机构对申请人提交的材料进行审查；申请材料齐全、符合法定形式的，应当予以许可。消防救援机构应当根据消防技术标准和管理规定，及时对作出承诺的公众聚集场所进行核查。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申请人选择不采用告知承诺方式办理的，消防救援机构应当自受理申请之日起十个工作日内，根据消防技术标准和管理规定，对该场所进行检查。经检查符合消防安全要求的，应当予以许可。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公众聚集场所未经消防救援机构许可的，不得投入使用、营业。”。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五、申请条件(受理条件)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8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3"/>
          <w:sz w:val="32"/>
          <w:szCs w:val="32"/>
        </w:rPr>
        <w:t>1、药品经营许可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(1)经营处方药、甲类非处方药的，应当按规定配备依法经过资格认定的药师或者其他药学技术人员；经营乙类非处方药的，应当配备经设区的市级药品监督管理部门组织考核合格的业务人员；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(2)有与所经营药品相适应的营业场所、设备、陈列(仓  储)设施设备以及卫生环境；同时经营其他商品(非药品)的， 陈列(仓储)设施设备应当与药品分开设置；在超市等其他场所从事药品零售活动的，应当具有独立的经营区域；有能符合质量管理和追溯要求的计算机系统；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(3)有与所经营药品相适应的质量管理机构或者人员，企业法定代表人、主要负责人、质量负责人等符合《药品管理法》规定的条件；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(4)有保证药品质量的规章制度，并符合药品经营质量管理规范要求。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1"/>
          <w:sz w:val="32"/>
          <w:szCs w:val="32"/>
        </w:rPr>
        <w:t>2、第三类医疗器械经营许可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(1)具有与经营范围和经营规模相适应的质量管理机构或者质量管理人员，质量管理人员应当具有国家认可的相关专业学历或者职称；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(2)具有与经营范围和经营规模相适应的经营、贮存场所；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(3)具有与经营范围和经营规模相适应的贮存条件，全部委托其他医疗器械经营企业贮存的可以不设立库房；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(4)具有与经营的医疗器械相适应的质量管理制度；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(5)具备与经营的医疗器械相适应的专业指导、技术培训 和售后服务的能力，或者约定由相关机构提供技术支持；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(6)具有符合医疗器械经营质量管理要求的计算机信息管理系统，保证经营的产品可追溯。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(7)其它证明材料。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2"/>
          <w:sz w:val="32"/>
          <w:szCs w:val="32"/>
        </w:rPr>
        <w:t>3、第二类医疗器械经营备案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(1)具有与经营范围和经营规模相适应的质量管理机构或者质量管理人员，质量管理人员应当具有国家认可的相关专业学历或者职称；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(2)具有与经营范围和经营规模相适应的经营、贮存场所；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(3)具有与经营范围和经营规模相适应的贮存条件，全部 委托其他医疗器械经营企业贮存的可以不设立库房；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(4)具有与经营的医疗器械相适应的质量管理制度；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13"/>
          <w:sz w:val="32"/>
          <w:szCs w:val="32"/>
          <w:lang w:val="en-US" w:eastAsia="zh-CN"/>
        </w:rPr>
        <w:t>(5)具备与经营的医疗器械相适应的专业指导、技术培训和售后服务的能力，或者约定由相关机构提供技术支持</w:t>
      </w:r>
      <w:r>
        <w:rPr>
          <w:rFonts w:hint="eastAsia" w:ascii="仿宋_GB2312" w:hAnsi="仿宋_GB2312" w:eastAsia="仿宋_GB2312" w:cs="仿宋_GB2312"/>
          <w:spacing w:val="-5"/>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(6)其它证明材料。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1"/>
          <w:sz w:val="32"/>
          <w:szCs w:val="32"/>
        </w:rPr>
        <w:t>4、仅销售预包装食品经营者备案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申请从事仅销售预包装食品销售备案的经营者，应当具备《食品安全法》等法律法规规章和食品安全标准规定条件，并依法按照规定经营。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关于仅销售预包装食品备案工作，如国家市场监管总局有新的相关规定，则从其规定。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pacing w:val="-10"/>
          <w:sz w:val="32"/>
          <w:szCs w:val="32"/>
        </w:rPr>
        <w:t>5、店招标牌</w:t>
      </w:r>
      <w:r>
        <w:rPr>
          <w:rFonts w:hint="eastAsia" w:ascii="楷体_GB2312" w:hAnsi="楷体_GB2312" w:eastAsia="楷体_GB2312" w:cs="楷体_GB2312"/>
          <w:spacing w:val="-10"/>
          <w:sz w:val="32"/>
          <w:szCs w:val="32"/>
          <w:lang w:val="en-US" w:eastAsia="zh-CN"/>
        </w:rPr>
        <w:t>设置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店招标牌设置需提供彩色实景效果图、店招标牌设施设置申请表、产权证明、营业执照、承诺书、法人、经办人身份证明等相关材料。如设区市相关法律法规中明确需事前备案的，必须事前提供相关材料；如未规定备案，列为事中事后监管的，按照国家、省、市条例以及地方法规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1"/>
          <w:sz w:val="32"/>
          <w:szCs w:val="32"/>
        </w:rPr>
        <w:t>6、公众聚集场所投入使用、营业前消防安全检查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场所建筑面积大于 300 平方米（含本数）的零售药店在投入使用、营业前，应当向属地消防救援机构申请消防安全检查；对小于300平方米的药店主动申请办理的，消防救援机构予以办理；依法取得《公众聚集场所投入使用、营业前消防安全检查意见书》或《公众聚集场所投入使用、营业前消防安全检查合格证》的零售药店，进行扩建、改建、室内装修、用途变更或者变更场所名称、地址、消防安全责任人等事项的，应重新办理投入使用、营业前消防安全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六、提交材料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60"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见《新开办零售药店“一件事”申请材料清单目录》。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七、办理流程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楷体_GB2312" w:hAnsi="楷体_GB2312" w:eastAsia="楷体_GB2312" w:cs="楷体_GB2312"/>
          <w:spacing w:val="-4"/>
          <w:sz w:val="32"/>
          <w:szCs w:val="32"/>
        </w:rPr>
        <w:t>1、申请：</w:t>
      </w:r>
      <w:r>
        <w:rPr>
          <w:rFonts w:hint="eastAsia" w:ascii="仿宋_GB2312" w:hAnsi="仿宋_GB2312" w:eastAsia="仿宋_GB2312" w:cs="仿宋_GB2312"/>
          <w:color w:val="auto"/>
          <w:spacing w:val="-13"/>
          <w:sz w:val="32"/>
          <w:szCs w:val="32"/>
          <w:lang w:val="en-US" w:eastAsia="zh-CN"/>
        </w:rPr>
        <w:t>申请人通过江苏省政务网登录“新开办零售药店一件事”专栏，或所在地“一件事”服务专窗/药品经营许可办理部门窗口现场递交相关申请事项所需材料。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楷体_GB2312" w:hAnsi="楷体_GB2312" w:eastAsia="楷体_GB2312" w:cs="楷体_GB2312"/>
          <w:spacing w:val="-4"/>
          <w:sz w:val="32"/>
          <w:szCs w:val="32"/>
        </w:rPr>
        <w:t>2、受理：</w:t>
      </w:r>
      <w:r>
        <w:rPr>
          <w:rFonts w:hint="eastAsia" w:ascii="仿宋_GB2312" w:hAnsi="仿宋_GB2312" w:eastAsia="仿宋_GB2312" w:cs="仿宋_GB2312"/>
          <w:color w:val="auto"/>
          <w:spacing w:val="-13"/>
          <w:sz w:val="32"/>
          <w:szCs w:val="32"/>
          <w:lang w:val="en-US" w:eastAsia="zh-CN"/>
        </w:rPr>
        <w:t>窗口人员接收申请人提交的材料后，“新开办零售药店一件事”后台分类对材料进行形式审查，对资料不齐全或不符合法定形式的，应当当场或者在五个工作日内一次性告知申请人需要补正的全部内容，发放补正通知书；对申报资料齐全或已经按照要求提交全部补正资料的申请，应当当场或在五个工作日内做出受理决定，发放受理通知书；申请事项不属于许可范围或不属于相关行政机关职权范围的，应当即时作出不予受理的决定，并告知申请人向有关行政机关申请，出具不予受理通知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楷体_GB2312" w:hAnsi="楷体_GB2312" w:eastAsia="楷体_GB2312" w:cs="楷体_GB2312"/>
          <w:spacing w:val="-4"/>
          <w:sz w:val="32"/>
          <w:szCs w:val="32"/>
        </w:rPr>
        <w:t>3、审核、审批：</w:t>
      </w:r>
      <w:r>
        <w:rPr>
          <w:rFonts w:hint="eastAsia" w:ascii="仿宋_GB2312" w:hAnsi="仿宋_GB2312" w:eastAsia="仿宋_GB2312" w:cs="仿宋_GB2312"/>
          <w:color w:val="auto"/>
          <w:spacing w:val="-13"/>
          <w:sz w:val="32"/>
          <w:szCs w:val="32"/>
          <w:lang w:val="en-US" w:eastAsia="zh-CN"/>
        </w:rPr>
        <w:t>各办理部门分别并联处理相关事项，对不需现场核查的备案或审批事项，及时做出备案或准予许可决定；对需现场核查的事项，办理部门商定现场检查时间，统筹组织相关部门联合开展现场检查，做到多个事项一次核查，对符合相关事项规定要求的或现场检查需整改且整改到位后符合要求的，做出准予许可决定；对不符合相关事项规定要求，或现场检查需整改但整改后仍不符合相关事项规定要求的，做出不予许可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楷体_GB2312" w:hAnsi="楷体_GB2312" w:eastAsia="楷体_GB2312" w:cs="楷体_GB2312"/>
          <w:spacing w:val="-4"/>
          <w:sz w:val="32"/>
          <w:szCs w:val="32"/>
        </w:rPr>
        <w:t>4、公示：</w:t>
      </w:r>
      <w:r>
        <w:rPr>
          <w:rFonts w:hint="eastAsia" w:ascii="仿宋_GB2312" w:hAnsi="仿宋_GB2312" w:eastAsia="仿宋_GB2312" w:cs="仿宋_GB2312"/>
          <w:color w:val="auto"/>
          <w:spacing w:val="-13"/>
          <w:sz w:val="32"/>
          <w:szCs w:val="32"/>
          <w:lang w:val="en-US" w:eastAsia="zh-CN"/>
        </w:rPr>
        <w:t>对于需要许可公示的事项，依法予以公示，公示无异议的给予发证。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楷体_GB2312" w:hAnsi="楷体_GB2312" w:eastAsia="楷体_GB2312" w:cs="楷体_GB2312"/>
          <w:spacing w:val="-4"/>
          <w:sz w:val="32"/>
          <w:szCs w:val="32"/>
        </w:rPr>
        <w:t>5、出证、送达：</w:t>
      </w:r>
      <w:r>
        <w:rPr>
          <w:rFonts w:hint="eastAsia" w:ascii="仿宋_GB2312" w:hAnsi="仿宋_GB2312" w:eastAsia="仿宋_GB2312" w:cs="仿宋_GB2312"/>
          <w:color w:val="auto"/>
          <w:spacing w:val="-13"/>
          <w:sz w:val="32"/>
          <w:szCs w:val="32"/>
          <w:lang w:val="en-US" w:eastAsia="zh-CN"/>
        </w:rPr>
        <w:t>各办理部门及时反馈办件结果，在承诺办结时限内送达申请人，条件具备的也可汇总至服务专窗统一颁发给申请人。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流程参见《新开办零售药店“一件事”流程图》。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八、行使事权层级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设区市级、各县(市、区)政府相关部门。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九、服务对象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企业。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十、是否收费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十一、办理方式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线上办理，依托江苏省政务服务网实现网上办理，通过在“一件事”办理专区设置新开办零售药店 “一件事”企业申报模块，登录江苏政务服务网（http://www.jszwfw.gov.cn/）→选定区域所在地的政务服务网，“一件事”办理专区。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textAlignment w:val="auto"/>
        <w:rPr>
          <w:rFonts w:hint="eastAsia" w:ascii="仿宋_GB2312" w:hAnsi="仿宋_GB2312" w:eastAsia="仿宋_GB2312" w:cs="仿宋_GB2312"/>
          <w:color w:val="auto"/>
          <w:spacing w:val="-13"/>
          <w:sz w:val="32"/>
          <w:szCs w:val="32"/>
          <w:lang w:val="en-US" w:eastAsia="zh-CN"/>
        </w:rPr>
      </w:pPr>
      <w:r>
        <w:rPr>
          <w:rFonts w:hint="eastAsia" w:ascii="仿宋_GB2312" w:hAnsi="仿宋_GB2312" w:eastAsia="仿宋_GB2312" w:cs="仿宋_GB2312"/>
          <w:color w:val="auto"/>
          <w:spacing w:val="-13"/>
          <w:sz w:val="32"/>
          <w:szCs w:val="32"/>
          <w:lang w:val="en-US" w:eastAsia="zh-CN"/>
        </w:rPr>
        <w:t>线下办理，在属地政务服务大厅“新开办零售药店一件事”专窗或药品经营许可办理部门窗口提交申请。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ascii="黑体" w:hAnsi="黑体" w:eastAsia="黑体" w:cs="黑体"/>
          <w:spacing w:val="-9"/>
          <w:sz w:val="35"/>
          <w:szCs w:val="35"/>
        </w:rPr>
      </w:pPr>
      <w:r>
        <w:rPr>
          <w:rFonts w:ascii="黑体" w:hAnsi="黑体" w:eastAsia="黑体" w:cs="黑体"/>
          <w:spacing w:val="-9"/>
          <w:sz w:val="35"/>
          <w:szCs w:val="35"/>
        </w:rPr>
        <w:br w:type="page"/>
      </w:r>
    </w:p>
    <w:p>
      <w:pPr>
        <w:spacing w:before="114" w:line="224" w:lineRule="auto"/>
        <w:ind w:firstLine="75"/>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附件2</w:t>
      </w:r>
    </w:p>
    <w:p>
      <w:pPr>
        <w:spacing w:line="34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w w:val="100"/>
          <w:position w:val="0"/>
          <w:sz w:val="44"/>
          <w:szCs w:val="44"/>
          <w:u w:val="none"/>
          <w:lang w:val="en-US" w:eastAsia="zh-CN"/>
        </w:rPr>
      </w:pPr>
      <w:r>
        <w:rPr>
          <w:rFonts w:hint="eastAsia" w:ascii="方正小标宋_GBK" w:hAnsi="方正小标宋_GBK" w:eastAsia="方正小标宋_GBK" w:cs="方正小标宋_GBK"/>
          <w:color w:val="000000"/>
          <w:spacing w:val="0"/>
          <w:w w:val="100"/>
          <w:position w:val="0"/>
          <w:sz w:val="44"/>
          <w:szCs w:val="44"/>
          <w:u w:val="none"/>
          <w:lang w:val="en-US" w:eastAsia="zh-CN"/>
        </w:rPr>
        <w:t>新开办零售药店“一件事”申请材料清单目录</w:t>
      </w:r>
    </w:p>
    <w:p>
      <w:pPr/>
    </w:p>
    <w:p>
      <w:pPr>
        <w:spacing w:line="158" w:lineRule="exact"/>
      </w:pPr>
    </w:p>
    <w:tbl>
      <w:tblPr>
        <w:tblStyle w:val="10"/>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7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8" w:hRule="atLeast"/>
        </w:trPr>
        <w:tc>
          <w:tcPr>
            <w:tcW w:w="1283" w:type="dxa"/>
            <w:tcBorders>
              <w:top w:val="single" w:color="000000" w:sz="2" w:space="0"/>
              <w:bottom w:val="single" w:color="000000" w:sz="2" w:space="0"/>
            </w:tcBorders>
            <w:vAlign w:val="center"/>
          </w:tcPr>
          <w:p>
            <w:pPr>
              <w:spacing w:before="91" w:line="607" w:lineRule="exact"/>
              <w:ind w:firstLine="325"/>
              <w:jc w:val="left"/>
              <w:rPr>
                <w:rFonts w:hint="eastAsia" w:ascii="仿宋_GB2312" w:hAnsi="仿宋_GB2312" w:eastAsia="仿宋_GB2312" w:cs="仿宋_GB2312"/>
                <w:sz w:val="32"/>
                <w:szCs w:val="32"/>
              </w:rPr>
            </w:pPr>
            <w:r>
              <w:rPr>
                <w:rFonts w:hint="eastAsia" w:ascii="仿宋_GB2312" w:hAnsi="仿宋_GB2312" w:eastAsia="仿宋_GB2312" w:cs="仿宋_GB2312"/>
                <w:spacing w:val="16"/>
                <w:position w:val="25"/>
                <w:sz w:val="32"/>
                <w:szCs w:val="32"/>
              </w:rPr>
              <w:t>通用</w:t>
            </w:r>
          </w:p>
          <w:p>
            <w:pPr>
              <w:spacing w:line="218" w:lineRule="auto"/>
              <w:ind w:firstLine="325"/>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材料</w:t>
            </w:r>
          </w:p>
        </w:tc>
        <w:tc>
          <w:tcPr>
            <w:tcW w:w="75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1、企业营业执照复印件(</w:t>
            </w:r>
            <w:r>
              <w:rPr>
                <w:rFonts w:hint="eastAsia" w:ascii="仿宋_GB2312" w:hAnsi="仿宋_GB2312" w:eastAsia="仿宋_GB2312" w:cs="仿宋_GB2312"/>
                <w:spacing w:val="-3"/>
                <w:sz w:val="32"/>
                <w:szCs w:val="32"/>
                <w:lang w:val="en-US" w:eastAsia="zh-CN"/>
              </w:rPr>
              <w:t>支持电子证照</w:t>
            </w:r>
            <w:r>
              <w:rPr>
                <w:rFonts w:hint="eastAsia" w:ascii="仿宋_GB2312" w:hAnsi="仿宋_GB2312" w:eastAsia="仿宋_GB2312" w:cs="仿宋_GB2312"/>
                <w:spacing w:val="-3"/>
                <w:sz w:val="32"/>
                <w:szCs w:val="32"/>
              </w:rPr>
              <w:t>联网核查);</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2、企业法定代表人或者企业负责人、质量负责人、质量机构负责人的个人简历(含保证在职在岗声明</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体检情况</w:t>
            </w:r>
            <w:r>
              <w:rPr>
                <w:rFonts w:hint="eastAsia" w:ascii="仿宋_GB2312" w:hAnsi="仿宋_GB2312" w:eastAsia="仿宋_GB2312" w:cs="仿宋_GB2312"/>
                <w:spacing w:val="-3"/>
                <w:sz w:val="32"/>
                <w:szCs w:val="32"/>
              </w:rPr>
              <w:t>)、身份证(</w:t>
            </w:r>
            <w:r>
              <w:rPr>
                <w:rFonts w:hint="eastAsia" w:ascii="仿宋_GB2312" w:hAnsi="仿宋_GB2312" w:eastAsia="仿宋_GB2312" w:cs="仿宋_GB2312"/>
                <w:spacing w:val="-3"/>
                <w:sz w:val="32"/>
                <w:szCs w:val="32"/>
                <w:lang w:val="en-US" w:eastAsia="zh-CN"/>
              </w:rPr>
              <w:t>支持电子证照</w:t>
            </w:r>
            <w:r>
              <w:rPr>
                <w:rFonts w:hint="eastAsia" w:ascii="仿宋_GB2312" w:hAnsi="仿宋_GB2312" w:eastAsia="仿宋_GB2312" w:cs="仿宋_GB2312"/>
                <w:spacing w:val="-3"/>
                <w:sz w:val="32"/>
                <w:szCs w:val="32"/>
              </w:rPr>
              <w:t>联网核查)、学历证书、资格或职称证书、注册证、聘用合同(任命文件或聘书)复印件;</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rPr>
              <w:t>、拟设置药店经营场所、库房的地理位置图、平面图(标  注长、宽、高实际使用面积)、房屋产权证明文件或者租赁协议</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附房屋产权证明</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复印件</w:t>
            </w:r>
            <w:r>
              <w:rPr>
                <w:rFonts w:hint="eastAsia" w:ascii="仿宋_GB2312" w:hAnsi="仿宋_GB2312" w:eastAsia="仿宋_GB2312" w:cs="仿宋_GB2312"/>
                <w:spacing w:val="-3"/>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、新开办零售药店</w:t>
            </w:r>
            <w:r>
              <w:rPr>
                <w:rFonts w:hint="eastAsia" w:ascii="仿宋_GB2312" w:hAnsi="仿宋_GB2312" w:eastAsia="仿宋_GB2312" w:cs="仿宋_GB2312"/>
                <w:spacing w:val="-3"/>
                <w:sz w:val="32"/>
                <w:szCs w:val="32"/>
                <w:lang w:eastAsia="zh-CN"/>
              </w:rPr>
              <w:t>“一件事”</w:t>
            </w:r>
            <w:r>
              <w:rPr>
                <w:rFonts w:hint="eastAsia" w:ascii="仿宋_GB2312" w:hAnsi="仿宋_GB2312" w:eastAsia="仿宋_GB2312" w:cs="仿宋_GB2312"/>
                <w:spacing w:val="-3"/>
                <w:sz w:val="32"/>
                <w:szCs w:val="32"/>
              </w:rPr>
              <w:t>申请材料真实性保证声明承诺书</w:t>
            </w:r>
            <w:r>
              <w:rPr>
                <w:rFonts w:hint="eastAsia" w:ascii="仿宋_GB2312" w:hAnsi="仿宋_GB2312" w:eastAsia="仿宋_GB2312" w:cs="仿宋_GB2312"/>
                <w:spacing w:val="-3"/>
                <w:sz w:val="32"/>
                <w:szCs w:val="32"/>
                <w:lang w:eastAsia="zh-CN"/>
              </w:rPr>
              <w:t>；</w:t>
            </w:r>
          </w:p>
          <w:p>
            <w:pPr>
              <w:pStyle w:val="2"/>
              <w:ind w:left="0" w:leftChars="0" w:firstLine="138" w:firstLineChars="47"/>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3"/>
                <w:kern w:val="2"/>
                <w:sz w:val="32"/>
                <w:szCs w:val="32"/>
                <w:lang w:val="en-US" w:eastAsia="zh-CN" w:bidi="ar-SA"/>
              </w:rPr>
              <w:t>5、经办人授权委托书。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2" w:hRule="atLeast"/>
        </w:trPr>
        <w:tc>
          <w:tcPr>
            <w:tcW w:w="1283" w:type="dxa"/>
            <w:tcBorders>
              <w:top w:val="single" w:color="000000" w:sz="2" w:space="0"/>
              <w:bottom w:val="single" w:color="000000" w:sz="2" w:space="0"/>
            </w:tcBorders>
            <w:vAlign w:val="center"/>
          </w:tcPr>
          <w:p>
            <w:pPr>
              <w:spacing w:before="91" w:line="390" w:lineRule="exact"/>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position w:val="7"/>
                <w:sz w:val="32"/>
                <w:szCs w:val="32"/>
              </w:rPr>
              <w:t>药品经</w:t>
            </w:r>
          </w:p>
          <w:p>
            <w:pPr>
              <w:spacing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营许可</w:t>
            </w:r>
          </w:p>
          <w:p>
            <w:pPr>
              <w:spacing w:before="86"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证核发</w:t>
            </w:r>
          </w:p>
        </w:tc>
        <w:tc>
          <w:tcPr>
            <w:tcW w:w="75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1、药品零售企业开办申请表;</w:t>
            </w:r>
          </w:p>
          <w:p>
            <w:pPr>
              <w:keepNext w:val="0"/>
              <w:keepLines w:val="0"/>
              <w:pageBreakBefore w:val="0"/>
              <w:widowControl w:val="0"/>
              <w:kinsoku/>
              <w:wordWrap/>
              <w:overflowPunct/>
              <w:topLinePunct w:val="0"/>
              <w:autoSpaceDE/>
              <w:autoSpaceDN/>
              <w:bidi w:val="0"/>
              <w:adjustRightInd/>
              <w:snapToGrid/>
              <w:spacing w:line="240" w:lineRule="auto"/>
              <w:ind w:left="102" w:right="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2、企业药学技术人员的</w:t>
            </w:r>
            <w:r>
              <w:rPr>
                <w:rFonts w:hint="eastAsia" w:ascii="仿宋_GB2312" w:hAnsi="仿宋_GB2312" w:eastAsia="仿宋_GB2312" w:cs="仿宋_GB2312"/>
                <w:spacing w:val="2"/>
                <w:sz w:val="32"/>
                <w:szCs w:val="32"/>
              </w:rPr>
              <w:t>身份证</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支持电子证照</w:t>
            </w:r>
            <w:r>
              <w:rPr>
                <w:rFonts w:hint="eastAsia" w:ascii="仿宋_GB2312" w:hAnsi="仿宋_GB2312" w:eastAsia="仿宋_GB2312" w:cs="仿宋_GB2312"/>
                <w:spacing w:val="-3"/>
                <w:sz w:val="32"/>
                <w:szCs w:val="32"/>
              </w:rPr>
              <w:t>联网核查)</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4"/>
                <w:sz w:val="32"/>
                <w:szCs w:val="32"/>
              </w:rPr>
              <w:t>个人简历(含保证在职在岗声</w:t>
            </w:r>
            <w:r>
              <w:rPr>
                <w:rFonts w:hint="eastAsia" w:ascii="仿宋_GB2312" w:hAnsi="仿宋_GB2312" w:eastAsia="仿宋_GB2312" w:cs="仿宋_GB2312"/>
                <w:spacing w:val="2"/>
                <w:sz w:val="32"/>
                <w:szCs w:val="32"/>
              </w:rPr>
              <w:t>明</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体检情况</w:t>
            </w:r>
            <w:r>
              <w:rPr>
                <w:rFonts w:hint="eastAsia" w:ascii="仿宋_GB2312" w:hAnsi="仿宋_GB2312" w:eastAsia="仿宋_GB2312" w:cs="仿宋_GB2312"/>
                <w:spacing w:val="2"/>
                <w:sz w:val="32"/>
                <w:szCs w:val="32"/>
              </w:rPr>
              <w:t>)、学历证书、资格或职称证书、注册证、聘用</w:t>
            </w:r>
            <w:r>
              <w:rPr>
                <w:rFonts w:hint="eastAsia" w:ascii="仿宋_GB2312" w:hAnsi="仿宋_GB2312" w:eastAsia="仿宋_GB2312" w:cs="仿宋_GB2312"/>
                <w:spacing w:val="14"/>
                <w:sz w:val="32"/>
                <w:szCs w:val="32"/>
              </w:rPr>
              <w:t>合同(任命文件或聘书)复印件;</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3、拟办企业组织机构情况;</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2"/>
                <w:sz w:val="32"/>
                <w:szCs w:val="32"/>
              </w:rPr>
              <w:t>4、拟办企业质量管理文件目录及陈列、仓储的设施设备目</w:t>
            </w:r>
            <w:r>
              <w:rPr>
                <w:rFonts w:hint="eastAsia" w:ascii="仿宋_GB2312" w:hAnsi="仿宋_GB2312" w:eastAsia="仿宋_GB2312" w:cs="仿宋_GB2312"/>
                <w:spacing w:val="-7"/>
                <w:sz w:val="32"/>
                <w:szCs w:val="32"/>
              </w:rPr>
              <w:t>录</w:t>
            </w:r>
            <w:r>
              <w:rPr>
                <w:rFonts w:hint="eastAsia" w:ascii="仿宋_GB2312" w:hAnsi="仿宋_GB2312" w:eastAsia="仿宋_GB2312" w:cs="仿宋_GB2312"/>
                <w:spacing w:val="-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5、拟经营药品的范围;</w:t>
            </w:r>
          </w:p>
          <w:p>
            <w:pPr>
              <w:keepNext w:val="0"/>
              <w:keepLines w:val="0"/>
              <w:pageBreakBefore w:val="0"/>
              <w:widowControl w:val="0"/>
              <w:kinsoku/>
              <w:wordWrap/>
              <w:overflowPunct/>
              <w:topLinePunct w:val="0"/>
              <w:autoSpaceDE/>
              <w:autoSpaceDN/>
              <w:bidi w:val="0"/>
              <w:adjustRightInd/>
              <w:snapToGrid/>
              <w:spacing w:line="240" w:lineRule="auto"/>
              <w:ind w:left="102" w:right="2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rPr>
              <w:t>(开办连锁门店还需提供药品零售连锁总部营业执照和《药品经营许可证》）。</w:t>
            </w:r>
          </w:p>
        </w:tc>
      </w:tr>
    </w:tbl>
    <w:p>
      <w:pPr>
        <w:spacing w:line="32" w:lineRule="exact"/>
        <w:rPr>
          <w:rFonts w:hint="eastAsia" w:ascii="仿宋_GB2312" w:hAnsi="仿宋_GB2312" w:eastAsia="仿宋_GB2312" w:cs="仿宋_GB2312"/>
          <w:sz w:val="32"/>
          <w:szCs w:val="32"/>
        </w:rPr>
      </w:pPr>
    </w:p>
    <w:tbl>
      <w:tblPr>
        <w:tblStyle w:val="10"/>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6" w:hRule="atLeast"/>
        </w:trPr>
        <w:tc>
          <w:tcPr>
            <w:tcW w:w="1271" w:type="dxa"/>
            <w:tcBorders>
              <w:top w:val="single" w:color="000000" w:sz="2" w:space="0"/>
              <w:bottom w:val="single" w:color="000000" w:sz="2" w:space="0"/>
            </w:tcBorders>
            <w:vAlign w:val="center"/>
          </w:tcPr>
          <w:p>
            <w:pPr>
              <w:spacing w:before="91" w:line="421" w:lineRule="exact"/>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position w:val="10"/>
                <w:sz w:val="32"/>
                <w:szCs w:val="32"/>
              </w:rPr>
              <w:t>第三类</w:t>
            </w:r>
          </w:p>
          <w:p>
            <w:pPr>
              <w:spacing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医疗器</w:t>
            </w:r>
          </w:p>
          <w:p>
            <w:pPr>
              <w:spacing w:before="45" w:line="219"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械经营</w:t>
            </w:r>
          </w:p>
          <w:p>
            <w:pPr>
              <w:spacing w:before="58" w:line="191"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许可核</w:t>
            </w:r>
          </w:p>
          <w:p>
            <w:pPr>
              <w:spacing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w:t>
            </w:r>
          </w:p>
        </w:tc>
        <w:tc>
          <w:tcPr>
            <w:tcW w:w="754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1、医疗器械经营许可申请表(零售);</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2、组织机构与部门设置说明;</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color w:val="auto"/>
                <w:kern w:val="2"/>
                <w:sz w:val="32"/>
                <w:szCs w:val="32"/>
                <w:lang w:val="en-US" w:eastAsia="zh-CN" w:bidi="ar-SA"/>
              </w:rPr>
              <w:t>质量管理人员需要提供身份证</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支持电子证照</w:t>
            </w:r>
            <w:r>
              <w:rPr>
                <w:rFonts w:hint="eastAsia" w:ascii="仿宋_GB2312" w:hAnsi="仿宋_GB2312" w:eastAsia="仿宋_GB2312" w:cs="仿宋_GB2312"/>
                <w:spacing w:val="-3"/>
                <w:sz w:val="32"/>
                <w:szCs w:val="32"/>
              </w:rPr>
              <w:t>联网核查)</w:t>
            </w:r>
            <w:r>
              <w:rPr>
                <w:rFonts w:hint="eastAsia" w:ascii="仿宋_GB2312" w:hAnsi="仿宋_GB2312" w:eastAsia="仿宋_GB2312" w:cs="仿宋_GB2312"/>
                <w:color w:val="auto"/>
                <w:kern w:val="2"/>
                <w:sz w:val="32"/>
                <w:szCs w:val="32"/>
                <w:lang w:val="en-US" w:eastAsia="zh-CN" w:bidi="ar-SA"/>
              </w:rPr>
              <w:t>、学历证书或职称证明复印件、人员简历表、在职在岗证明、体检证明，从事（体外诊断试剂、植入和介入类、角膜接触镜、助听器等）医疗器械的企业另需提供专业技术人员证明材料复印件；</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sz w:val="32"/>
                <w:szCs w:val="32"/>
              </w:rPr>
              <w:t>医疗器械</w:t>
            </w:r>
            <w:r>
              <w:rPr>
                <w:rFonts w:hint="eastAsia" w:ascii="仿宋_GB2312" w:hAnsi="仿宋_GB2312" w:eastAsia="仿宋_GB2312" w:cs="仿宋_GB2312"/>
                <w:spacing w:val="-2"/>
                <w:sz w:val="32"/>
                <w:szCs w:val="32"/>
              </w:rPr>
              <w:t>经营</w:t>
            </w:r>
            <w:r>
              <w:rPr>
                <w:rFonts w:hint="eastAsia" w:ascii="仿宋_GB2312" w:hAnsi="仿宋_GB2312" w:eastAsia="仿宋_GB2312" w:cs="仿宋_GB2312"/>
                <w:spacing w:val="-2"/>
                <w:sz w:val="32"/>
                <w:szCs w:val="32"/>
                <w:lang w:val="en-US" w:eastAsia="zh-CN"/>
              </w:rPr>
              <w:t>范围</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经营方式</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rPr>
              <w:t>、经营设施、设备目录;</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、医疗器械经营质量管理制度、工作程序等文件目录;</w:t>
            </w:r>
          </w:p>
          <w:p>
            <w:pPr>
              <w:keepNext w:val="0"/>
              <w:keepLines w:val="0"/>
              <w:pageBreakBefore w:val="0"/>
              <w:widowControl w:val="0"/>
              <w:kinsoku/>
              <w:wordWrap/>
              <w:overflowPunct/>
              <w:topLinePunct w:val="0"/>
              <w:autoSpaceDE/>
              <w:autoSpaceDN/>
              <w:bidi w:val="0"/>
              <w:adjustRightInd/>
              <w:snapToGrid/>
              <w:spacing w:line="240" w:lineRule="auto"/>
              <w:ind w:left="102" w:right="299"/>
              <w:jc w:val="both"/>
              <w:textAlignment w:val="auto"/>
              <w:rPr>
                <w:rFonts w:hint="eastAsia" w:ascii="仿宋_GB2312" w:hAnsi="仿宋_GB2312" w:eastAsia="仿宋_GB2312" w:cs="仿宋_GB2312"/>
                <w:spacing w:val="15"/>
                <w:w w:val="10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、医疗器械经营计算机信息管理系统基本情况介绍和功能</w:t>
            </w:r>
            <w:r>
              <w:rPr>
                <w:rFonts w:hint="eastAsia" w:ascii="仿宋_GB2312" w:hAnsi="仿宋_GB2312" w:eastAsia="仿宋_GB2312" w:cs="仿宋_GB2312"/>
                <w:spacing w:val="15"/>
                <w:w w:val="102"/>
                <w:sz w:val="32"/>
                <w:szCs w:val="32"/>
              </w:rPr>
              <w:t>说明</w:t>
            </w:r>
            <w:r>
              <w:rPr>
                <w:rFonts w:hint="eastAsia" w:ascii="仿宋_GB2312" w:hAnsi="仿宋_GB2312" w:eastAsia="仿宋_GB2312" w:cs="仿宋_GB2312"/>
                <w:spacing w:val="15"/>
                <w:w w:val="10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33" w:hRule="atLeast"/>
        </w:trPr>
        <w:tc>
          <w:tcPr>
            <w:tcW w:w="1271" w:type="dxa"/>
            <w:tcBorders>
              <w:top w:val="single" w:color="000000" w:sz="2" w:space="0"/>
              <w:bottom w:val="single" w:color="000000" w:sz="2" w:space="0"/>
            </w:tcBorders>
            <w:vAlign w:val="center"/>
          </w:tcPr>
          <w:p>
            <w:pPr>
              <w:spacing w:before="91" w:line="411" w:lineRule="exact"/>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position w:val="9"/>
                <w:sz w:val="32"/>
                <w:szCs w:val="32"/>
              </w:rPr>
              <w:t>第二类</w:t>
            </w:r>
          </w:p>
          <w:p>
            <w:pPr>
              <w:spacing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医疗器</w:t>
            </w:r>
          </w:p>
          <w:p>
            <w:pPr>
              <w:spacing w:before="55" w:line="219"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械经营</w:t>
            </w:r>
          </w:p>
          <w:p>
            <w:pPr>
              <w:spacing w:before="68"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备案</w:t>
            </w:r>
          </w:p>
        </w:tc>
        <w:tc>
          <w:tcPr>
            <w:tcW w:w="754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1、第二类医疗器械经营备案表(零售);</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2、组织机构与部门设置说明;</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color w:val="auto"/>
                <w:kern w:val="2"/>
                <w:sz w:val="32"/>
                <w:szCs w:val="32"/>
                <w:lang w:val="en-US" w:eastAsia="zh-CN" w:bidi="ar-SA"/>
              </w:rPr>
              <w:t>质量管理人员需要提供身份证、学历证书或职称证明复印件、人员简历表、在职在岗证明、体检证明，从事（体外诊断试剂、植入和介入类、角膜接触镜、助听器等）医疗器械的企业另需提供专业技术人员证明材料复印件；</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sz w:val="32"/>
                <w:szCs w:val="32"/>
              </w:rPr>
              <w:t>医疗器械</w:t>
            </w:r>
            <w:r>
              <w:rPr>
                <w:rFonts w:hint="eastAsia" w:ascii="仿宋_GB2312" w:hAnsi="仿宋_GB2312" w:eastAsia="仿宋_GB2312" w:cs="仿宋_GB2312"/>
                <w:spacing w:val="-2"/>
                <w:sz w:val="32"/>
                <w:szCs w:val="32"/>
              </w:rPr>
              <w:t>经营</w:t>
            </w:r>
            <w:r>
              <w:rPr>
                <w:rFonts w:hint="eastAsia" w:ascii="仿宋_GB2312" w:hAnsi="仿宋_GB2312" w:eastAsia="仿宋_GB2312" w:cs="仿宋_GB2312"/>
                <w:spacing w:val="-2"/>
                <w:sz w:val="32"/>
                <w:szCs w:val="32"/>
                <w:lang w:val="en-US" w:eastAsia="zh-CN"/>
              </w:rPr>
              <w:t>范围</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经营方式</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、经营设施、设备目录;</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z w:val="32"/>
                <w:szCs w:val="32"/>
                <w:lang w:val="en-US" w:eastAsia="zh-CN"/>
              </w:rPr>
              <w:t>6、医疗器械经营质量管理制度、工作程序等文件目录。</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9" w:hRule="atLeast"/>
        </w:trPr>
        <w:tc>
          <w:tcPr>
            <w:tcW w:w="1271" w:type="dxa"/>
            <w:tcBorders>
              <w:top w:val="single" w:color="000000" w:sz="2" w:space="0"/>
              <w:bottom w:val="single" w:color="000000" w:sz="2" w:space="0"/>
            </w:tcBorders>
            <w:vAlign w:val="center"/>
          </w:tcPr>
          <w:p>
            <w:pPr>
              <w:spacing w:before="91" w:line="410" w:lineRule="exact"/>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position w:val="9"/>
                <w:sz w:val="32"/>
                <w:szCs w:val="32"/>
              </w:rPr>
              <w:t>仅销售</w:t>
            </w:r>
          </w:p>
          <w:p>
            <w:pPr>
              <w:spacing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预包装</w:t>
            </w:r>
          </w:p>
          <w:p>
            <w:pPr>
              <w:spacing w:before="66"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食品备</w:t>
            </w:r>
          </w:p>
          <w:p>
            <w:pPr>
              <w:spacing w:before="56" w:line="220" w:lineRule="auto"/>
              <w:ind w:firstLine="11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w:t>
            </w:r>
          </w:p>
        </w:tc>
        <w:tc>
          <w:tcPr>
            <w:tcW w:w="754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11"/>
                <w:sz w:val="32"/>
                <w:szCs w:val="32"/>
              </w:rPr>
              <w:t>、与食品经营活动相适应的主要设备设施布局等文件;</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2、从事食品批发业务的经营企业应当提交食品安全自查、从业人员健康管理、进货查验记录、食品销售记录、食品安全事故处置方案等制度;</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3、利用自动售货设备销售的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还应当提交每台设备的具体放置地点、备案编号的公示方法、食品安全风险管控方案等材料及目录;</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4、经营特殊食品的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还应当提交与特殊食品经营相适应的专门区域或柜台、货架摆放示意图</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专区专柜设立的提示牌图片样式(绿底白字</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字体为黑体)等材料。</w:t>
            </w:r>
          </w:p>
        </w:tc>
      </w:tr>
    </w:tbl>
    <w:p>
      <w:pPr>
        <w:spacing w:line="45" w:lineRule="exact"/>
        <w:rPr>
          <w:rFonts w:hint="eastAsia" w:ascii="仿宋_GB2312" w:hAnsi="仿宋_GB2312" w:eastAsia="仿宋_GB2312" w:cs="仿宋_GB2312"/>
          <w:sz w:val="32"/>
          <w:szCs w:val="32"/>
        </w:rPr>
      </w:pPr>
    </w:p>
    <w:tbl>
      <w:tblPr>
        <w:tblStyle w:val="10"/>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7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2" w:hRule="atLeast"/>
        </w:trPr>
        <w:tc>
          <w:tcPr>
            <w:tcW w:w="126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店招标</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牌设施</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设置</w:t>
            </w:r>
          </w:p>
        </w:tc>
        <w:tc>
          <w:tcPr>
            <w:tcW w:w="756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1、彩色实景效果图</w:t>
            </w:r>
            <w:r>
              <w:rPr>
                <w:rFonts w:hint="eastAsia" w:ascii="仿宋_GB2312" w:hAnsi="仿宋_GB2312" w:eastAsia="仿宋_GB2312" w:cs="仿宋_GB2312"/>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2、</w:t>
            </w:r>
            <w:r>
              <w:rPr>
                <w:rFonts w:hint="eastAsia" w:ascii="仿宋_GB2312" w:hAnsi="仿宋_GB2312" w:eastAsia="仿宋_GB2312" w:cs="仿宋_GB2312"/>
                <w:spacing w:val="11"/>
                <w:sz w:val="32"/>
                <w:szCs w:val="32"/>
                <w:lang w:val="en-US" w:eastAsia="zh-CN"/>
              </w:rPr>
              <w:t>店标标牌</w:t>
            </w:r>
            <w:r>
              <w:rPr>
                <w:rFonts w:hint="eastAsia" w:ascii="仿宋_GB2312" w:hAnsi="仿宋_GB2312" w:eastAsia="仿宋_GB2312" w:cs="仿宋_GB2312"/>
                <w:spacing w:val="11"/>
                <w:sz w:val="32"/>
                <w:szCs w:val="32"/>
              </w:rPr>
              <w:t>设施设置申请表</w:t>
            </w:r>
            <w:r>
              <w:rPr>
                <w:rFonts w:hint="eastAsia" w:ascii="仿宋_GB2312" w:hAnsi="仿宋_GB2312" w:eastAsia="仿宋_GB2312" w:cs="仿宋_GB2312"/>
                <w:spacing w:val="11"/>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5" w:hRule="atLeast"/>
        </w:trPr>
        <w:tc>
          <w:tcPr>
            <w:tcW w:w="1264" w:type="dxa"/>
            <w:tcBorders>
              <w:top w:val="single" w:color="000000" w:sz="2" w:space="0"/>
              <w:bottom w:val="single" w:color="000000" w:sz="2" w:space="0"/>
            </w:tcBorders>
            <w:vAlign w:val="center"/>
          </w:tcPr>
          <w:p>
            <w:pPr>
              <w:spacing w:before="91" w:line="264" w:lineRule="auto"/>
              <w:ind w:left="105" w:right="154"/>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公众聚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集场所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投入使</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6"/>
                <w:sz w:val="32"/>
                <w:szCs w:val="32"/>
              </w:rPr>
              <w:t>用、营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9"/>
                <w:sz w:val="32"/>
                <w:szCs w:val="32"/>
              </w:rPr>
              <w:t>业前消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防安全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检查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(建筑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过300</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5"/>
                <w:sz w:val="32"/>
                <w:szCs w:val="32"/>
              </w:rPr>
              <w:t>平方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米</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6"/>
                <w:sz w:val="32"/>
                <w:szCs w:val="32"/>
              </w:rPr>
              <w:t>)</w:t>
            </w:r>
          </w:p>
        </w:tc>
        <w:tc>
          <w:tcPr>
            <w:tcW w:w="756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1、采用告知承诺方式办理的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应当提交《公众聚集场所投入使用、营业消防安全告知承诺书》;</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不采用告知承诺方式办理的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应当提交《消防安全检查申报表》);</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2、消防安全制度、灭火和应急疏散预案;</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3、场所平面布置图、场所消防设施平面图;</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4、法律、行政法规规定的其他材料。</w:t>
            </w:r>
          </w:p>
          <w:p>
            <w:pPr>
              <w:keepNext w:val="0"/>
              <w:keepLines w:val="0"/>
              <w:pageBreakBefore w:val="0"/>
              <w:widowControl w:val="0"/>
              <w:kinsoku/>
              <w:wordWrap/>
              <w:overflowPunct/>
              <w:topLinePunct w:val="0"/>
              <w:autoSpaceDE/>
              <w:autoSpaceDN/>
              <w:bidi w:val="0"/>
              <w:adjustRightInd/>
              <w:snapToGrid/>
              <w:spacing w:line="240" w:lineRule="auto"/>
              <w:ind w:firstLine="10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(第2、3、4项材料可以在消防救援机构现场核查时提 交。)</w:t>
            </w:r>
          </w:p>
        </w:tc>
      </w:tr>
    </w:tbl>
    <w:p>
      <w:pPr>
        <w:rPr>
          <w:rFonts w:hint="eastAsia" w:ascii="宋体" w:hAnsi="宋体" w:eastAsia="宋体" w:cs="宋体"/>
          <w:spacing w:val="15"/>
          <w:w w:val="105"/>
          <w:sz w:val="32"/>
          <w:szCs w:val="32"/>
        </w:rPr>
      </w:pPr>
      <w:r>
        <w:rPr>
          <w:rFonts w:hint="eastAsia" w:ascii="宋体" w:hAnsi="宋体" w:eastAsia="宋体" w:cs="宋体"/>
          <w:spacing w:val="15"/>
          <w:w w:val="105"/>
          <w:sz w:val="32"/>
          <w:szCs w:val="32"/>
        </w:rPr>
        <w:br w:type="page"/>
      </w:r>
    </w:p>
    <w:p>
      <w:pPr>
        <w:spacing w:before="100" w:line="222" w:lineRule="auto"/>
        <w:ind w:firstLine="135"/>
        <w:rPr>
          <w:rFonts w:hint="eastAsia" w:ascii="仿宋_GB2312" w:hAnsi="仿宋_GB2312" w:eastAsia="仿宋_GB2312" w:cs="仿宋_GB2312"/>
          <w:spacing w:val="15"/>
          <w:w w:val="105"/>
          <w:sz w:val="32"/>
          <w:szCs w:val="32"/>
        </w:rPr>
      </w:pPr>
      <w:r>
        <w:rPr>
          <w:rFonts w:hint="eastAsia" w:ascii="仿宋_GB2312" w:hAnsi="仿宋_GB2312" w:eastAsia="仿宋_GB2312" w:cs="仿宋_GB2312"/>
          <w:spacing w:val="15"/>
          <w:w w:val="105"/>
          <w:sz w:val="32"/>
          <w:szCs w:val="32"/>
        </w:rPr>
        <w:t>附件3</w:t>
      </w:r>
    </w:p>
    <w:p>
      <w:pPr>
        <w:spacing w:before="100" w:line="222" w:lineRule="auto"/>
        <w:ind w:firstLine="135"/>
        <w:rPr>
          <w:rFonts w:ascii="仿宋" w:hAnsi="仿宋" w:eastAsia="仿宋" w:cs="仿宋"/>
          <w:spacing w:val="15"/>
          <w:w w:val="105"/>
          <w:sz w:val="31"/>
          <w:szCs w:val="31"/>
        </w:rPr>
      </w:pPr>
    </w:p>
    <w:p>
      <w:pPr>
        <w:spacing w:before="0"/>
        <w:ind w:left="890" w:right="0" w:firstLine="0"/>
        <w:jc w:val="left"/>
        <w:rPr>
          <w:rFonts w:hint="eastAsia" w:ascii="方正小标宋_GBK" w:hAnsi="方正小标宋_GBK" w:eastAsia="方正小标宋_GBK" w:cs="方正小标宋_GBK"/>
          <w:b w:val="0"/>
          <w:bCs w:val="0"/>
          <w:sz w:val="44"/>
        </w:rPr>
      </w:pPr>
      <w:r>
        <w:rPr>
          <w:rFonts w:hint="eastAsia" w:ascii="方正小标宋_GBK" w:hAnsi="方正小标宋_GBK" w:eastAsia="方正小标宋_GBK" w:cs="方正小标宋_GBK"/>
          <w:b w:val="0"/>
          <w:bCs w:val="0"/>
          <w:sz w:val="44"/>
        </w:rPr>
        <w:t>新开办零售药店</w:t>
      </w:r>
      <w:r>
        <w:rPr>
          <w:rFonts w:hint="eastAsia" w:ascii="方正小标宋_GBK" w:hAnsi="方正小标宋_GBK" w:eastAsia="方正小标宋_GBK" w:cs="方正小标宋_GBK"/>
          <w:b w:val="0"/>
          <w:bCs w:val="0"/>
          <w:sz w:val="44"/>
          <w:lang w:eastAsia="zh-CN"/>
        </w:rPr>
        <w:t>“</w:t>
      </w:r>
      <w:r>
        <w:rPr>
          <w:rFonts w:hint="eastAsia" w:ascii="方正小标宋_GBK" w:hAnsi="方正小标宋_GBK" w:eastAsia="方正小标宋_GBK" w:cs="方正小标宋_GBK"/>
          <w:b w:val="0"/>
          <w:bCs w:val="0"/>
          <w:sz w:val="44"/>
        </w:rPr>
        <w:t>一件事</w:t>
      </w:r>
      <w:r>
        <w:rPr>
          <w:rFonts w:hint="eastAsia" w:ascii="方正小标宋_GBK" w:hAnsi="方正小标宋_GBK" w:eastAsia="方正小标宋_GBK" w:cs="方正小标宋_GBK"/>
          <w:b w:val="0"/>
          <w:bCs w:val="0"/>
          <w:sz w:val="44"/>
          <w:lang w:eastAsia="zh-CN"/>
        </w:rPr>
        <w:t>”</w:t>
      </w:r>
      <w:r>
        <w:rPr>
          <w:rFonts w:hint="eastAsia" w:ascii="方正小标宋_GBK" w:hAnsi="方正小标宋_GBK" w:eastAsia="方正小标宋_GBK" w:cs="方正小标宋_GBK"/>
          <w:b w:val="0"/>
          <w:bCs w:val="0"/>
          <w:sz w:val="44"/>
        </w:rPr>
        <w:t>综合申请表</w:t>
      </w:r>
    </w:p>
    <w:p>
      <w:pPr>
        <w:pStyle w:val="3"/>
        <w:tabs>
          <w:tab w:val="left" w:pos="4936"/>
          <w:tab w:val="left" w:pos="6513"/>
          <w:tab w:val="left" w:pos="7247"/>
          <w:tab w:val="left" w:pos="7984"/>
        </w:tabs>
        <w:spacing w:before="374" w:after="30"/>
        <w:ind w:left="2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r>
        <w:rPr>
          <w:rFonts w:hint="eastAsia" w:ascii="仿宋_GB2312" w:hAnsi="仿宋_GB2312" w:eastAsia="仿宋_GB2312" w:cs="仿宋_GB2312"/>
          <w:spacing w:val="-3"/>
          <w:sz w:val="32"/>
          <w:szCs w:val="32"/>
        </w:rPr>
        <w:t>名</w:t>
      </w:r>
      <w:r>
        <w:rPr>
          <w:rFonts w:hint="eastAsia" w:ascii="仿宋_GB2312" w:hAnsi="仿宋_GB2312" w:eastAsia="仿宋_GB2312" w:cs="仿宋_GB2312"/>
          <w:sz w:val="32"/>
          <w:szCs w:val="32"/>
        </w:rPr>
        <w:t>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w:t>
      </w:r>
      <w:r>
        <w:rPr>
          <w:rFonts w:hint="eastAsia" w:ascii="仿宋_GB2312" w:hAnsi="仿宋_GB2312" w:eastAsia="仿宋_GB2312" w:cs="仿宋_GB2312"/>
          <w:spacing w:val="-3"/>
          <w:sz w:val="32"/>
          <w:szCs w:val="32"/>
        </w:rPr>
        <w:t>日</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bl>
      <w:tblPr>
        <w:tblStyle w:val="9"/>
        <w:tblW w:w="8961"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44"/>
        <w:gridCol w:w="1605"/>
        <w:gridCol w:w="1240"/>
        <w:gridCol w:w="670"/>
        <w:gridCol w:w="1039"/>
        <w:gridCol w:w="691"/>
        <w:gridCol w:w="944"/>
        <w:gridCol w:w="14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7" w:hRule="atLeast"/>
        </w:trPr>
        <w:tc>
          <w:tcPr>
            <w:tcW w:w="8961" w:type="dxa"/>
            <w:gridSpan w:val="8"/>
            <w:tcBorders>
              <w:bottom w:val="single" w:color="000000" w:sz="4" w:space="0"/>
            </w:tcBorders>
          </w:tcPr>
          <w:p>
            <w:pPr>
              <w:pStyle w:val="11"/>
              <w:spacing w:before="138"/>
              <w:ind w:left="3497" w:right="3483"/>
              <w:jc w:val="center"/>
              <w:rPr>
                <w:rFonts w:hint="eastAsia" w:ascii="宋体" w:hAnsi="宋体" w:eastAsia="宋体" w:cs="宋体"/>
                <w:sz w:val="21"/>
                <w:szCs w:val="21"/>
              </w:rPr>
            </w:pPr>
            <w:r>
              <w:rPr>
                <w:rFonts w:hint="eastAsia" w:ascii="宋体" w:hAnsi="宋体" w:eastAsia="宋体" w:cs="宋体"/>
                <w:sz w:val="21"/>
                <w:szCs w:val="21"/>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5" w:hRule="atLeast"/>
        </w:trPr>
        <w:tc>
          <w:tcPr>
            <w:tcW w:w="1344" w:type="dxa"/>
            <w:tcBorders>
              <w:top w:val="single" w:color="000000" w:sz="4" w:space="0"/>
              <w:bottom w:val="single" w:color="000000" w:sz="4" w:space="0"/>
              <w:right w:val="single" w:color="000000" w:sz="4" w:space="0"/>
            </w:tcBorders>
          </w:tcPr>
          <w:p>
            <w:pPr>
              <w:pStyle w:val="11"/>
              <w:spacing w:before="157"/>
              <w:ind w:left="74" w:right="58"/>
              <w:jc w:val="center"/>
              <w:rPr>
                <w:rFonts w:hint="eastAsia" w:ascii="宋体" w:hAnsi="宋体" w:eastAsia="宋体" w:cs="宋体"/>
                <w:sz w:val="21"/>
                <w:szCs w:val="21"/>
              </w:rPr>
            </w:pPr>
            <w:r>
              <w:rPr>
                <w:rFonts w:hint="eastAsia" w:ascii="宋体" w:hAnsi="宋体" w:eastAsia="宋体" w:cs="宋体"/>
                <w:sz w:val="21"/>
                <w:szCs w:val="21"/>
              </w:rPr>
              <w:t>企业名称</w:t>
            </w:r>
          </w:p>
        </w:tc>
        <w:tc>
          <w:tcPr>
            <w:tcW w:w="3515" w:type="dxa"/>
            <w:gridSpan w:val="3"/>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730" w:type="dxa"/>
            <w:gridSpan w:val="2"/>
            <w:tcBorders>
              <w:top w:val="single" w:color="000000" w:sz="4" w:space="0"/>
              <w:left w:val="single" w:color="000000" w:sz="4" w:space="0"/>
              <w:bottom w:val="single" w:color="000000" w:sz="4" w:space="0"/>
              <w:right w:val="single" w:color="000000" w:sz="4" w:space="0"/>
            </w:tcBorders>
          </w:tcPr>
          <w:p>
            <w:pPr>
              <w:pStyle w:val="11"/>
              <w:spacing w:before="157"/>
              <w:ind w:left="6" w:leftChars="0" w:hanging="6" w:firstLineChars="0"/>
              <w:jc w:val="left"/>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372" w:type="dxa"/>
            <w:gridSpan w:val="2"/>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tcBorders>
              <w:top w:val="single" w:color="000000" w:sz="4" w:space="0"/>
              <w:bottom w:val="single" w:color="000000" w:sz="4" w:space="0"/>
              <w:right w:val="single" w:color="000000" w:sz="4" w:space="0"/>
            </w:tcBorders>
          </w:tcPr>
          <w:p>
            <w:pPr>
              <w:pStyle w:val="11"/>
              <w:spacing w:before="157"/>
              <w:ind w:left="74" w:right="60"/>
              <w:jc w:val="center"/>
              <w:rPr>
                <w:rFonts w:hint="eastAsia" w:ascii="宋体" w:hAnsi="宋体" w:eastAsia="宋体" w:cs="宋体"/>
                <w:sz w:val="21"/>
                <w:szCs w:val="21"/>
              </w:rPr>
            </w:pPr>
            <w:r>
              <w:rPr>
                <w:rFonts w:hint="eastAsia" w:ascii="宋体" w:hAnsi="宋体" w:eastAsia="宋体" w:cs="宋体"/>
                <w:sz w:val="21"/>
                <w:szCs w:val="21"/>
              </w:rPr>
              <w:t>住所</w:t>
            </w:r>
          </w:p>
        </w:tc>
        <w:tc>
          <w:tcPr>
            <w:tcW w:w="7617" w:type="dxa"/>
            <w:gridSpan w:val="7"/>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5" w:hRule="atLeast"/>
        </w:trPr>
        <w:tc>
          <w:tcPr>
            <w:tcW w:w="1344" w:type="dxa"/>
            <w:tcBorders>
              <w:top w:val="single" w:color="000000" w:sz="4" w:space="0"/>
              <w:bottom w:val="single" w:color="000000" w:sz="4" w:space="0"/>
              <w:right w:val="single" w:color="000000" w:sz="4" w:space="0"/>
            </w:tcBorders>
          </w:tcPr>
          <w:p>
            <w:pPr>
              <w:pStyle w:val="11"/>
              <w:spacing w:before="157"/>
              <w:ind w:left="74" w:right="58"/>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605" w:type="dxa"/>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240" w:type="dxa"/>
            <w:tcBorders>
              <w:top w:val="single" w:color="000000" w:sz="4" w:space="0"/>
              <w:left w:val="single" w:color="000000" w:sz="4" w:space="0"/>
              <w:bottom w:val="single" w:color="000000" w:sz="4" w:space="0"/>
              <w:right w:val="single" w:color="000000" w:sz="4" w:space="0"/>
            </w:tcBorders>
          </w:tcPr>
          <w:p>
            <w:pPr>
              <w:pStyle w:val="11"/>
              <w:spacing w:before="157"/>
              <w:ind w:right="94"/>
              <w:jc w:val="right"/>
              <w:rPr>
                <w:rFonts w:hint="eastAsia" w:ascii="宋体" w:hAnsi="宋体" w:eastAsia="宋体" w:cs="宋体"/>
                <w:sz w:val="21"/>
                <w:szCs w:val="21"/>
              </w:rPr>
            </w:pPr>
            <w:r>
              <w:rPr>
                <w:rFonts w:hint="eastAsia" w:ascii="宋体" w:hAnsi="宋体" w:eastAsia="宋体" w:cs="宋体"/>
                <w:sz w:val="21"/>
                <w:szCs w:val="21"/>
              </w:rPr>
              <w:t>身份证号码</w:t>
            </w:r>
          </w:p>
        </w:tc>
        <w:tc>
          <w:tcPr>
            <w:tcW w:w="1709"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635" w:type="dxa"/>
            <w:gridSpan w:val="2"/>
            <w:tcBorders>
              <w:top w:val="single" w:color="000000" w:sz="4" w:space="0"/>
              <w:left w:val="single" w:color="000000" w:sz="4" w:space="0"/>
              <w:bottom w:val="single" w:color="000000" w:sz="4" w:space="0"/>
              <w:right w:val="single" w:color="000000" w:sz="4" w:space="0"/>
            </w:tcBorders>
          </w:tcPr>
          <w:p>
            <w:pPr>
              <w:pStyle w:val="11"/>
              <w:spacing w:before="167"/>
              <w:ind w:left="168"/>
              <w:rPr>
                <w:rFonts w:hint="eastAsia" w:ascii="宋体" w:hAnsi="宋体" w:eastAsia="宋体" w:cs="宋体"/>
                <w:sz w:val="21"/>
                <w:szCs w:val="21"/>
              </w:rPr>
            </w:pPr>
            <w:r>
              <w:rPr>
                <w:rFonts w:hint="eastAsia" w:ascii="宋体" w:hAnsi="宋体" w:eastAsia="宋体" w:cs="宋体"/>
                <w:sz w:val="21"/>
                <w:szCs w:val="21"/>
              </w:rPr>
              <w:t>执业资格/职称</w:t>
            </w:r>
          </w:p>
        </w:tc>
        <w:tc>
          <w:tcPr>
            <w:tcW w:w="1428" w:type="dxa"/>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tcBorders>
              <w:top w:val="single" w:color="000000" w:sz="4" w:space="0"/>
              <w:bottom w:val="single" w:color="000000" w:sz="4" w:space="0"/>
              <w:right w:val="single" w:color="000000" w:sz="4" w:space="0"/>
            </w:tcBorders>
          </w:tcPr>
          <w:p>
            <w:pPr>
              <w:pStyle w:val="11"/>
              <w:spacing w:before="157"/>
              <w:ind w:left="74" w:right="58"/>
              <w:jc w:val="center"/>
              <w:rPr>
                <w:rFonts w:hint="eastAsia" w:ascii="宋体" w:hAnsi="宋体" w:eastAsia="宋体" w:cs="宋体"/>
                <w:sz w:val="21"/>
                <w:szCs w:val="21"/>
              </w:rPr>
            </w:pPr>
            <w:r>
              <w:rPr>
                <w:rFonts w:hint="eastAsia" w:ascii="宋体" w:hAnsi="宋体" w:eastAsia="宋体" w:cs="宋体"/>
                <w:sz w:val="21"/>
                <w:szCs w:val="21"/>
              </w:rPr>
              <w:t>企业负责人</w:t>
            </w:r>
          </w:p>
        </w:tc>
        <w:tc>
          <w:tcPr>
            <w:tcW w:w="1605" w:type="dxa"/>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240" w:type="dxa"/>
            <w:tcBorders>
              <w:top w:val="single" w:color="000000" w:sz="4" w:space="0"/>
              <w:left w:val="single" w:color="000000" w:sz="4" w:space="0"/>
              <w:bottom w:val="single" w:color="000000" w:sz="4" w:space="0"/>
              <w:right w:val="single" w:color="000000" w:sz="4" w:space="0"/>
            </w:tcBorders>
          </w:tcPr>
          <w:p>
            <w:pPr>
              <w:pStyle w:val="11"/>
              <w:spacing w:before="157"/>
              <w:ind w:right="94"/>
              <w:jc w:val="right"/>
              <w:rPr>
                <w:rFonts w:hint="eastAsia" w:ascii="宋体" w:hAnsi="宋体" w:eastAsia="宋体" w:cs="宋体"/>
                <w:sz w:val="21"/>
                <w:szCs w:val="21"/>
              </w:rPr>
            </w:pPr>
            <w:r>
              <w:rPr>
                <w:rFonts w:hint="eastAsia" w:ascii="宋体" w:hAnsi="宋体" w:eastAsia="宋体" w:cs="宋体"/>
                <w:sz w:val="21"/>
                <w:szCs w:val="21"/>
              </w:rPr>
              <w:t>身份证号码</w:t>
            </w:r>
          </w:p>
        </w:tc>
        <w:tc>
          <w:tcPr>
            <w:tcW w:w="1709"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635" w:type="dxa"/>
            <w:gridSpan w:val="2"/>
            <w:tcBorders>
              <w:top w:val="single" w:color="000000" w:sz="4" w:space="0"/>
              <w:left w:val="single" w:color="000000" w:sz="4" w:space="0"/>
              <w:bottom w:val="single" w:color="000000" w:sz="4" w:space="0"/>
              <w:right w:val="single" w:color="000000" w:sz="4" w:space="0"/>
            </w:tcBorders>
          </w:tcPr>
          <w:p>
            <w:pPr>
              <w:pStyle w:val="11"/>
              <w:spacing w:before="167"/>
              <w:ind w:left="168"/>
              <w:rPr>
                <w:rFonts w:hint="eastAsia" w:ascii="宋体" w:hAnsi="宋体" w:eastAsia="宋体" w:cs="宋体"/>
                <w:sz w:val="21"/>
                <w:szCs w:val="21"/>
              </w:rPr>
            </w:pPr>
            <w:r>
              <w:rPr>
                <w:rFonts w:hint="eastAsia" w:ascii="宋体" w:hAnsi="宋体" w:eastAsia="宋体" w:cs="宋体"/>
                <w:sz w:val="21"/>
                <w:szCs w:val="21"/>
              </w:rPr>
              <w:t>执业资格/职称</w:t>
            </w:r>
          </w:p>
        </w:tc>
        <w:tc>
          <w:tcPr>
            <w:tcW w:w="1428" w:type="dxa"/>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tcBorders>
              <w:top w:val="single" w:color="000000" w:sz="4" w:space="0"/>
              <w:bottom w:val="single" w:color="000000" w:sz="4" w:space="0"/>
              <w:right w:val="single" w:color="000000" w:sz="4" w:space="0"/>
            </w:tcBorders>
          </w:tcPr>
          <w:p>
            <w:pPr>
              <w:pStyle w:val="11"/>
              <w:spacing w:before="157"/>
              <w:ind w:left="74" w:right="58"/>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1605" w:type="dxa"/>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240" w:type="dxa"/>
            <w:tcBorders>
              <w:top w:val="single" w:color="000000" w:sz="4" w:space="0"/>
              <w:left w:val="single" w:color="000000" w:sz="4" w:space="0"/>
              <w:bottom w:val="single" w:color="000000" w:sz="4" w:space="0"/>
              <w:right w:val="single" w:color="000000" w:sz="4" w:space="0"/>
            </w:tcBorders>
          </w:tcPr>
          <w:p>
            <w:pPr>
              <w:pStyle w:val="11"/>
              <w:spacing w:before="157"/>
              <w:ind w:right="94"/>
              <w:jc w:val="right"/>
              <w:rPr>
                <w:rFonts w:hint="eastAsia" w:ascii="宋体" w:hAnsi="宋体" w:eastAsia="宋体" w:cs="宋体"/>
                <w:sz w:val="21"/>
                <w:szCs w:val="21"/>
              </w:rPr>
            </w:pPr>
            <w:r>
              <w:rPr>
                <w:rFonts w:hint="eastAsia" w:ascii="宋体" w:hAnsi="宋体" w:eastAsia="宋体" w:cs="宋体"/>
                <w:sz w:val="21"/>
                <w:szCs w:val="21"/>
              </w:rPr>
              <w:t>身份证号码</w:t>
            </w:r>
          </w:p>
        </w:tc>
        <w:tc>
          <w:tcPr>
            <w:tcW w:w="1709"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635" w:type="dxa"/>
            <w:gridSpan w:val="2"/>
            <w:tcBorders>
              <w:top w:val="single" w:color="000000" w:sz="4" w:space="0"/>
              <w:left w:val="single" w:color="000000" w:sz="4" w:space="0"/>
              <w:bottom w:val="single" w:color="000000" w:sz="4" w:space="0"/>
              <w:right w:val="single" w:color="000000" w:sz="4" w:space="0"/>
            </w:tcBorders>
          </w:tcPr>
          <w:p>
            <w:pPr>
              <w:pStyle w:val="11"/>
              <w:spacing w:before="167"/>
              <w:ind w:left="168"/>
              <w:rPr>
                <w:rFonts w:hint="eastAsia" w:ascii="宋体" w:hAnsi="宋体" w:eastAsia="宋体" w:cs="宋体"/>
                <w:sz w:val="21"/>
                <w:szCs w:val="21"/>
              </w:rPr>
            </w:pPr>
            <w:r>
              <w:rPr>
                <w:rFonts w:hint="eastAsia" w:ascii="宋体" w:hAnsi="宋体" w:eastAsia="宋体" w:cs="宋体"/>
                <w:sz w:val="21"/>
                <w:szCs w:val="21"/>
              </w:rPr>
              <w:t>执业资格/职称</w:t>
            </w:r>
          </w:p>
        </w:tc>
        <w:tc>
          <w:tcPr>
            <w:tcW w:w="1428" w:type="dxa"/>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tcBorders>
              <w:top w:val="single" w:color="000000" w:sz="4" w:space="0"/>
              <w:bottom w:val="single" w:color="000000" w:sz="4" w:space="0"/>
              <w:right w:val="single" w:color="000000" w:sz="4" w:space="0"/>
            </w:tcBorders>
          </w:tcPr>
          <w:p>
            <w:pPr>
              <w:pStyle w:val="11"/>
              <w:spacing w:before="157"/>
              <w:ind w:left="74" w:right="60"/>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1605" w:type="dxa"/>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240" w:type="dxa"/>
            <w:tcBorders>
              <w:top w:val="single" w:color="000000" w:sz="4" w:space="0"/>
              <w:left w:val="single" w:color="000000" w:sz="4" w:space="0"/>
              <w:bottom w:val="single" w:color="000000" w:sz="4" w:space="0"/>
              <w:right w:val="single" w:color="000000" w:sz="4" w:space="0"/>
            </w:tcBorders>
          </w:tcPr>
          <w:p>
            <w:pPr>
              <w:pStyle w:val="11"/>
              <w:spacing w:before="157"/>
              <w:ind w:right="94"/>
              <w:jc w:val="right"/>
              <w:rPr>
                <w:rFonts w:hint="eastAsia" w:ascii="宋体" w:hAnsi="宋体" w:eastAsia="宋体" w:cs="宋体"/>
                <w:sz w:val="21"/>
                <w:szCs w:val="21"/>
              </w:rPr>
            </w:pPr>
            <w:r>
              <w:rPr>
                <w:rFonts w:hint="eastAsia" w:ascii="宋体" w:hAnsi="宋体" w:eastAsia="宋体" w:cs="宋体"/>
                <w:sz w:val="21"/>
                <w:szCs w:val="21"/>
              </w:rPr>
              <w:t>联系人电话</w:t>
            </w:r>
          </w:p>
        </w:tc>
        <w:tc>
          <w:tcPr>
            <w:tcW w:w="4772" w:type="dxa"/>
            <w:gridSpan w:val="5"/>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6" w:hRule="atLeast"/>
        </w:trPr>
        <w:tc>
          <w:tcPr>
            <w:tcW w:w="1344" w:type="dxa"/>
            <w:tcBorders>
              <w:top w:val="single" w:color="000000" w:sz="4" w:space="0"/>
              <w:bottom w:val="single" w:color="000000" w:sz="4" w:space="0"/>
              <w:right w:val="single" w:color="000000" w:sz="4" w:space="0"/>
            </w:tcBorders>
          </w:tcPr>
          <w:p>
            <w:pPr>
              <w:pStyle w:val="11"/>
              <w:spacing w:before="31" w:line="280" w:lineRule="atLeast"/>
              <w:ind w:left="460" w:right="233" w:hanging="209"/>
              <w:rPr>
                <w:rFonts w:hint="eastAsia" w:ascii="宋体" w:hAnsi="宋体" w:eastAsia="宋体" w:cs="宋体"/>
                <w:sz w:val="21"/>
                <w:szCs w:val="21"/>
              </w:rPr>
            </w:pPr>
            <w:r>
              <w:rPr>
                <w:rFonts w:hint="eastAsia" w:ascii="宋体" w:hAnsi="宋体" w:eastAsia="宋体" w:cs="宋体"/>
                <w:sz w:val="21"/>
                <w:szCs w:val="21"/>
              </w:rPr>
              <w:t>经营场所地址</w:t>
            </w:r>
          </w:p>
        </w:tc>
        <w:tc>
          <w:tcPr>
            <w:tcW w:w="7617" w:type="dxa"/>
            <w:gridSpan w:val="7"/>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6" w:hRule="atLeast"/>
        </w:trPr>
        <w:tc>
          <w:tcPr>
            <w:tcW w:w="1344" w:type="dxa"/>
            <w:tcBorders>
              <w:top w:val="single" w:color="000000" w:sz="4" w:space="0"/>
              <w:bottom w:val="single" w:color="000000" w:sz="4" w:space="0"/>
              <w:right w:val="single" w:color="000000" w:sz="4" w:space="0"/>
            </w:tcBorders>
          </w:tcPr>
          <w:p>
            <w:pPr>
              <w:pStyle w:val="11"/>
              <w:spacing w:before="42"/>
              <w:ind w:left="251"/>
              <w:rPr>
                <w:rFonts w:hint="eastAsia" w:ascii="宋体" w:hAnsi="宋体" w:eastAsia="宋体" w:cs="宋体"/>
                <w:sz w:val="21"/>
                <w:szCs w:val="21"/>
              </w:rPr>
            </w:pPr>
            <w:r>
              <w:rPr>
                <w:rFonts w:hint="eastAsia" w:ascii="宋体" w:hAnsi="宋体" w:eastAsia="宋体" w:cs="宋体"/>
                <w:spacing w:val="-1"/>
                <w:sz w:val="21"/>
                <w:szCs w:val="21"/>
              </w:rPr>
              <w:t>库房地址</w:t>
            </w:r>
          </w:p>
          <w:p>
            <w:pPr>
              <w:pStyle w:val="11"/>
              <w:spacing w:before="11"/>
              <w:ind w:left="251"/>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pacing w:val="-2"/>
                <w:sz w:val="21"/>
                <w:szCs w:val="21"/>
              </w:rPr>
              <w:t>如有</w:t>
            </w:r>
            <w:r>
              <w:rPr>
                <w:rFonts w:hint="eastAsia" w:ascii="宋体" w:hAnsi="宋体" w:eastAsia="宋体" w:cs="宋体"/>
                <w:sz w:val="21"/>
                <w:szCs w:val="21"/>
              </w:rPr>
              <w:t>）</w:t>
            </w:r>
          </w:p>
        </w:tc>
        <w:tc>
          <w:tcPr>
            <w:tcW w:w="7617" w:type="dxa"/>
            <w:gridSpan w:val="7"/>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7" w:hRule="atLeast"/>
        </w:trPr>
        <w:tc>
          <w:tcPr>
            <w:tcW w:w="1344" w:type="dxa"/>
            <w:tcBorders>
              <w:top w:val="single" w:color="000000" w:sz="4" w:space="0"/>
              <w:bottom w:val="single" w:color="000000" w:sz="4" w:space="0"/>
              <w:right w:val="single" w:color="000000" w:sz="4" w:space="0"/>
            </w:tcBorders>
          </w:tcPr>
          <w:p>
            <w:pPr>
              <w:pStyle w:val="11"/>
              <w:spacing w:before="6"/>
              <w:rPr>
                <w:rFonts w:hint="eastAsia" w:ascii="宋体" w:hAnsi="宋体" w:eastAsia="宋体" w:cs="宋体"/>
                <w:sz w:val="21"/>
                <w:szCs w:val="21"/>
              </w:rPr>
            </w:pPr>
          </w:p>
          <w:p>
            <w:pPr>
              <w:pStyle w:val="11"/>
              <w:spacing w:before="1"/>
              <w:ind w:left="74" w:right="58"/>
              <w:jc w:val="center"/>
              <w:rPr>
                <w:rFonts w:hint="eastAsia" w:ascii="宋体" w:hAnsi="宋体" w:eastAsia="宋体" w:cs="宋体"/>
                <w:sz w:val="21"/>
                <w:szCs w:val="21"/>
              </w:rPr>
            </w:pPr>
            <w:r>
              <w:rPr>
                <w:rFonts w:hint="eastAsia" w:ascii="宋体" w:hAnsi="宋体" w:eastAsia="宋体" w:cs="宋体"/>
                <w:sz w:val="21"/>
                <w:szCs w:val="21"/>
              </w:rPr>
              <w:t>企业类型</w:t>
            </w:r>
          </w:p>
        </w:tc>
        <w:tc>
          <w:tcPr>
            <w:tcW w:w="3515" w:type="dxa"/>
            <w:gridSpan w:val="3"/>
            <w:tcBorders>
              <w:top w:val="single" w:color="000000" w:sz="4" w:space="0"/>
              <w:left w:val="single" w:color="000000" w:sz="4" w:space="0"/>
              <w:bottom w:val="single" w:color="000000" w:sz="4" w:space="0"/>
              <w:right w:val="single" w:color="000000" w:sz="4" w:space="0"/>
            </w:tcBorders>
          </w:tcPr>
          <w:p>
            <w:pPr>
              <w:pStyle w:val="11"/>
              <w:tabs>
                <w:tab w:val="left" w:pos="1955"/>
              </w:tabs>
              <w:spacing w:before="162"/>
              <w:ind w:left="88"/>
              <w:jc w:val="left"/>
              <w:rPr>
                <w:rFonts w:hint="eastAsia" w:ascii="宋体" w:hAnsi="宋体" w:eastAsia="宋体" w:cs="宋体"/>
                <w:spacing w:val="0"/>
                <w:sz w:val="21"/>
                <w:szCs w:val="21"/>
              </w:rPr>
            </w:pPr>
            <w:r>
              <w:rPr>
                <w:rFonts w:hint="eastAsia" w:ascii="宋体" w:hAnsi="宋体" w:eastAsia="宋体" w:cs="宋体"/>
                <w:spacing w:val="0"/>
                <w:sz w:val="21"/>
                <w:szCs w:val="21"/>
              </w:rPr>
              <w:t>□个人独资企业</w:t>
            </w:r>
            <w:r>
              <w:rPr>
                <w:rFonts w:hint="eastAsia" w:ascii="宋体" w:hAnsi="宋体" w:eastAsia="宋体" w:cs="宋体"/>
                <w:spacing w:val="0"/>
                <w:sz w:val="21"/>
                <w:szCs w:val="21"/>
              </w:rPr>
              <w:tab/>
            </w:r>
          </w:p>
          <w:p>
            <w:pPr>
              <w:pStyle w:val="11"/>
              <w:spacing w:before="11"/>
              <w:ind w:left="88"/>
              <w:jc w:val="left"/>
              <w:rPr>
                <w:rFonts w:hint="eastAsia" w:ascii="宋体" w:hAnsi="宋体" w:eastAsia="宋体" w:cs="宋体"/>
                <w:sz w:val="21"/>
                <w:szCs w:val="21"/>
              </w:rPr>
            </w:pPr>
            <w:r>
              <w:rPr>
                <w:rFonts w:hint="eastAsia" w:ascii="宋体" w:hAnsi="宋体" w:eastAsia="宋体" w:cs="宋体"/>
                <w:spacing w:val="0"/>
                <w:sz w:val="21"/>
                <w:szCs w:val="21"/>
              </w:rPr>
              <w:t>□有限责任公司</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sym w:font="Wingdings 2" w:char="00A3"/>
            </w:r>
            <w:r>
              <w:rPr>
                <w:rFonts w:hint="eastAsia" w:ascii="宋体" w:hAnsi="宋体" w:eastAsia="宋体" w:cs="宋体"/>
                <w:spacing w:val="0"/>
                <w:sz w:val="21"/>
                <w:szCs w:val="21"/>
              </w:rPr>
              <w:t>股份有限公司□法人分支机构</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□其它企业性质</w:t>
            </w: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pStyle w:val="11"/>
              <w:spacing w:before="1"/>
              <w:ind w:left="424" w:leftChars="0" w:hanging="424" w:hangingChars="202"/>
              <w:jc w:val="center"/>
              <w:rPr>
                <w:rFonts w:hint="eastAsia" w:ascii="宋体" w:hAnsi="宋体" w:eastAsia="宋体" w:cs="宋体"/>
                <w:sz w:val="21"/>
                <w:szCs w:val="21"/>
              </w:rPr>
            </w:pPr>
            <w:r>
              <w:rPr>
                <w:rFonts w:hint="eastAsia" w:ascii="宋体" w:hAnsi="宋体" w:eastAsia="宋体" w:cs="宋体"/>
                <w:sz w:val="21"/>
                <w:szCs w:val="21"/>
              </w:rPr>
              <w:t>经营方式</w:t>
            </w:r>
          </w:p>
        </w:tc>
        <w:tc>
          <w:tcPr>
            <w:tcW w:w="2372" w:type="dxa"/>
            <w:gridSpan w:val="2"/>
            <w:tcBorders>
              <w:top w:val="single" w:color="000000" w:sz="4" w:space="0"/>
              <w:left w:val="single" w:color="000000" w:sz="4" w:space="0"/>
              <w:bottom w:val="single" w:color="000000" w:sz="4" w:space="0"/>
            </w:tcBorders>
          </w:tcPr>
          <w:p>
            <w:pPr>
              <w:pStyle w:val="11"/>
              <w:spacing w:before="132"/>
              <w:ind w:left="89"/>
              <w:rPr>
                <w:rFonts w:hint="eastAsia" w:ascii="宋体" w:hAnsi="宋体" w:eastAsia="宋体" w:cs="宋体"/>
                <w:sz w:val="21"/>
                <w:szCs w:val="21"/>
              </w:rPr>
            </w:pPr>
            <w:r>
              <w:rPr>
                <w:rFonts w:hint="eastAsia" w:ascii="宋体" w:hAnsi="宋体" w:eastAsia="宋体" w:cs="宋体"/>
                <w:spacing w:val="-2"/>
                <w:sz w:val="21"/>
                <w:szCs w:val="21"/>
              </w:rPr>
              <w:t>□零售单体药店</w:t>
            </w:r>
          </w:p>
          <w:p>
            <w:pPr>
              <w:pStyle w:val="11"/>
              <w:spacing w:before="3"/>
              <w:ind w:left="89"/>
              <w:rPr>
                <w:rFonts w:hint="eastAsia" w:ascii="宋体" w:hAnsi="宋体" w:eastAsia="宋体" w:cs="宋体"/>
                <w:sz w:val="21"/>
                <w:szCs w:val="21"/>
              </w:rPr>
            </w:pPr>
            <w:r>
              <w:rPr>
                <w:rFonts w:hint="eastAsia" w:ascii="宋体" w:hAnsi="宋体" w:eastAsia="宋体" w:cs="宋体"/>
                <w:spacing w:val="-2"/>
                <w:sz w:val="21"/>
                <w:szCs w:val="21"/>
              </w:rPr>
              <w:t>□零售连锁总部</w:t>
            </w:r>
          </w:p>
          <w:p>
            <w:pPr>
              <w:pStyle w:val="11"/>
              <w:spacing w:before="9"/>
              <w:ind w:left="89"/>
              <w:rPr>
                <w:rFonts w:hint="eastAsia" w:ascii="宋体" w:hAnsi="宋体" w:eastAsia="宋体" w:cs="宋体"/>
                <w:sz w:val="21"/>
                <w:szCs w:val="21"/>
              </w:rPr>
            </w:pPr>
            <w:r>
              <w:rPr>
                <w:rFonts w:hint="eastAsia" w:ascii="宋体" w:hAnsi="宋体" w:eastAsia="宋体" w:cs="宋体"/>
                <w:spacing w:val="-2"/>
                <w:sz w:val="21"/>
                <w:szCs w:val="21"/>
              </w:rPr>
              <w:t>□零售连锁门店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5" w:hRule="atLeast"/>
        </w:trPr>
        <w:tc>
          <w:tcPr>
            <w:tcW w:w="1344" w:type="dxa"/>
            <w:vMerge w:val="restart"/>
            <w:tcBorders>
              <w:top w:val="single" w:color="000000" w:sz="4" w:space="0"/>
              <w:bottom w:val="single" w:color="000000" w:sz="4" w:space="0"/>
              <w:right w:val="single" w:color="000000" w:sz="4" w:space="0"/>
            </w:tcBorders>
          </w:tcPr>
          <w:p>
            <w:pPr>
              <w:pStyle w:val="11"/>
              <w:spacing w:before="8"/>
              <w:rPr>
                <w:rFonts w:hint="eastAsia" w:ascii="宋体" w:hAnsi="宋体" w:eastAsia="宋体" w:cs="宋体"/>
                <w:sz w:val="21"/>
                <w:szCs w:val="21"/>
              </w:rPr>
            </w:pPr>
          </w:p>
          <w:p>
            <w:pPr>
              <w:pStyle w:val="11"/>
              <w:spacing w:line="249" w:lineRule="auto"/>
              <w:ind w:left="460" w:right="233" w:hanging="209"/>
              <w:rPr>
                <w:rFonts w:hint="eastAsia" w:ascii="宋体" w:hAnsi="宋体" w:eastAsia="宋体" w:cs="宋体"/>
                <w:sz w:val="21"/>
                <w:szCs w:val="21"/>
              </w:rPr>
            </w:pPr>
            <w:r>
              <w:rPr>
                <w:rFonts w:hint="eastAsia" w:ascii="宋体" w:hAnsi="宋体" w:eastAsia="宋体" w:cs="宋体"/>
                <w:sz w:val="21"/>
                <w:szCs w:val="21"/>
              </w:rPr>
              <w:t>经营场所面积</w:t>
            </w:r>
          </w:p>
        </w:tc>
        <w:tc>
          <w:tcPr>
            <w:tcW w:w="1605" w:type="dxa"/>
            <w:tcBorders>
              <w:top w:val="single" w:color="000000" w:sz="4" w:space="0"/>
              <w:left w:val="single" w:color="000000" w:sz="4" w:space="0"/>
              <w:bottom w:val="single" w:color="000000" w:sz="4" w:space="0"/>
              <w:right w:val="single" w:color="000000" w:sz="4" w:space="0"/>
            </w:tcBorders>
          </w:tcPr>
          <w:p>
            <w:pPr>
              <w:pStyle w:val="11"/>
              <w:spacing w:before="157"/>
              <w:ind w:left="211" w:right="195"/>
              <w:jc w:val="center"/>
              <w:rPr>
                <w:rFonts w:hint="eastAsia" w:ascii="宋体" w:hAnsi="宋体" w:eastAsia="宋体" w:cs="宋体"/>
                <w:sz w:val="21"/>
                <w:szCs w:val="21"/>
              </w:rPr>
            </w:pPr>
            <w:r>
              <w:rPr>
                <w:rFonts w:hint="eastAsia" w:ascii="宋体" w:hAnsi="宋体" w:eastAsia="宋体" w:cs="宋体"/>
                <w:sz w:val="21"/>
                <w:szCs w:val="21"/>
              </w:rPr>
              <w:t>总面积（㎡）</w:t>
            </w:r>
          </w:p>
        </w:tc>
        <w:tc>
          <w:tcPr>
            <w:tcW w:w="1910" w:type="dxa"/>
            <w:gridSpan w:val="2"/>
            <w:tcBorders>
              <w:top w:val="single" w:color="000000" w:sz="4" w:space="0"/>
              <w:left w:val="single" w:color="000000" w:sz="4" w:space="0"/>
              <w:bottom w:val="single" w:color="000000" w:sz="4" w:space="0"/>
              <w:right w:val="single" w:color="000000" w:sz="4" w:space="0"/>
            </w:tcBorders>
          </w:tcPr>
          <w:p>
            <w:pPr>
              <w:pStyle w:val="11"/>
              <w:spacing w:before="157"/>
              <w:ind w:left="88"/>
              <w:rPr>
                <w:rFonts w:hint="eastAsia" w:ascii="宋体" w:hAnsi="宋体" w:eastAsia="宋体" w:cs="宋体"/>
                <w:sz w:val="21"/>
                <w:szCs w:val="21"/>
              </w:rPr>
            </w:pPr>
            <w:r>
              <w:rPr>
                <w:rFonts w:hint="eastAsia" w:ascii="宋体" w:hAnsi="宋体" w:eastAsia="宋体" w:cs="宋体"/>
                <w:sz w:val="21"/>
                <w:szCs w:val="21"/>
              </w:rPr>
              <w:t>常温区面积（㎡）</w:t>
            </w:r>
          </w:p>
        </w:tc>
        <w:tc>
          <w:tcPr>
            <w:tcW w:w="1730" w:type="dxa"/>
            <w:gridSpan w:val="2"/>
            <w:tcBorders>
              <w:top w:val="single" w:color="000000" w:sz="4" w:space="0"/>
              <w:left w:val="single" w:color="000000" w:sz="4" w:space="0"/>
              <w:bottom w:val="single" w:color="000000" w:sz="4" w:space="0"/>
              <w:right w:val="single" w:color="000000" w:sz="4" w:space="0"/>
            </w:tcBorders>
          </w:tcPr>
          <w:p>
            <w:pPr>
              <w:pStyle w:val="11"/>
              <w:spacing w:before="157"/>
              <w:ind w:left="226"/>
              <w:rPr>
                <w:rFonts w:hint="eastAsia" w:ascii="宋体" w:hAnsi="宋体" w:eastAsia="宋体" w:cs="宋体"/>
                <w:sz w:val="21"/>
                <w:szCs w:val="21"/>
              </w:rPr>
            </w:pPr>
            <w:r>
              <w:rPr>
                <w:rFonts w:hint="eastAsia" w:ascii="宋体" w:hAnsi="宋体" w:eastAsia="宋体" w:cs="宋体"/>
                <w:sz w:val="21"/>
                <w:szCs w:val="21"/>
              </w:rPr>
              <w:t>阴凉区面积（㎡）</w:t>
            </w:r>
          </w:p>
        </w:tc>
        <w:tc>
          <w:tcPr>
            <w:tcW w:w="2372" w:type="dxa"/>
            <w:gridSpan w:val="2"/>
            <w:tcBorders>
              <w:top w:val="single" w:color="000000" w:sz="4" w:space="0"/>
              <w:left w:val="single" w:color="000000" w:sz="4" w:space="0"/>
              <w:bottom w:val="single" w:color="000000" w:sz="4" w:space="0"/>
            </w:tcBorders>
          </w:tcPr>
          <w:p>
            <w:pPr>
              <w:pStyle w:val="11"/>
              <w:spacing w:before="157"/>
              <w:ind w:left="144"/>
              <w:rPr>
                <w:rFonts w:hint="eastAsia" w:ascii="宋体" w:hAnsi="宋体" w:eastAsia="宋体" w:cs="宋体"/>
                <w:sz w:val="21"/>
                <w:szCs w:val="21"/>
              </w:rPr>
            </w:pPr>
            <w:r>
              <w:rPr>
                <w:rFonts w:hint="eastAsia" w:ascii="宋体" w:hAnsi="宋体" w:eastAsia="宋体" w:cs="宋体"/>
                <w:sz w:val="21"/>
                <w:szCs w:val="21"/>
              </w:rPr>
              <w:t>冷藏区容积（m³）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vMerge w:val="continue"/>
            <w:tcBorders>
              <w:top w:val="nil"/>
              <w:bottom w:val="single" w:color="000000" w:sz="4" w:space="0"/>
              <w:right w:val="single" w:color="000000" w:sz="4" w:space="0"/>
            </w:tcBorders>
          </w:tcPr>
          <w:p>
            <w:pPr>
              <w:rPr>
                <w:rFonts w:hint="eastAsia" w:ascii="宋体" w:hAnsi="宋体" w:eastAsia="宋体" w:cs="宋体"/>
                <w:sz w:val="21"/>
                <w:szCs w:val="21"/>
              </w:rPr>
            </w:pPr>
          </w:p>
        </w:tc>
        <w:tc>
          <w:tcPr>
            <w:tcW w:w="1605" w:type="dxa"/>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910"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730"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2372" w:type="dxa"/>
            <w:gridSpan w:val="2"/>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vMerge w:val="restart"/>
            <w:tcBorders>
              <w:top w:val="single" w:color="000000" w:sz="4" w:space="0"/>
              <w:bottom w:val="single" w:color="000000" w:sz="4" w:space="0"/>
              <w:right w:val="single" w:color="000000" w:sz="4" w:space="0"/>
            </w:tcBorders>
          </w:tcPr>
          <w:p>
            <w:pPr>
              <w:pStyle w:val="11"/>
              <w:spacing w:before="8"/>
              <w:rPr>
                <w:rFonts w:hint="eastAsia" w:ascii="宋体" w:hAnsi="宋体" w:eastAsia="宋体" w:cs="宋体"/>
                <w:sz w:val="21"/>
                <w:szCs w:val="21"/>
              </w:rPr>
            </w:pPr>
          </w:p>
          <w:p>
            <w:pPr>
              <w:pStyle w:val="11"/>
              <w:ind w:left="74" w:right="60"/>
              <w:jc w:val="center"/>
              <w:rPr>
                <w:rFonts w:hint="eastAsia" w:ascii="宋体" w:hAnsi="宋体" w:eastAsia="宋体" w:cs="宋体"/>
                <w:sz w:val="21"/>
                <w:szCs w:val="21"/>
              </w:rPr>
            </w:pPr>
            <w:r>
              <w:rPr>
                <w:rFonts w:hint="eastAsia" w:ascii="宋体" w:hAnsi="宋体" w:eastAsia="宋体" w:cs="宋体"/>
                <w:sz w:val="21"/>
                <w:szCs w:val="21"/>
              </w:rPr>
              <w:t>库 房 面 积</w:t>
            </w:r>
          </w:p>
          <w:p>
            <w:pPr>
              <w:pStyle w:val="11"/>
              <w:spacing w:before="12"/>
              <w:ind w:left="74" w:right="58"/>
              <w:jc w:val="center"/>
              <w:rPr>
                <w:rFonts w:hint="eastAsia" w:ascii="宋体" w:hAnsi="宋体" w:eastAsia="宋体" w:cs="宋体"/>
                <w:sz w:val="21"/>
                <w:szCs w:val="21"/>
              </w:rPr>
            </w:pPr>
            <w:r>
              <w:rPr>
                <w:rFonts w:hint="eastAsia" w:ascii="宋体" w:hAnsi="宋体" w:eastAsia="宋体" w:cs="宋体"/>
                <w:sz w:val="21"/>
                <w:szCs w:val="21"/>
              </w:rPr>
              <w:t>（如有）</w:t>
            </w:r>
          </w:p>
        </w:tc>
        <w:tc>
          <w:tcPr>
            <w:tcW w:w="1605" w:type="dxa"/>
            <w:tcBorders>
              <w:top w:val="single" w:color="000000" w:sz="4" w:space="0"/>
              <w:left w:val="single" w:color="000000" w:sz="4" w:space="0"/>
              <w:bottom w:val="single" w:color="000000" w:sz="4" w:space="0"/>
              <w:right w:val="single" w:color="000000" w:sz="4" w:space="0"/>
            </w:tcBorders>
          </w:tcPr>
          <w:p>
            <w:pPr>
              <w:pStyle w:val="11"/>
              <w:spacing w:before="157"/>
              <w:ind w:left="211" w:right="195"/>
              <w:jc w:val="center"/>
              <w:rPr>
                <w:rFonts w:hint="eastAsia" w:ascii="宋体" w:hAnsi="宋体" w:eastAsia="宋体" w:cs="宋体"/>
                <w:sz w:val="21"/>
                <w:szCs w:val="21"/>
              </w:rPr>
            </w:pPr>
            <w:r>
              <w:rPr>
                <w:rFonts w:hint="eastAsia" w:ascii="宋体" w:hAnsi="宋体" w:eastAsia="宋体" w:cs="宋体"/>
                <w:sz w:val="21"/>
                <w:szCs w:val="21"/>
              </w:rPr>
              <w:t>总面积（㎡）</w:t>
            </w:r>
          </w:p>
        </w:tc>
        <w:tc>
          <w:tcPr>
            <w:tcW w:w="1910" w:type="dxa"/>
            <w:gridSpan w:val="2"/>
            <w:tcBorders>
              <w:top w:val="single" w:color="000000" w:sz="4" w:space="0"/>
              <w:left w:val="single" w:color="000000" w:sz="4" w:space="0"/>
              <w:bottom w:val="single" w:color="000000" w:sz="4" w:space="0"/>
              <w:right w:val="single" w:color="000000" w:sz="4" w:space="0"/>
            </w:tcBorders>
          </w:tcPr>
          <w:p>
            <w:pPr>
              <w:pStyle w:val="11"/>
              <w:spacing w:before="157"/>
              <w:ind w:left="88"/>
              <w:rPr>
                <w:rFonts w:hint="eastAsia" w:ascii="宋体" w:hAnsi="宋体" w:eastAsia="宋体" w:cs="宋体"/>
                <w:sz w:val="21"/>
                <w:szCs w:val="21"/>
              </w:rPr>
            </w:pPr>
            <w:r>
              <w:rPr>
                <w:rFonts w:hint="eastAsia" w:ascii="宋体" w:hAnsi="宋体" w:eastAsia="宋体" w:cs="宋体"/>
                <w:sz w:val="21"/>
                <w:szCs w:val="21"/>
              </w:rPr>
              <w:t>常温库面积（㎡）</w:t>
            </w:r>
          </w:p>
        </w:tc>
        <w:tc>
          <w:tcPr>
            <w:tcW w:w="1730" w:type="dxa"/>
            <w:gridSpan w:val="2"/>
            <w:tcBorders>
              <w:top w:val="single" w:color="000000" w:sz="4" w:space="0"/>
              <w:left w:val="single" w:color="000000" w:sz="4" w:space="0"/>
              <w:bottom w:val="single" w:color="000000" w:sz="4" w:space="0"/>
              <w:right w:val="single" w:color="000000" w:sz="4" w:space="0"/>
            </w:tcBorders>
          </w:tcPr>
          <w:p>
            <w:pPr>
              <w:pStyle w:val="11"/>
              <w:spacing w:before="157"/>
              <w:ind w:left="226"/>
              <w:rPr>
                <w:rFonts w:hint="eastAsia" w:ascii="宋体" w:hAnsi="宋体" w:eastAsia="宋体" w:cs="宋体"/>
                <w:sz w:val="21"/>
                <w:szCs w:val="21"/>
              </w:rPr>
            </w:pPr>
            <w:r>
              <w:rPr>
                <w:rFonts w:hint="eastAsia" w:ascii="宋体" w:hAnsi="宋体" w:eastAsia="宋体" w:cs="宋体"/>
                <w:sz w:val="21"/>
                <w:szCs w:val="21"/>
              </w:rPr>
              <w:t>阴凉库面积（㎡）</w:t>
            </w:r>
          </w:p>
        </w:tc>
        <w:tc>
          <w:tcPr>
            <w:tcW w:w="2372" w:type="dxa"/>
            <w:gridSpan w:val="2"/>
            <w:tcBorders>
              <w:top w:val="single" w:color="000000" w:sz="4" w:space="0"/>
              <w:left w:val="single" w:color="000000" w:sz="4" w:space="0"/>
              <w:bottom w:val="single" w:color="000000" w:sz="4" w:space="0"/>
            </w:tcBorders>
          </w:tcPr>
          <w:p>
            <w:pPr>
              <w:pStyle w:val="11"/>
              <w:spacing w:before="157"/>
              <w:ind w:left="233"/>
              <w:rPr>
                <w:rFonts w:hint="eastAsia" w:ascii="宋体" w:hAnsi="宋体" w:eastAsia="宋体" w:cs="宋体"/>
                <w:sz w:val="21"/>
                <w:szCs w:val="21"/>
              </w:rPr>
            </w:pPr>
            <w:r>
              <w:rPr>
                <w:rFonts w:hint="eastAsia" w:ascii="宋体" w:hAnsi="宋体" w:eastAsia="宋体" w:cs="宋体"/>
                <w:sz w:val="21"/>
                <w:szCs w:val="21"/>
              </w:rPr>
              <w:t>冷库容积（㎡）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344" w:type="dxa"/>
            <w:vMerge w:val="continue"/>
            <w:tcBorders>
              <w:top w:val="nil"/>
              <w:bottom w:val="single" w:color="000000" w:sz="4" w:space="0"/>
              <w:right w:val="single" w:color="000000" w:sz="4" w:space="0"/>
            </w:tcBorders>
          </w:tcPr>
          <w:p>
            <w:pPr>
              <w:rPr>
                <w:rFonts w:hint="eastAsia" w:ascii="宋体" w:hAnsi="宋体" w:eastAsia="宋体" w:cs="宋体"/>
                <w:sz w:val="21"/>
                <w:szCs w:val="21"/>
              </w:rPr>
            </w:pPr>
          </w:p>
        </w:tc>
        <w:tc>
          <w:tcPr>
            <w:tcW w:w="1605" w:type="dxa"/>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910"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1730" w:type="dxa"/>
            <w:gridSpan w:val="2"/>
            <w:tcBorders>
              <w:top w:val="single" w:color="000000" w:sz="4" w:space="0"/>
              <w:left w:val="single" w:color="000000" w:sz="4" w:space="0"/>
              <w:bottom w:val="single" w:color="000000" w:sz="4" w:space="0"/>
              <w:right w:val="single" w:color="000000" w:sz="4" w:space="0"/>
            </w:tcBorders>
          </w:tcPr>
          <w:p>
            <w:pPr>
              <w:pStyle w:val="11"/>
              <w:rPr>
                <w:rFonts w:hint="eastAsia" w:ascii="宋体" w:hAnsi="宋体" w:eastAsia="宋体" w:cs="宋体"/>
                <w:sz w:val="21"/>
                <w:szCs w:val="21"/>
              </w:rPr>
            </w:pPr>
          </w:p>
        </w:tc>
        <w:tc>
          <w:tcPr>
            <w:tcW w:w="2372" w:type="dxa"/>
            <w:gridSpan w:val="2"/>
            <w:tcBorders>
              <w:top w:val="single" w:color="000000" w:sz="4" w:space="0"/>
              <w:left w:val="single" w:color="000000" w:sz="4" w:space="0"/>
              <w:bottom w:val="single" w:color="000000" w:sz="4" w:space="0"/>
            </w:tcBorders>
          </w:tcPr>
          <w:p>
            <w:pPr>
              <w:pStyle w:val="11"/>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2" w:hRule="atLeast"/>
        </w:trPr>
        <w:tc>
          <w:tcPr>
            <w:tcW w:w="8961" w:type="dxa"/>
            <w:gridSpan w:val="8"/>
            <w:tcBorders>
              <w:top w:val="single" w:color="000000" w:sz="4" w:space="0"/>
              <w:bottom w:val="single" w:color="000000" w:sz="4" w:space="0"/>
            </w:tcBorders>
          </w:tcPr>
          <w:p>
            <w:pPr>
              <w:pStyle w:val="11"/>
              <w:spacing w:before="205"/>
              <w:ind w:left="83"/>
              <w:rPr>
                <w:rFonts w:hint="eastAsia" w:ascii="宋体" w:hAnsi="宋体" w:eastAsia="宋体" w:cs="宋体"/>
                <w:sz w:val="21"/>
                <w:szCs w:val="21"/>
              </w:rPr>
            </w:pPr>
            <w:r>
              <w:rPr>
                <w:rFonts w:hint="eastAsia" w:ascii="宋体" w:hAnsi="宋体" w:eastAsia="宋体" w:cs="宋体"/>
                <w:sz w:val="21"/>
                <w:szCs w:val="21"/>
              </w:rPr>
              <w:t>经营场所配备设施设备情况说明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2" w:hRule="atLeast"/>
        </w:trPr>
        <w:tc>
          <w:tcPr>
            <w:tcW w:w="8961" w:type="dxa"/>
            <w:gridSpan w:val="8"/>
            <w:tcBorders>
              <w:top w:val="single" w:color="000000" w:sz="4" w:space="0"/>
            </w:tcBorders>
          </w:tcPr>
          <w:p>
            <w:pPr>
              <w:pStyle w:val="11"/>
              <w:spacing w:before="6"/>
              <w:rPr>
                <w:rFonts w:hint="eastAsia" w:ascii="宋体" w:hAnsi="宋体" w:eastAsia="宋体" w:cs="宋体"/>
                <w:sz w:val="21"/>
                <w:szCs w:val="21"/>
              </w:rPr>
            </w:pPr>
          </w:p>
          <w:p>
            <w:pPr>
              <w:pStyle w:val="11"/>
              <w:ind w:left="83"/>
              <w:rPr>
                <w:rFonts w:hint="eastAsia" w:ascii="宋体" w:hAnsi="宋体" w:eastAsia="宋体" w:cs="宋体"/>
                <w:sz w:val="21"/>
                <w:szCs w:val="21"/>
              </w:rPr>
            </w:pPr>
            <w:r>
              <w:rPr>
                <w:rFonts w:hint="eastAsia" w:ascii="宋体" w:hAnsi="宋体" w:eastAsia="宋体" w:cs="宋体"/>
                <w:sz w:val="21"/>
                <w:szCs w:val="21"/>
              </w:rPr>
              <w:t>库房配备设施设备情况说明</w:t>
            </w:r>
          </w:p>
        </w:tc>
      </w:tr>
    </w:tbl>
    <w:p>
      <w:pPr>
        <w:pStyle w:val="3"/>
        <w:spacing w:before="9"/>
        <w:rPr>
          <w:rFonts w:ascii="Times New Roman"/>
          <w:sz w:val="18"/>
        </w:rPr>
      </w:pPr>
    </w:p>
    <w:tbl>
      <w:tblPr>
        <w:tblStyle w:val="9"/>
        <w:tblW w:w="8958"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69"/>
        <w:gridCol w:w="2332"/>
        <w:gridCol w:w="48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1" w:hRule="atLeast"/>
        </w:trPr>
        <w:tc>
          <w:tcPr>
            <w:tcW w:w="8958" w:type="dxa"/>
            <w:gridSpan w:val="3"/>
            <w:tcBorders>
              <w:bottom w:val="single" w:color="000000" w:sz="4" w:space="0"/>
            </w:tcBorders>
          </w:tcPr>
          <w:p>
            <w:pPr>
              <w:pStyle w:val="11"/>
              <w:spacing w:before="11"/>
              <w:ind w:left="3497" w:right="3480"/>
              <w:jc w:val="center"/>
              <w:rPr>
                <w:rFonts w:hint="eastAsia" w:ascii="黑体" w:eastAsia="黑体"/>
                <w:sz w:val="32"/>
              </w:rPr>
            </w:pPr>
            <w:r>
              <w:rPr>
                <w:rFonts w:hint="eastAsia" w:ascii="黑体" w:eastAsia="黑体"/>
                <w:sz w:val="32"/>
              </w:rPr>
              <w:t>申请事项情况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37" w:hRule="atLeast"/>
        </w:trPr>
        <w:tc>
          <w:tcPr>
            <w:tcW w:w="1769" w:type="dxa"/>
            <w:tcBorders>
              <w:top w:val="single" w:color="000000" w:sz="4" w:space="0"/>
              <w:bottom w:val="single" w:color="000000" w:sz="4" w:space="0"/>
              <w:right w:val="single" w:color="000000" w:sz="4" w:space="0"/>
            </w:tcBorders>
            <w:vAlign w:val="center"/>
          </w:tcPr>
          <w:p>
            <w:pPr>
              <w:pStyle w:val="11"/>
              <w:spacing w:line="249" w:lineRule="auto"/>
              <w:ind w:left="750" w:right="731"/>
              <w:jc w:val="center"/>
              <w:rPr>
                <w:rFonts w:hint="eastAsia" w:ascii="宋体" w:hAnsi="宋体" w:eastAsia="宋体" w:cs="宋体"/>
                <w:sz w:val="21"/>
              </w:rPr>
            </w:pPr>
            <w:r>
              <w:rPr>
                <w:rFonts w:hint="eastAsia" w:ascii="宋体" w:hAnsi="宋体" w:eastAsia="宋体" w:cs="宋体"/>
                <w:sz w:val="21"/>
              </w:rPr>
              <w:t>申请项目</w:t>
            </w:r>
          </w:p>
        </w:tc>
        <w:tc>
          <w:tcPr>
            <w:tcW w:w="7189" w:type="dxa"/>
            <w:gridSpan w:val="2"/>
            <w:tcBorders>
              <w:top w:val="single" w:color="000000" w:sz="4" w:space="0"/>
              <w:left w:val="single" w:color="000000" w:sz="4" w:space="0"/>
              <w:bottom w:val="single" w:color="000000" w:sz="4" w:space="0"/>
            </w:tcBorders>
          </w:tcPr>
          <w:p>
            <w:pPr>
              <w:pStyle w:val="11"/>
              <w:spacing w:before="41"/>
              <w:ind w:left="511"/>
              <w:rPr>
                <w:rFonts w:hint="eastAsia" w:ascii="宋体" w:hAnsi="宋体" w:eastAsia="宋体" w:cs="宋体"/>
                <w:sz w:val="21"/>
              </w:rPr>
            </w:pPr>
            <w:r>
              <w:rPr>
                <w:rFonts w:hint="eastAsia" w:ascii="宋体" w:hAnsi="宋体" w:eastAsia="宋体" w:cs="宋体"/>
                <w:sz w:val="21"/>
              </w:rPr>
              <w:t>□药品经营许可（零售新开办）</w:t>
            </w:r>
          </w:p>
          <w:p>
            <w:pPr>
              <w:pStyle w:val="11"/>
              <w:spacing w:before="12"/>
              <w:ind w:left="511"/>
              <w:rPr>
                <w:rFonts w:hint="eastAsia" w:ascii="宋体" w:hAnsi="宋体" w:eastAsia="宋体" w:cs="宋体"/>
                <w:sz w:val="21"/>
              </w:rPr>
            </w:pPr>
            <w:r>
              <w:rPr>
                <w:rFonts w:hint="eastAsia" w:ascii="宋体" w:hAnsi="宋体" w:eastAsia="宋体" w:cs="宋体"/>
                <w:spacing w:val="-3"/>
                <w:sz w:val="21"/>
              </w:rPr>
              <w:t>□第三类医疗器械经营许可</w:t>
            </w:r>
            <w:r>
              <w:rPr>
                <w:rFonts w:hint="eastAsia" w:ascii="宋体" w:hAnsi="宋体" w:eastAsia="宋体" w:cs="宋体"/>
                <w:sz w:val="21"/>
              </w:rPr>
              <w:t>（</w:t>
            </w:r>
            <w:r>
              <w:rPr>
                <w:rFonts w:hint="eastAsia" w:ascii="宋体" w:hAnsi="宋体" w:eastAsia="宋体" w:cs="宋体"/>
                <w:spacing w:val="-3"/>
                <w:sz w:val="21"/>
              </w:rPr>
              <w:t>零售新开办</w:t>
            </w:r>
            <w:r>
              <w:rPr>
                <w:rFonts w:hint="eastAsia" w:ascii="宋体" w:hAnsi="宋体" w:eastAsia="宋体" w:cs="宋体"/>
                <w:sz w:val="21"/>
              </w:rPr>
              <w:t>）</w:t>
            </w:r>
          </w:p>
          <w:p>
            <w:pPr>
              <w:pStyle w:val="11"/>
              <w:spacing w:before="10"/>
              <w:ind w:left="511"/>
              <w:rPr>
                <w:rFonts w:hint="eastAsia" w:ascii="宋体" w:hAnsi="宋体" w:eastAsia="宋体" w:cs="宋体"/>
                <w:sz w:val="21"/>
              </w:rPr>
            </w:pPr>
            <w:r>
              <w:rPr>
                <w:rFonts w:hint="eastAsia" w:ascii="宋体" w:hAnsi="宋体" w:eastAsia="宋体" w:cs="宋体"/>
                <w:spacing w:val="-3"/>
                <w:sz w:val="21"/>
              </w:rPr>
              <w:t>□第二类医疗器械经营备案</w:t>
            </w:r>
            <w:r>
              <w:rPr>
                <w:rFonts w:hint="eastAsia" w:ascii="宋体" w:hAnsi="宋体" w:eastAsia="宋体" w:cs="宋体"/>
                <w:sz w:val="21"/>
              </w:rPr>
              <w:t>（</w:t>
            </w:r>
            <w:r>
              <w:rPr>
                <w:rFonts w:hint="eastAsia" w:ascii="宋体" w:hAnsi="宋体" w:eastAsia="宋体" w:cs="宋体"/>
                <w:spacing w:val="-3"/>
                <w:sz w:val="21"/>
              </w:rPr>
              <w:t>零售新开办</w:t>
            </w:r>
            <w:r>
              <w:rPr>
                <w:rFonts w:hint="eastAsia" w:ascii="宋体" w:hAnsi="宋体" w:eastAsia="宋体" w:cs="宋体"/>
                <w:sz w:val="21"/>
              </w:rPr>
              <w:t>）</w:t>
            </w:r>
          </w:p>
          <w:p>
            <w:pPr>
              <w:pStyle w:val="11"/>
              <w:spacing w:before="11"/>
              <w:ind w:left="511"/>
              <w:rPr>
                <w:rFonts w:hint="eastAsia" w:ascii="宋体" w:hAnsi="宋体" w:eastAsia="宋体" w:cs="宋体"/>
                <w:sz w:val="21"/>
              </w:rPr>
            </w:pPr>
            <w:r>
              <w:rPr>
                <w:rFonts w:hint="eastAsia" w:ascii="宋体" w:hAnsi="宋体" w:eastAsia="宋体" w:cs="宋体"/>
                <w:spacing w:val="-3"/>
                <w:sz w:val="21"/>
              </w:rPr>
              <w:t>□仅销售预包装食品经营者备案</w:t>
            </w:r>
            <w:r>
              <w:rPr>
                <w:rFonts w:hint="eastAsia" w:ascii="宋体" w:hAnsi="宋体" w:eastAsia="宋体" w:cs="宋体"/>
                <w:sz w:val="21"/>
              </w:rPr>
              <w:t>（</w:t>
            </w:r>
            <w:r>
              <w:rPr>
                <w:rFonts w:hint="eastAsia" w:ascii="宋体" w:hAnsi="宋体" w:eastAsia="宋体" w:cs="宋体"/>
                <w:spacing w:val="-3"/>
                <w:sz w:val="21"/>
              </w:rPr>
              <w:t>新开办</w:t>
            </w:r>
            <w:r>
              <w:rPr>
                <w:rFonts w:hint="eastAsia" w:ascii="宋体" w:hAnsi="宋体" w:eastAsia="宋体" w:cs="宋体"/>
                <w:sz w:val="21"/>
              </w:rPr>
              <w:t>）</w:t>
            </w:r>
          </w:p>
          <w:p>
            <w:pPr>
              <w:pStyle w:val="11"/>
              <w:spacing w:before="12"/>
              <w:ind w:left="511"/>
              <w:rPr>
                <w:rFonts w:hint="eastAsia" w:ascii="宋体" w:hAnsi="宋体" w:eastAsia="宋体" w:cs="宋体"/>
                <w:sz w:val="21"/>
              </w:rPr>
            </w:pPr>
            <w:r>
              <w:rPr>
                <w:rFonts w:hint="eastAsia" w:ascii="宋体" w:hAnsi="宋体" w:eastAsia="宋体" w:cs="宋体"/>
                <w:sz w:val="21"/>
              </w:rPr>
              <w:t>□店招标牌(按需办理)</w:t>
            </w:r>
          </w:p>
          <w:p>
            <w:pPr>
              <w:pStyle w:val="11"/>
              <w:spacing w:before="9"/>
              <w:ind w:left="511"/>
              <w:rPr>
                <w:rFonts w:hint="eastAsia" w:ascii="宋体" w:hAnsi="宋体" w:eastAsia="宋体" w:cs="宋体"/>
                <w:sz w:val="21"/>
              </w:rPr>
            </w:pPr>
            <w:r>
              <w:rPr>
                <w:rFonts w:hint="eastAsia" w:ascii="宋体" w:hAnsi="宋体" w:eastAsia="宋体" w:cs="宋体"/>
                <w:sz w:val="21"/>
              </w:rPr>
              <w:t>□公众聚集场所投入使用、营业前消防安全检查意见书（按需办理）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54" w:hRule="atLeast"/>
        </w:trPr>
        <w:tc>
          <w:tcPr>
            <w:tcW w:w="1769" w:type="dxa"/>
            <w:tcBorders>
              <w:top w:val="single" w:color="000000" w:sz="4" w:space="0"/>
              <w:bottom w:val="single" w:color="000000" w:sz="4" w:space="0"/>
              <w:right w:val="single" w:color="000000" w:sz="4" w:space="0"/>
            </w:tcBorders>
            <w:vAlign w:val="center"/>
          </w:tcPr>
          <w:p>
            <w:pPr>
              <w:pStyle w:val="11"/>
              <w:ind w:left="330"/>
              <w:jc w:val="center"/>
              <w:rPr>
                <w:rFonts w:hint="eastAsia" w:ascii="宋体" w:hAnsi="宋体" w:eastAsia="宋体" w:cs="宋体"/>
                <w:sz w:val="21"/>
              </w:rPr>
            </w:pPr>
            <w:r>
              <w:rPr>
                <w:rFonts w:hint="eastAsia" w:ascii="宋体" w:hAnsi="宋体" w:eastAsia="宋体" w:cs="宋体"/>
                <w:sz w:val="21"/>
              </w:rPr>
              <w:t>药品经营许可</w:t>
            </w:r>
          </w:p>
        </w:tc>
        <w:tc>
          <w:tcPr>
            <w:tcW w:w="7189" w:type="dxa"/>
            <w:gridSpan w:val="2"/>
            <w:tcBorders>
              <w:top w:val="single" w:color="000000" w:sz="4" w:space="0"/>
              <w:left w:val="single" w:color="000000" w:sz="4" w:space="0"/>
              <w:bottom w:val="single" w:color="000000" w:sz="4" w:space="0"/>
            </w:tcBorders>
          </w:tcPr>
          <w:p>
            <w:pPr>
              <w:pStyle w:val="11"/>
              <w:spacing w:before="39"/>
              <w:ind w:left="91"/>
              <w:rPr>
                <w:rFonts w:hint="eastAsia" w:ascii="宋体" w:hAnsi="宋体" w:eastAsia="宋体" w:cs="宋体"/>
                <w:sz w:val="21"/>
              </w:rPr>
            </w:pPr>
            <w:r>
              <w:rPr>
                <w:rFonts w:hint="eastAsia" w:ascii="宋体" w:hAnsi="宋体" w:eastAsia="宋体" w:cs="宋体"/>
                <w:sz w:val="21"/>
              </w:rPr>
              <w:t>经营方式：零售</w:t>
            </w:r>
          </w:p>
          <w:p>
            <w:pPr>
              <w:pStyle w:val="11"/>
              <w:tabs>
                <w:tab w:val="left" w:pos="3451"/>
                <w:tab w:val="left" w:pos="5131"/>
              </w:tabs>
              <w:spacing w:before="12"/>
              <w:ind w:left="91"/>
              <w:rPr>
                <w:rFonts w:hint="eastAsia" w:ascii="宋体" w:hAnsi="宋体" w:eastAsia="宋体" w:cs="宋体"/>
                <w:sz w:val="21"/>
              </w:rPr>
            </w:pPr>
            <w:r>
              <w:rPr>
                <w:rFonts w:hint="eastAsia" w:ascii="宋体" w:hAnsi="宋体" w:eastAsia="宋体" w:cs="宋体"/>
                <w:sz w:val="21"/>
              </w:rPr>
              <w:t>经营</w:t>
            </w:r>
            <w:r>
              <w:rPr>
                <w:rFonts w:hint="eastAsia" w:ascii="宋体" w:hAnsi="宋体" w:eastAsia="宋体" w:cs="宋体"/>
                <w:spacing w:val="-3"/>
                <w:sz w:val="21"/>
              </w:rPr>
              <w:t>范</w:t>
            </w:r>
            <w:r>
              <w:rPr>
                <w:rFonts w:hint="eastAsia" w:ascii="宋体" w:hAnsi="宋体" w:eastAsia="宋体" w:cs="宋体"/>
                <w:sz w:val="21"/>
              </w:rPr>
              <w:t>围：</w:t>
            </w:r>
            <w:r>
              <w:rPr>
                <w:rFonts w:hint="eastAsia" w:ascii="宋体" w:hAnsi="宋体" w:eastAsia="宋体" w:cs="宋体"/>
                <w:spacing w:val="5"/>
                <w:sz w:val="21"/>
              </w:rPr>
              <w:t xml:space="preserve"> </w:t>
            </w:r>
            <w:r>
              <w:rPr>
                <w:rFonts w:hint="eastAsia" w:ascii="宋体" w:hAnsi="宋体" w:eastAsia="宋体" w:cs="宋体"/>
                <w:spacing w:val="-3"/>
                <w:sz w:val="21"/>
              </w:rPr>
              <w:t>□</w:t>
            </w:r>
            <w:r>
              <w:rPr>
                <w:rFonts w:hint="eastAsia" w:ascii="宋体" w:hAnsi="宋体" w:eastAsia="宋体" w:cs="宋体"/>
                <w:sz w:val="21"/>
              </w:rPr>
              <w:t>处</w:t>
            </w:r>
            <w:r>
              <w:rPr>
                <w:rFonts w:hint="eastAsia" w:ascii="宋体" w:hAnsi="宋体" w:eastAsia="宋体" w:cs="宋体"/>
                <w:spacing w:val="-3"/>
                <w:sz w:val="21"/>
              </w:rPr>
              <w:t>方</w:t>
            </w:r>
            <w:r>
              <w:rPr>
                <w:rFonts w:hint="eastAsia" w:ascii="宋体" w:hAnsi="宋体" w:eastAsia="宋体" w:cs="宋体"/>
                <w:sz w:val="21"/>
              </w:rPr>
              <w:t>药</w:t>
            </w:r>
            <w:r>
              <w:rPr>
                <w:rFonts w:hint="eastAsia" w:ascii="宋体" w:hAnsi="宋体" w:eastAsia="宋体" w:cs="宋体"/>
                <w:spacing w:val="-3"/>
                <w:sz w:val="21"/>
              </w:rPr>
              <w:t>与非</w:t>
            </w:r>
            <w:r>
              <w:rPr>
                <w:rFonts w:hint="eastAsia" w:ascii="宋体" w:hAnsi="宋体" w:eastAsia="宋体" w:cs="宋体"/>
                <w:sz w:val="21"/>
              </w:rPr>
              <w:t>处方药</w:t>
            </w:r>
            <w:r>
              <w:rPr>
                <w:rFonts w:hint="eastAsia" w:ascii="宋体" w:hAnsi="宋体" w:eastAsia="宋体" w:cs="宋体"/>
                <w:sz w:val="21"/>
              </w:rPr>
              <w:tab/>
            </w:r>
            <w:r>
              <w:rPr>
                <w:rFonts w:hint="eastAsia" w:ascii="宋体" w:hAnsi="宋体" w:eastAsia="宋体" w:cs="宋体"/>
                <w:sz w:val="21"/>
              </w:rPr>
              <w:t>□</w:t>
            </w:r>
            <w:r>
              <w:rPr>
                <w:rFonts w:hint="eastAsia" w:ascii="宋体" w:hAnsi="宋体" w:eastAsia="宋体" w:cs="宋体"/>
                <w:spacing w:val="-3"/>
                <w:sz w:val="21"/>
              </w:rPr>
              <w:t>乙</w:t>
            </w:r>
            <w:r>
              <w:rPr>
                <w:rFonts w:hint="eastAsia" w:ascii="宋体" w:hAnsi="宋体" w:eastAsia="宋体" w:cs="宋体"/>
                <w:sz w:val="21"/>
              </w:rPr>
              <w:t>类</w:t>
            </w:r>
            <w:r>
              <w:rPr>
                <w:rFonts w:hint="eastAsia" w:ascii="宋体" w:hAnsi="宋体" w:eastAsia="宋体" w:cs="宋体"/>
                <w:spacing w:val="-3"/>
                <w:sz w:val="21"/>
              </w:rPr>
              <w:t>非</w:t>
            </w:r>
            <w:r>
              <w:rPr>
                <w:rFonts w:hint="eastAsia" w:ascii="宋体" w:hAnsi="宋体" w:eastAsia="宋体" w:cs="宋体"/>
                <w:sz w:val="21"/>
              </w:rPr>
              <w:t>处</w:t>
            </w:r>
            <w:r>
              <w:rPr>
                <w:rFonts w:hint="eastAsia" w:ascii="宋体" w:hAnsi="宋体" w:eastAsia="宋体" w:cs="宋体"/>
                <w:spacing w:val="-3"/>
                <w:sz w:val="21"/>
              </w:rPr>
              <w:t>方</w:t>
            </w:r>
            <w:r>
              <w:rPr>
                <w:rFonts w:hint="eastAsia" w:ascii="宋体" w:hAnsi="宋体" w:eastAsia="宋体" w:cs="宋体"/>
                <w:sz w:val="21"/>
              </w:rPr>
              <w:t>药</w:t>
            </w:r>
            <w:r>
              <w:rPr>
                <w:rFonts w:hint="eastAsia" w:ascii="宋体" w:hAnsi="宋体" w:eastAsia="宋体" w:cs="宋体"/>
                <w:sz w:val="21"/>
              </w:rPr>
              <w:tab/>
            </w:r>
            <w:r>
              <w:rPr>
                <w:rFonts w:hint="eastAsia" w:ascii="宋体" w:hAnsi="宋体" w:eastAsia="宋体" w:cs="宋体"/>
                <w:sz w:val="21"/>
              </w:rPr>
              <w:t>□</w:t>
            </w:r>
            <w:r>
              <w:rPr>
                <w:rFonts w:hint="eastAsia" w:ascii="宋体" w:hAnsi="宋体" w:eastAsia="宋体" w:cs="宋体"/>
                <w:spacing w:val="-3"/>
                <w:sz w:val="21"/>
              </w:rPr>
              <w:t>非</w:t>
            </w:r>
            <w:r>
              <w:rPr>
                <w:rFonts w:hint="eastAsia" w:ascii="宋体" w:hAnsi="宋体" w:eastAsia="宋体" w:cs="宋体"/>
                <w:sz w:val="21"/>
              </w:rPr>
              <w:t>处</w:t>
            </w:r>
            <w:r>
              <w:rPr>
                <w:rFonts w:hint="eastAsia" w:ascii="宋体" w:hAnsi="宋体" w:eastAsia="宋体" w:cs="宋体"/>
                <w:spacing w:val="-3"/>
                <w:sz w:val="21"/>
              </w:rPr>
              <w:t>方药</w:t>
            </w:r>
          </w:p>
          <w:p>
            <w:pPr>
              <w:pStyle w:val="11"/>
              <w:tabs>
                <w:tab w:val="left" w:pos="1248"/>
                <w:tab w:val="left" w:pos="2505"/>
                <w:tab w:val="left" w:pos="5659"/>
              </w:tabs>
              <w:spacing w:before="12"/>
              <w:ind w:left="91"/>
              <w:rPr>
                <w:rFonts w:hint="eastAsia" w:ascii="宋体" w:hAnsi="宋体" w:eastAsia="宋体" w:cs="宋体"/>
                <w:sz w:val="21"/>
              </w:rPr>
            </w:pPr>
            <w:r>
              <w:rPr>
                <w:rFonts w:hint="eastAsia" w:ascii="宋体" w:hAnsi="宋体" w:eastAsia="宋体" w:cs="宋体"/>
                <w:sz w:val="21"/>
              </w:rPr>
              <w:t>□中</w:t>
            </w:r>
            <w:r>
              <w:rPr>
                <w:rFonts w:hint="eastAsia" w:ascii="宋体" w:hAnsi="宋体" w:eastAsia="宋体" w:cs="宋体"/>
                <w:spacing w:val="-3"/>
                <w:sz w:val="21"/>
              </w:rPr>
              <w:t>成</w:t>
            </w:r>
            <w:r>
              <w:rPr>
                <w:rFonts w:hint="eastAsia" w:ascii="宋体" w:hAnsi="宋体" w:eastAsia="宋体" w:cs="宋体"/>
                <w:sz w:val="21"/>
              </w:rPr>
              <w:t>药</w:t>
            </w:r>
            <w:r>
              <w:rPr>
                <w:rFonts w:hint="eastAsia" w:ascii="宋体" w:hAnsi="宋体" w:eastAsia="宋体" w:cs="宋体"/>
                <w:sz w:val="21"/>
              </w:rPr>
              <w:tab/>
            </w:r>
            <w:r>
              <w:rPr>
                <w:rFonts w:hint="eastAsia" w:ascii="宋体" w:hAnsi="宋体" w:eastAsia="宋体" w:cs="宋体"/>
                <w:spacing w:val="-3"/>
                <w:sz w:val="21"/>
              </w:rPr>
              <w:t>□</w:t>
            </w:r>
            <w:r>
              <w:rPr>
                <w:rFonts w:hint="eastAsia" w:ascii="宋体" w:hAnsi="宋体" w:eastAsia="宋体" w:cs="宋体"/>
                <w:sz w:val="21"/>
              </w:rPr>
              <w:t>中</w:t>
            </w:r>
            <w:r>
              <w:rPr>
                <w:rFonts w:hint="eastAsia" w:ascii="宋体" w:hAnsi="宋体" w:eastAsia="宋体" w:cs="宋体"/>
                <w:spacing w:val="-3"/>
                <w:sz w:val="21"/>
              </w:rPr>
              <w:t>药</w:t>
            </w:r>
            <w:r>
              <w:rPr>
                <w:rFonts w:hint="eastAsia" w:ascii="宋体" w:hAnsi="宋体" w:eastAsia="宋体" w:cs="宋体"/>
                <w:sz w:val="21"/>
              </w:rPr>
              <w:t>饮片</w:t>
            </w:r>
            <w:r>
              <w:rPr>
                <w:rFonts w:hint="eastAsia" w:ascii="宋体" w:hAnsi="宋体" w:eastAsia="宋体" w:cs="宋体"/>
                <w:sz w:val="21"/>
              </w:rPr>
              <w:tab/>
            </w:r>
            <w:r>
              <w:rPr>
                <w:rFonts w:hint="eastAsia" w:ascii="宋体" w:hAnsi="宋体" w:eastAsia="宋体" w:cs="宋体"/>
                <w:sz w:val="21"/>
              </w:rPr>
              <w:t>□中</w:t>
            </w:r>
            <w:r>
              <w:rPr>
                <w:rFonts w:hint="eastAsia" w:ascii="宋体" w:hAnsi="宋体" w:eastAsia="宋体" w:cs="宋体"/>
                <w:spacing w:val="-3"/>
                <w:sz w:val="21"/>
              </w:rPr>
              <w:t>药</w:t>
            </w:r>
            <w:r>
              <w:rPr>
                <w:rFonts w:hint="eastAsia" w:ascii="宋体" w:hAnsi="宋体" w:eastAsia="宋体" w:cs="宋体"/>
                <w:sz w:val="21"/>
              </w:rPr>
              <w:t>饮</w:t>
            </w:r>
            <w:r>
              <w:rPr>
                <w:rFonts w:hint="eastAsia" w:ascii="宋体" w:hAnsi="宋体" w:eastAsia="宋体" w:cs="宋体"/>
                <w:spacing w:val="-3"/>
                <w:sz w:val="21"/>
              </w:rPr>
              <w:t>片</w:t>
            </w:r>
            <w:r>
              <w:rPr>
                <w:rFonts w:hint="eastAsia" w:ascii="宋体" w:hAnsi="宋体" w:eastAsia="宋体" w:cs="宋体"/>
                <w:sz w:val="21"/>
              </w:rPr>
              <w:t>（</w:t>
            </w:r>
            <w:r>
              <w:rPr>
                <w:rFonts w:hint="eastAsia" w:ascii="宋体" w:hAnsi="宋体" w:eastAsia="宋体" w:cs="宋体"/>
                <w:spacing w:val="-3"/>
                <w:sz w:val="21"/>
              </w:rPr>
              <w:t>仅</w:t>
            </w:r>
            <w:r>
              <w:rPr>
                <w:rFonts w:hint="eastAsia" w:ascii="宋体" w:hAnsi="宋体" w:eastAsia="宋体" w:cs="宋体"/>
                <w:sz w:val="21"/>
              </w:rPr>
              <w:t>限</w:t>
            </w:r>
            <w:r>
              <w:rPr>
                <w:rFonts w:hint="eastAsia" w:ascii="宋体" w:hAnsi="宋体" w:eastAsia="宋体" w:cs="宋体"/>
                <w:spacing w:val="-3"/>
                <w:sz w:val="21"/>
              </w:rPr>
              <w:t>单</w:t>
            </w:r>
            <w:r>
              <w:rPr>
                <w:rFonts w:hint="eastAsia" w:ascii="宋体" w:hAnsi="宋体" w:eastAsia="宋体" w:cs="宋体"/>
                <w:sz w:val="21"/>
              </w:rPr>
              <w:t>包</w:t>
            </w:r>
            <w:r>
              <w:rPr>
                <w:rFonts w:hint="eastAsia" w:ascii="宋体" w:hAnsi="宋体" w:eastAsia="宋体" w:cs="宋体"/>
                <w:spacing w:val="-3"/>
                <w:sz w:val="21"/>
              </w:rPr>
              <w:t>装</w:t>
            </w:r>
            <w:r>
              <w:rPr>
                <w:rFonts w:hint="eastAsia" w:ascii="宋体" w:hAnsi="宋体" w:eastAsia="宋体" w:cs="宋体"/>
                <w:sz w:val="21"/>
              </w:rPr>
              <w:t>销售）</w:t>
            </w:r>
            <w:r>
              <w:rPr>
                <w:rFonts w:hint="eastAsia" w:ascii="宋体" w:hAnsi="宋体" w:eastAsia="宋体" w:cs="宋体"/>
                <w:sz w:val="21"/>
              </w:rPr>
              <w:tab/>
            </w:r>
            <w:r>
              <w:rPr>
                <w:rFonts w:hint="eastAsia" w:ascii="宋体" w:hAnsi="宋体" w:eastAsia="宋体" w:cs="宋体"/>
                <w:spacing w:val="-3"/>
                <w:sz w:val="21"/>
              </w:rPr>
              <w:t>□</w:t>
            </w:r>
            <w:r>
              <w:rPr>
                <w:rFonts w:hint="eastAsia" w:ascii="宋体" w:hAnsi="宋体" w:eastAsia="宋体" w:cs="宋体"/>
                <w:sz w:val="21"/>
              </w:rPr>
              <w:t>化</w:t>
            </w:r>
            <w:r>
              <w:rPr>
                <w:rFonts w:hint="eastAsia" w:ascii="宋体" w:hAnsi="宋体" w:eastAsia="宋体" w:cs="宋体"/>
                <w:spacing w:val="-3"/>
                <w:sz w:val="21"/>
              </w:rPr>
              <w:t>学</w:t>
            </w:r>
            <w:r>
              <w:rPr>
                <w:rFonts w:hint="eastAsia" w:ascii="宋体" w:hAnsi="宋体" w:eastAsia="宋体" w:cs="宋体"/>
                <w:sz w:val="21"/>
              </w:rPr>
              <w:t>药</w:t>
            </w:r>
            <w:r>
              <w:rPr>
                <w:rFonts w:hint="eastAsia" w:ascii="宋体" w:hAnsi="宋体" w:eastAsia="宋体" w:cs="宋体"/>
                <w:spacing w:val="-3"/>
                <w:sz w:val="21"/>
              </w:rPr>
              <w:t>制剂</w:t>
            </w:r>
          </w:p>
          <w:p>
            <w:pPr>
              <w:pStyle w:val="11"/>
              <w:tabs>
                <w:tab w:val="left" w:pos="1668"/>
                <w:tab w:val="left" w:pos="2928"/>
              </w:tabs>
              <w:spacing w:before="9"/>
              <w:ind w:left="91"/>
              <w:rPr>
                <w:rFonts w:hint="eastAsia" w:ascii="宋体" w:hAnsi="宋体" w:eastAsia="宋体" w:cs="宋体"/>
                <w:sz w:val="21"/>
              </w:rPr>
            </w:pPr>
            <w:r>
              <w:rPr>
                <w:rFonts w:hint="eastAsia" w:ascii="宋体" w:hAnsi="宋体" w:eastAsia="宋体" w:cs="宋体"/>
                <w:sz w:val="21"/>
              </w:rPr>
              <w:t>□抗</w:t>
            </w:r>
            <w:r>
              <w:rPr>
                <w:rFonts w:hint="eastAsia" w:ascii="宋体" w:hAnsi="宋体" w:eastAsia="宋体" w:cs="宋体"/>
                <w:spacing w:val="-3"/>
                <w:sz w:val="21"/>
              </w:rPr>
              <w:t>生</w:t>
            </w:r>
            <w:r>
              <w:rPr>
                <w:rFonts w:hint="eastAsia" w:ascii="宋体" w:hAnsi="宋体" w:eastAsia="宋体" w:cs="宋体"/>
                <w:sz w:val="21"/>
              </w:rPr>
              <w:t>素</w:t>
            </w:r>
            <w:r>
              <w:rPr>
                <w:rFonts w:hint="eastAsia" w:ascii="宋体" w:hAnsi="宋体" w:eastAsia="宋体" w:cs="宋体"/>
                <w:spacing w:val="-3"/>
                <w:sz w:val="21"/>
              </w:rPr>
              <w:t>制</w:t>
            </w:r>
            <w:r>
              <w:rPr>
                <w:rFonts w:hint="eastAsia" w:ascii="宋体" w:hAnsi="宋体" w:eastAsia="宋体" w:cs="宋体"/>
                <w:sz w:val="21"/>
              </w:rPr>
              <w:t>剂</w:t>
            </w:r>
            <w:r>
              <w:rPr>
                <w:rFonts w:hint="eastAsia" w:ascii="宋体" w:hAnsi="宋体" w:eastAsia="宋体" w:cs="宋体"/>
                <w:sz w:val="21"/>
              </w:rPr>
              <w:tab/>
            </w:r>
            <w:r>
              <w:rPr>
                <w:rFonts w:hint="eastAsia" w:ascii="宋体" w:hAnsi="宋体" w:eastAsia="宋体" w:cs="宋体"/>
                <w:spacing w:val="-3"/>
                <w:sz w:val="21"/>
              </w:rPr>
              <w:t>□</w:t>
            </w:r>
            <w:r>
              <w:rPr>
                <w:rFonts w:hint="eastAsia" w:ascii="宋体" w:hAnsi="宋体" w:eastAsia="宋体" w:cs="宋体"/>
                <w:sz w:val="21"/>
              </w:rPr>
              <w:t>生</w:t>
            </w:r>
            <w:r>
              <w:rPr>
                <w:rFonts w:hint="eastAsia" w:ascii="宋体" w:hAnsi="宋体" w:eastAsia="宋体" w:cs="宋体"/>
                <w:spacing w:val="-3"/>
                <w:sz w:val="21"/>
              </w:rPr>
              <w:t>化药</w:t>
            </w:r>
            <w:r>
              <w:rPr>
                <w:rFonts w:hint="eastAsia" w:ascii="宋体" w:hAnsi="宋体" w:eastAsia="宋体" w:cs="宋体"/>
                <w:sz w:val="21"/>
              </w:rPr>
              <w:t>品</w:t>
            </w:r>
            <w:r>
              <w:rPr>
                <w:rFonts w:hint="eastAsia" w:ascii="宋体" w:hAnsi="宋体" w:eastAsia="宋体" w:cs="宋体"/>
                <w:sz w:val="21"/>
              </w:rPr>
              <w:tab/>
            </w:r>
            <w:r>
              <w:rPr>
                <w:rFonts w:hint="eastAsia" w:ascii="宋体" w:hAnsi="宋体" w:eastAsia="宋体" w:cs="宋体"/>
                <w:spacing w:val="-3"/>
                <w:sz w:val="21"/>
              </w:rPr>
              <w:t>□</w:t>
            </w:r>
            <w:r>
              <w:rPr>
                <w:rFonts w:hint="eastAsia" w:ascii="宋体" w:hAnsi="宋体" w:eastAsia="宋体" w:cs="宋体"/>
                <w:sz w:val="21"/>
              </w:rPr>
              <w:t>生</w:t>
            </w:r>
            <w:r>
              <w:rPr>
                <w:rFonts w:hint="eastAsia" w:ascii="宋体" w:hAnsi="宋体" w:eastAsia="宋体" w:cs="宋体"/>
                <w:spacing w:val="-3"/>
                <w:sz w:val="21"/>
              </w:rPr>
              <w:t>物</w:t>
            </w:r>
            <w:r>
              <w:rPr>
                <w:rFonts w:hint="eastAsia" w:ascii="宋体" w:hAnsi="宋体" w:eastAsia="宋体" w:cs="宋体"/>
                <w:sz w:val="21"/>
              </w:rPr>
              <w:t>制</w:t>
            </w:r>
            <w:r>
              <w:rPr>
                <w:rFonts w:hint="eastAsia" w:ascii="宋体" w:hAnsi="宋体" w:eastAsia="宋体" w:cs="宋体"/>
                <w:spacing w:val="-3"/>
                <w:sz w:val="21"/>
              </w:rPr>
              <w:t>品</w:t>
            </w:r>
            <w:r>
              <w:rPr>
                <w:rFonts w:hint="eastAsia" w:ascii="宋体" w:hAnsi="宋体" w:eastAsia="宋体" w:cs="宋体"/>
                <w:sz w:val="21"/>
              </w:rPr>
              <w:t>（</w:t>
            </w:r>
            <w:r>
              <w:rPr>
                <w:rFonts w:hint="eastAsia" w:ascii="宋体" w:hAnsi="宋体" w:eastAsia="宋体" w:cs="宋体"/>
                <w:spacing w:val="-3"/>
                <w:sz w:val="21"/>
              </w:rPr>
              <w:t>除</w:t>
            </w:r>
            <w:r>
              <w:rPr>
                <w:rFonts w:hint="eastAsia" w:ascii="宋体" w:hAnsi="宋体" w:eastAsia="宋体" w:cs="宋体"/>
                <w:sz w:val="21"/>
              </w:rPr>
              <w:t>血</w:t>
            </w:r>
            <w:r>
              <w:rPr>
                <w:rFonts w:hint="eastAsia" w:ascii="宋体" w:hAnsi="宋体" w:eastAsia="宋体" w:cs="宋体"/>
                <w:spacing w:val="-3"/>
                <w:sz w:val="21"/>
              </w:rPr>
              <w:t>液</w:t>
            </w:r>
            <w:r>
              <w:rPr>
                <w:rFonts w:hint="eastAsia" w:ascii="宋体" w:hAnsi="宋体" w:eastAsia="宋体" w:cs="宋体"/>
                <w:sz w:val="21"/>
              </w:rPr>
              <w:t>制品）</w:t>
            </w:r>
          </w:p>
          <w:p>
            <w:pPr>
              <w:pStyle w:val="11"/>
              <w:spacing w:before="12"/>
              <w:ind w:left="91"/>
              <w:rPr>
                <w:rFonts w:hint="eastAsia" w:ascii="宋体" w:hAnsi="宋体" w:eastAsia="宋体" w:cs="宋体"/>
                <w:sz w:val="21"/>
              </w:rPr>
            </w:pPr>
            <w:r>
              <w:rPr>
                <w:rFonts w:hint="eastAsia" w:ascii="宋体" w:hAnsi="宋体" w:eastAsia="宋体" w:cs="宋体"/>
                <w:sz w:val="21"/>
              </w:rPr>
              <w:t>□以上需冷藏冷冻保管药品除外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7" w:hRule="atLeast"/>
        </w:trPr>
        <w:tc>
          <w:tcPr>
            <w:tcW w:w="1769" w:type="dxa"/>
            <w:vMerge w:val="restart"/>
            <w:tcBorders>
              <w:top w:val="single" w:color="000000" w:sz="4" w:space="0"/>
              <w:bottom w:val="single" w:color="000000" w:sz="4" w:space="0"/>
              <w:right w:val="single" w:color="000000" w:sz="4" w:space="0"/>
            </w:tcBorders>
            <w:vAlign w:val="center"/>
          </w:tcPr>
          <w:p>
            <w:pPr>
              <w:pStyle w:val="11"/>
              <w:spacing w:line="249" w:lineRule="auto"/>
              <w:ind w:left="503" w:right="206" w:hanging="279"/>
              <w:jc w:val="center"/>
              <w:rPr>
                <w:rFonts w:hint="eastAsia" w:ascii="宋体" w:hAnsi="宋体" w:eastAsia="宋体" w:cs="宋体"/>
                <w:sz w:val="21"/>
              </w:rPr>
            </w:pPr>
            <w:r>
              <w:rPr>
                <w:rFonts w:hint="eastAsia" w:ascii="宋体" w:hAnsi="宋体" w:eastAsia="宋体" w:cs="宋体"/>
                <w:sz w:val="21"/>
              </w:rPr>
              <w:t>第三类医疗</w:t>
            </w:r>
          </w:p>
          <w:p>
            <w:pPr>
              <w:pStyle w:val="11"/>
              <w:spacing w:line="249" w:lineRule="auto"/>
              <w:ind w:left="503" w:right="206" w:hanging="279"/>
              <w:jc w:val="center"/>
              <w:rPr>
                <w:rFonts w:hint="eastAsia" w:ascii="宋体" w:hAnsi="宋体" w:eastAsia="宋体" w:cs="宋体"/>
                <w:sz w:val="21"/>
              </w:rPr>
            </w:pPr>
            <w:r>
              <w:rPr>
                <w:rFonts w:hint="eastAsia" w:ascii="宋体" w:hAnsi="宋体" w:eastAsia="宋体" w:cs="宋体"/>
                <w:sz w:val="21"/>
              </w:rPr>
              <w:t>器械经营许可</w:t>
            </w:r>
          </w:p>
        </w:tc>
        <w:tc>
          <w:tcPr>
            <w:tcW w:w="7189" w:type="dxa"/>
            <w:gridSpan w:val="2"/>
            <w:tcBorders>
              <w:top w:val="single" w:color="000000" w:sz="4" w:space="0"/>
              <w:left w:val="single" w:color="000000" w:sz="4" w:space="0"/>
              <w:bottom w:val="single" w:color="000000" w:sz="4" w:space="0"/>
            </w:tcBorders>
          </w:tcPr>
          <w:p>
            <w:pPr>
              <w:pStyle w:val="11"/>
              <w:spacing w:before="41"/>
              <w:ind w:left="91"/>
              <w:rPr>
                <w:rFonts w:hint="eastAsia" w:ascii="宋体" w:hAnsi="宋体" w:eastAsia="宋体" w:cs="宋体"/>
                <w:sz w:val="21"/>
              </w:rPr>
            </w:pPr>
            <w:r>
              <w:rPr>
                <w:rFonts w:hint="eastAsia" w:ascii="宋体" w:hAnsi="宋体" w:eastAsia="宋体" w:cs="宋体"/>
                <w:sz w:val="21"/>
              </w:rPr>
              <w:t>经营方式：零售</w:t>
            </w:r>
          </w:p>
          <w:p>
            <w:pPr>
              <w:pStyle w:val="11"/>
              <w:spacing w:before="12"/>
              <w:ind w:left="91"/>
              <w:rPr>
                <w:rFonts w:hint="eastAsia" w:ascii="宋体" w:hAnsi="宋体" w:eastAsia="宋体" w:cs="宋体"/>
                <w:sz w:val="21"/>
              </w:rPr>
            </w:pPr>
            <w:r>
              <w:rPr>
                <w:rFonts w:hint="eastAsia" w:ascii="宋体" w:hAnsi="宋体" w:eastAsia="宋体" w:cs="宋体"/>
                <w:spacing w:val="-8"/>
                <w:sz w:val="21"/>
              </w:rPr>
              <w:t xml:space="preserve">经营范围：分类目录 </w:t>
            </w:r>
            <w:r>
              <w:rPr>
                <w:rFonts w:hint="eastAsia" w:ascii="宋体" w:hAnsi="宋体" w:eastAsia="宋体" w:cs="宋体"/>
                <w:sz w:val="21"/>
              </w:rPr>
              <w:t>2002</w:t>
            </w:r>
            <w:r>
              <w:rPr>
                <w:rFonts w:hint="eastAsia" w:ascii="宋体" w:hAnsi="宋体" w:eastAsia="宋体" w:cs="宋体"/>
                <w:spacing w:val="3"/>
                <w:sz w:val="21"/>
              </w:rPr>
              <w:t xml:space="preserve"> </w:t>
            </w:r>
            <w:r>
              <w:rPr>
                <w:rFonts w:hint="eastAsia" w:ascii="宋体" w:hAnsi="宋体" w:eastAsia="宋体" w:cs="宋体"/>
                <w:sz w:val="21"/>
              </w:rPr>
              <w:t>版：</w:t>
            </w:r>
          </w:p>
          <w:p>
            <w:pPr>
              <w:pStyle w:val="11"/>
              <w:spacing w:before="12"/>
              <w:ind w:left="80" w:leftChars="38" w:firstLine="979" w:firstLineChars="521"/>
              <w:rPr>
                <w:rFonts w:hint="eastAsia" w:ascii="宋体" w:hAnsi="宋体" w:eastAsia="宋体" w:cs="宋体"/>
                <w:sz w:val="21"/>
              </w:rPr>
            </w:pPr>
            <w:r>
              <w:rPr>
                <w:rFonts w:hint="eastAsia" w:ascii="宋体" w:hAnsi="宋体" w:eastAsia="宋体" w:cs="宋体"/>
                <w:spacing w:val="-11"/>
                <w:sz w:val="21"/>
              </w:rPr>
              <w:t xml:space="preserve">分类目录 </w:t>
            </w:r>
            <w:r>
              <w:rPr>
                <w:rFonts w:hint="eastAsia" w:ascii="宋体" w:hAnsi="宋体" w:eastAsia="宋体" w:cs="宋体"/>
                <w:sz w:val="21"/>
              </w:rPr>
              <w:t>2017 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3" w:hRule="atLeast"/>
        </w:trPr>
        <w:tc>
          <w:tcPr>
            <w:tcW w:w="1769"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2"/>
                <w:szCs w:val="2"/>
              </w:rPr>
            </w:pPr>
          </w:p>
        </w:tc>
        <w:tc>
          <w:tcPr>
            <w:tcW w:w="2332" w:type="dxa"/>
            <w:vMerge w:val="restart"/>
            <w:tcBorders>
              <w:top w:val="single" w:color="000000" w:sz="4" w:space="0"/>
              <w:left w:val="single" w:color="000000" w:sz="4" w:space="0"/>
              <w:bottom w:val="single" w:color="000000" w:sz="4" w:space="0"/>
              <w:right w:val="single" w:color="000000" w:sz="4" w:space="0"/>
            </w:tcBorders>
            <w:vAlign w:val="center"/>
          </w:tcPr>
          <w:p>
            <w:pPr>
              <w:pStyle w:val="11"/>
              <w:spacing w:before="41" w:line="249" w:lineRule="auto"/>
              <w:ind w:left="91" w:right="66" w:hanging="1"/>
              <w:jc w:val="both"/>
              <w:rPr>
                <w:rFonts w:hint="eastAsia" w:ascii="宋体" w:hAnsi="宋体" w:eastAsia="宋体" w:cs="宋体"/>
                <w:sz w:val="21"/>
              </w:rPr>
            </w:pPr>
            <w:r>
              <w:rPr>
                <w:rFonts w:hint="eastAsia" w:ascii="宋体" w:hAnsi="宋体" w:eastAsia="宋体" w:cs="宋体"/>
                <w:spacing w:val="-3"/>
                <w:sz w:val="21"/>
              </w:rPr>
              <w:t>如需经营体外诊断试剂、需验配特殊要求</w:t>
            </w:r>
            <w:r>
              <w:rPr>
                <w:rFonts w:hint="eastAsia" w:ascii="宋体" w:hAnsi="宋体" w:eastAsia="宋体" w:cs="宋体"/>
                <w:spacing w:val="-14"/>
                <w:sz w:val="21"/>
              </w:rPr>
              <w:t>的，提供器械专业技术</w:t>
            </w:r>
            <w:r>
              <w:rPr>
                <w:rFonts w:hint="eastAsia" w:ascii="宋体" w:hAnsi="宋体" w:eastAsia="宋体" w:cs="宋体"/>
                <w:sz w:val="21"/>
              </w:rPr>
              <w:t>人员</w:t>
            </w:r>
          </w:p>
        </w:tc>
        <w:tc>
          <w:tcPr>
            <w:tcW w:w="4857" w:type="dxa"/>
            <w:tcBorders>
              <w:top w:val="single" w:color="000000" w:sz="4" w:space="0"/>
              <w:left w:val="single" w:color="000000" w:sz="4" w:space="0"/>
              <w:bottom w:val="single" w:color="000000" w:sz="4" w:space="0"/>
            </w:tcBorders>
          </w:tcPr>
          <w:p>
            <w:pPr>
              <w:pStyle w:val="11"/>
              <w:spacing w:before="41"/>
              <w:ind w:left="89"/>
              <w:rPr>
                <w:rFonts w:hint="eastAsia" w:ascii="宋体" w:hAnsi="宋体" w:eastAsia="宋体" w:cs="宋体"/>
                <w:sz w:val="21"/>
              </w:rPr>
            </w:pPr>
            <w:r>
              <w:rPr>
                <w:rFonts w:hint="eastAsia" w:ascii="宋体" w:hAnsi="宋体" w:eastAsia="宋体" w:cs="宋体"/>
                <w:sz w:val="21"/>
              </w:rPr>
              <w:t>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3" w:hRule="atLeast"/>
        </w:trPr>
        <w:tc>
          <w:tcPr>
            <w:tcW w:w="1769"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2"/>
                <w:szCs w:val="2"/>
              </w:rPr>
            </w:pPr>
          </w:p>
        </w:tc>
        <w:tc>
          <w:tcPr>
            <w:tcW w:w="2332"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4857" w:type="dxa"/>
            <w:tcBorders>
              <w:top w:val="single" w:color="000000" w:sz="4" w:space="0"/>
              <w:left w:val="single" w:color="000000" w:sz="4" w:space="0"/>
              <w:bottom w:val="single" w:color="000000" w:sz="4" w:space="0"/>
            </w:tcBorders>
          </w:tcPr>
          <w:p>
            <w:pPr>
              <w:pStyle w:val="11"/>
              <w:spacing w:before="41"/>
              <w:ind w:left="89"/>
              <w:rPr>
                <w:rFonts w:hint="eastAsia" w:ascii="宋体" w:hAnsi="宋体" w:eastAsia="宋体" w:cs="宋体"/>
                <w:sz w:val="21"/>
              </w:rPr>
            </w:pPr>
            <w:r>
              <w:rPr>
                <w:rFonts w:hint="eastAsia" w:ascii="宋体" w:hAnsi="宋体" w:eastAsia="宋体" w:cs="宋体"/>
                <w:sz w:val="21"/>
              </w:rPr>
              <w:t>学历/职称：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3" w:hRule="atLeast"/>
        </w:trPr>
        <w:tc>
          <w:tcPr>
            <w:tcW w:w="1769"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2"/>
                <w:szCs w:val="2"/>
              </w:rPr>
            </w:pPr>
          </w:p>
        </w:tc>
        <w:tc>
          <w:tcPr>
            <w:tcW w:w="2332"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4857" w:type="dxa"/>
            <w:tcBorders>
              <w:top w:val="single" w:color="000000" w:sz="4" w:space="0"/>
              <w:left w:val="single" w:color="000000" w:sz="4" w:space="0"/>
              <w:bottom w:val="single" w:color="000000" w:sz="4" w:space="0"/>
            </w:tcBorders>
          </w:tcPr>
          <w:p>
            <w:pPr>
              <w:pStyle w:val="11"/>
              <w:spacing w:before="42"/>
              <w:ind w:left="89"/>
              <w:rPr>
                <w:rFonts w:hint="eastAsia" w:ascii="宋体" w:hAnsi="宋体" w:eastAsia="宋体" w:cs="宋体"/>
                <w:sz w:val="21"/>
              </w:rPr>
            </w:pPr>
            <w:r>
              <w:rPr>
                <w:rFonts w:hint="eastAsia" w:ascii="宋体" w:hAnsi="宋体" w:eastAsia="宋体" w:cs="宋体"/>
                <w:sz w:val="21"/>
              </w:rPr>
              <w:t>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03" w:hRule="atLeast"/>
        </w:trPr>
        <w:tc>
          <w:tcPr>
            <w:tcW w:w="1769" w:type="dxa"/>
            <w:vMerge w:val="restart"/>
            <w:tcBorders>
              <w:top w:val="single" w:color="000000" w:sz="4" w:space="0"/>
              <w:bottom w:val="single" w:color="000000" w:sz="4" w:space="0"/>
              <w:right w:val="single" w:color="000000" w:sz="4" w:space="0"/>
            </w:tcBorders>
            <w:vAlign w:val="center"/>
          </w:tcPr>
          <w:p>
            <w:pPr>
              <w:pStyle w:val="11"/>
              <w:spacing w:line="249" w:lineRule="auto"/>
              <w:ind w:left="330" w:right="311" w:firstLine="103"/>
              <w:jc w:val="center"/>
              <w:rPr>
                <w:rFonts w:hint="eastAsia" w:ascii="宋体" w:hAnsi="宋体" w:eastAsia="宋体" w:cs="宋体"/>
                <w:sz w:val="21"/>
              </w:rPr>
            </w:pPr>
            <w:r>
              <w:rPr>
                <w:rFonts w:hint="eastAsia" w:ascii="宋体" w:hAnsi="宋体" w:eastAsia="宋体" w:cs="宋体"/>
                <w:sz w:val="21"/>
              </w:rPr>
              <w:t>第二类医疗器械经营备案</w:t>
            </w:r>
          </w:p>
        </w:tc>
        <w:tc>
          <w:tcPr>
            <w:tcW w:w="7189" w:type="dxa"/>
            <w:gridSpan w:val="2"/>
            <w:tcBorders>
              <w:top w:val="single" w:color="000000" w:sz="4" w:space="0"/>
              <w:left w:val="single" w:color="000000" w:sz="4" w:space="0"/>
              <w:bottom w:val="single" w:color="000000" w:sz="4" w:space="0"/>
            </w:tcBorders>
          </w:tcPr>
          <w:p>
            <w:pPr>
              <w:pStyle w:val="11"/>
              <w:spacing w:before="42"/>
              <w:ind w:left="91"/>
              <w:rPr>
                <w:rFonts w:hint="eastAsia" w:ascii="宋体" w:hAnsi="宋体" w:eastAsia="宋体" w:cs="宋体"/>
                <w:sz w:val="21"/>
              </w:rPr>
            </w:pPr>
            <w:r>
              <w:rPr>
                <w:rFonts w:hint="eastAsia" w:ascii="宋体" w:hAnsi="宋体" w:eastAsia="宋体" w:cs="宋体"/>
                <w:sz w:val="21"/>
              </w:rPr>
              <w:t>经营方式：零售</w:t>
            </w:r>
          </w:p>
          <w:p>
            <w:pPr>
              <w:pStyle w:val="11"/>
              <w:spacing w:before="9"/>
              <w:ind w:left="91"/>
              <w:rPr>
                <w:rFonts w:hint="eastAsia" w:ascii="宋体" w:hAnsi="宋体" w:eastAsia="宋体" w:cs="宋体"/>
                <w:sz w:val="21"/>
              </w:rPr>
            </w:pPr>
            <w:r>
              <w:rPr>
                <w:rFonts w:hint="eastAsia" w:ascii="宋体" w:hAnsi="宋体" w:eastAsia="宋体" w:cs="宋体"/>
                <w:spacing w:val="-8"/>
                <w:sz w:val="21"/>
              </w:rPr>
              <w:t xml:space="preserve">经营范围：分类目录 </w:t>
            </w:r>
            <w:r>
              <w:rPr>
                <w:rFonts w:hint="eastAsia" w:ascii="宋体" w:hAnsi="宋体" w:eastAsia="宋体" w:cs="宋体"/>
                <w:sz w:val="21"/>
              </w:rPr>
              <w:t>2002</w:t>
            </w:r>
            <w:r>
              <w:rPr>
                <w:rFonts w:hint="eastAsia" w:ascii="宋体" w:hAnsi="宋体" w:eastAsia="宋体" w:cs="宋体"/>
                <w:spacing w:val="3"/>
                <w:sz w:val="21"/>
              </w:rPr>
              <w:t xml:space="preserve"> </w:t>
            </w:r>
            <w:r>
              <w:rPr>
                <w:rFonts w:hint="eastAsia" w:ascii="宋体" w:hAnsi="宋体" w:eastAsia="宋体" w:cs="宋体"/>
                <w:sz w:val="21"/>
              </w:rPr>
              <w:t>版：</w:t>
            </w:r>
          </w:p>
          <w:p>
            <w:pPr>
              <w:pStyle w:val="11"/>
              <w:spacing w:before="12"/>
              <w:ind w:left="298" w:leftChars="142" w:firstLine="759" w:firstLineChars="404"/>
              <w:rPr>
                <w:rFonts w:hint="eastAsia" w:ascii="宋体" w:hAnsi="宋体" w:eastAsia="宋体" w:cs="宋体"/>
                <w:sz w:val="21"/>
              </w:rPr>
            </w:pPr>
            <w:r>
              <w:rPr>
                <w:rFonts w:hint="eastAsia" w:ascii="宋体" w:hAnsi="宋体" w:eastAsia="宋体" w:cs="宋体"/>
                <w:spacing w:val="-11"/>
                <w:sz w:val="21"/>
              </w:rPr>
              <w:t xml:space="preserve">分类目录 </w:t>
            </w:r>
            <w:r>
              <w:rPr>
                <w:rFonts w:hint="eastAsia" w:ascii="宋体" w:hAnsi="宋体" w:eastAsia="宋体" w:cs="宋体"/>
                <w:sz w:val="21"/>
              </w:rPr>
              <w:t>2017 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3" w:hRule="atLeast"/>
        </w:trPr>
        <w:tc>
          <w:tcPr>
            <w:tcW w:w="1769"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2"/>
                <w:szCs w:val="2"/>
              </w:rPr>
            </w:pPr>
          </w:p>
        </w:tc>
        <w:tc>
          <w:tcPr>
            <w:tcW w:w="2332" w:type="dxa"/>
            <w:vMerge w:val="restart"/>
            <w:tcBorders>
              <w:top w:val="single" w:color="000000" w:sz="4" w:space="0"/>
              <w:left w:val="single" w:color="000000" w:sz="4" w:space="0"/>
              <w:bottom w:val="single" w:color="000000" w:sz="4" w:space="0"/>
              <w:right w:val="single" w:color="000000" w:sz="4" w:space="0"/>
            </w:tcBorders>
          </w:tcPr>
          <w:p>
            <w:pPr>
              <w:pStyle w:val="11"/>
              <w:spacing w:before="42" w:line="249" w:lineRule="auto"/>
              <w:ind w:left="91" w:right="64"/>
              <w:jc w:val="both"/>
              <w:rPr>
                <w:rFonts w:hint="eastAsia" w:ascii="宋体" w:hAnsi="宋体" w:eastAsia="宋体" w:cs="宋体"/>
                <w:sz w:val="21"/>
              </w:rPr>
            </w:pPr>
            <w:r>
              <w:rPr>
                <w:rFonts w:hint="eastAsia" w:ascii="宋体" w:hAnsi="宋体" w:eastAsia="宋体" w:cs="宋体"/>
                <w:spacing w:val="9"/>
                <w:sz w:val="21"/>
              </w:rPr>
              <w:t>如需经营体外诊断试剂、需验配特殊要求</w:t>
            </w:r>
            <w:r>
              <w:rPr>
                <w:rFonts w:hint="eastAsia" w:ascii="宋体" w:hAnsi="宋体" w:eastAsia="宋体" w:cs="宋体"/>
                <w:spacing w:val="-14"/>
                <w:sz w:val="21"/>
              </w:rPr>
              <w:t>的，提供器械专业技术</w:t>
            </w:r>
            <w:r>
              <w:rPr>
                <w:rFonts w:hint="eastAsia" w:ascii="宋体" w:hAnsi="宋体" w:eastAsia="宋体" w:cs="宋体"/>
                <w:sz w:val="21"/>
              </w:rPr>
              <w:t>人员</w:t>
            </w:r>
          </w:p>
        </w:tc>
        <w:tc>
          <w:tcPr>
            <w:tcW w:w="4857" w:type="dxa"/>
            <w:tcBorders>
              <w:top w:val="single" w:color="000000" w:sz="4" w:space="0"/>
              <w:left w:val="single" w:color="000000" w:sz="4" w:space="0"/>
              <w:bottom w:val="single" w:color="000000" w:sz="4" w:space="0"/>
            </w:tcBorders>
          </w:tcPr>
          <w:p>
            <w:pPr>
              <w:pStyle w:val="11"/>
              <w:spacing w:before="42"/>
              <w:ind w:left="89"/>
              <w:rPr>
                <w:rFonts w:hint="eastAsia" w:ascii="宋体" w:hAnsi="宋体" w:eastAsia="宋体" w:cs="宋体"/>
                <w:sz w:val="21"/>
              </w:rPr>
            </w:pPr>
            <w:r>
              <w:rPr>
                <w:rFonts w:hint="eastAsia" w:ascii="宋体" w:hAnsi="宋体" w:eastAsia="宋体" w:cs="宋体"/>
                <w:sz w:val="21"/>
              </w:rPr>
              <w:t>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1769"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2"/>
                <w:szCs w:val="2"/>
              </w:rPr>
            </w:pPr>
          </w:p>
        </w:tc>
        <w:tc>
          <w:tcPr>
            <w:tcW w:w="2332"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4857" w:type="dxa"/>
            <w:tcBorders>
              <w:top w:val="single" w:color="000000" w:sz="4" w:space="0"/>
              <w:left w:val="single" w:color="000000" w:sz="4" w:space="0"/>
              <w:bottom w:val="single" w:color="000000" w:sz="4" w:space="0"/>
            </w:tcBorders>
          </w:tcPr>
          <w:p>
            <w:pPr>
              <w:pStyle w:val="11"/>
              <w:spacing w:before="41"/>
              <w:ind w:left="89"/>
              <w:rPr>
                <w:rFonts w:hint="eastAsia" w:ascii="宋体" w:hAnsi="宋体" w:eastAsia="宋体" w:cs="宋体"/>
                <w:sz w:val="21"/>
              </w:rPr>
            </w:pPr>
            <w:r>
              <w:rPr>
                <w:rFonts w:hint="eastAsia" w:ascii="宋体" w:hAnsi="宋体" w:eastAsia="宋体" w:cs="宋体"/>
                <w:sz w:val="21"/>
              </w:rPr>
              <w:t>学历/职称：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8" w:hRule="atLeast"/>
        </w:trPr>
        <w:tc>
          <w:tcPr>
            <w:tcW w:w="1769" w:type="dxa"/>
            <w:vMerge w:val="continue"/>
            <w:tcBorders>
              <w:top w:val="nil"/>
              <w:bottom w:val="single" w:color="000000" w:sz="4" w:space="0"/>
              <w:right w:val="single" w:color="000000" w:sz="4" w:space="0"/>
            </w:tcBorders>
            <w:vAlign w:val="center"/>
          </w:tcPr>
          <w:p>
            <w:pPr>
              <w:jc w:val="center"/>
              <w:rPr>
                <w:rFonts w:hint="eastAsia" w:ascii="宋体" w:hAnsi="宋体" w:eastAsia="宋体" w:cs="宋体"/>
                <w:sz w:val="2"/>
                <w:szCs w:val="2"/>
              </w:rPr>
            </w:pPr>
          </w:p>
        </w:tc>
        <w:tc>
          <w:tcPr>
            <w:tcW w:w="2332"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4857" w:type="dxa"/>
            <w:tcBorders>
              <w:top w:val="single" w:color="000000" w:sz="4" w:space="0"/>
              <w:left w:val="single" w:color="000000" w:sz="4" w:space="0"/>
              <w:bottom w:val="single" w:color="000000" w:sz="4" w:space="0"/>
            </w:tcBorders>
          </w:tcPr>
          <w:p>
            <w:pPr>
              <w:pStyle w:val="11"/>
              <w:spacing w:before="42"/>
              <w:ind w:left="89"/>
              <w:rPr>
                <w:rFonts w:hint="eastAsia" w:ascii="宋体" w:hAnsi="宋体" w:eastAsia="宋体" w:cs="宋体"/>
                <w:sz w:val="21"/>
              </w:rPr>
            </w:pPr>
            <w:r>
              <w:rPr>
                <w:rFonts w:hint="eastAsia" w:ascii="宋体" w:hAnsi="宋体" w:eastAsia="宋体" w:cs="宋体"/>
                <w:sz w:val="21"/>
              </w:rPr>
              <w:t>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56" w:hRule="atLeast"/>
        </w:trPr>
        <w:tc>
          <w:tcPr>
            <w:tcW w:w="1769" w:type="dxa"/>
            <w:tcBorders>
              <w:top w:val="single" w:color="000000" w:sz="4" w:space="0"/>
              <w:bottom w:val="single" w:color="000000" w:sz="4" w:space="0"/>
              <w:right w:val="single" w:color="000000" w:sz="4" w:space="0"/>
            </w:tcBorders>
            <w:vAlign w:val="center"/>
          </w:tcPr>
          <w:p>
            <w:pPr>
              <w:pStyle w:val="11"/>
              <w:spacing w:before="186" w:line="247" w:lineRule="auto"/>
              <w:ind w:left="225" w:right="206" w:firstLine="105"/>
              <w:jc w:val="center"/>
              <w:rPr>
                <w:rFonts w:hint="eastAsia" w:ascii="宋体" w:hAnsi="宋体" w:eastAsia="宋体" w:cs="宋体"/>
                <w:sz w:val="21"/>
              </w:rPr>
            </w:pPr>
            <w:r>
              <w:rPr>
                <w:rFonts w:hint="eastAsia" w:ascii="宋体" w:hAnsi="宋体" w:eastAsia="宋体" w:cs="宋体"/>
                <w:sz w:val="21"/>
              </w:rPr>
              <w:t>仅销售预包装食品经营者备案</w:t>
            </w:r>
          </w:p>
        </w:tc>
        <w:tc>
          <w:tcPr>
            <w:tcW w:w="7189" w:type="dxa"/>
            <w:gridSpan w:val="2"/>
            <w:tcBorders>
              <w:top w:val="single" w:color="000000" w:sz="4" w:space="0"/>
              <w:left w:val="single" w:color="000000" w:sz="4" w:space="0"/>
              <w:bottom w:val="single" w:color="000000" w:sz="4" w:space="0"/>
            </w:tcBorders>
          </w:tcPr>
          <w:p>
            <w:pPr>
              <w:pStyle w:val="11"/>
              <w:spacing w:before="42"/>
              <w:ind w:left="91"/>
              <w:rPr>
                <w:rFonts w:hint="eastAsia" w:ascii="宋体" w:hAnsi="宋体" w:eastAsia="宋体" w:cs="宋体"/>
                <w:sz w:val="21"/>
              </w:rPr>
            </w:pPr>
            <w:r>
              <w:rPr>
                <w:rFonts w:hint="eastAsia" w:ascii="宋体" w:hAnsi="宋体" w:eastAsia="宋体" w:cs="宋体"/>
                <w:sz w:val="21"/>
              </w:rPr>
              <w:t>预包装食品销售（□含冷藏冷冻食品 □不含冷藏冷冻食品 ）</w:t>
            </w:r>
          </w:p>
          <w:p>
            <w:pPr>
              <w:pStyle w:val="11"/>
              <w:spacing w:before="42"/>
              <w:ind w:left="300" w:leftChars="43" w:hanging="210" w:hangingChars="100"/>
              <w:rPr>
                <w:rFonts w:hint="eastAsia" w:ascii="宋体" w:hAnsi="宋体" w:eastAsia="宋体" w:cs="宋体"/>
                <w:sz w:val="21"/>
              </w:rPr>
            </w:pPr>
            <w:r>
              <w:rPr>
                <w:rFonts w:hint="eastAsia" w:ascii="宋体" w:hAnsi="宋体" w:eastAsia="宋体" w:cs="宋体"/>
                <w:sz w:val="21"/>
              </w:rPr>
              <w:t>特殊食品销售（□婴幼儿配方乳粉</w:t>
            </w:r>
            <w:r>
              <w:rPr>
                <w:rFonts w:hint="eastAsia" w:ascii="宋体" w:hAnsi="宋体" w:eastAsia="宋体" w:cs="宋体"/>
                <w:sz w:val="21"/>
                <w:lang w:val="en-US" w:eastAsia="zh-CN"/>
              </w:rPr>
              <w:t xml:space="preserve">  </w:t>
            </w:r>
            <w:r>
              <w:rPr>
                <w:rFonts w:hint="eastAsia" w:ascii="宋体" w:hAnsi="宋体" w:eastAsia="宋体" w:cs="宋体"/>
                <w:sz w:val="21"/>
              </w:rPr>
              <w:sym w:font="Wingdings 2" w:char="00A3"/>
            </w:r>
            <w:r>
              <w:rPr>
                <w:rFonts w:hint="eastAsia" w:ascii="宋体" w:hAnsi="宋体" w:eastAsia="宋体" w:cs="宋体"/>
                <w:sz w:val="21"/>
              </w:rPr>
              <w:t>其他婴幼儿配方食品</w:t>
            </w:r>
            <w:r>
              <w:rPr>
                <w:rFonts w:hint="eastAsia" w:ascii="宋体" w:hAnsi="宋体" w:eastAsia="宋体" w:cs="宋体"/>
                <w:sz w:val="21"/>
                <w:lang w:val="en-US" w:eastAsia="zh-CN"/>
              </w:rPr>
              <w:t xml:space="preserve">  </w:t>
            </w:r>
            <w:r>
              <w:rPr>
                <w:rFonts w:hint="eastAsia" w:ascii="宋体" w:hAnsi="宋体" w:eastAsia="宋体" w:cs="宋体"/>
                <w:sz w:val="21"/>
              </w:rPr>
              <w:t>□保健食品销售</w:t>
            </w:r>
            <w:r>
              <w:rPr>
                <w:rFonts w:hint="eastAsia" w:ascii="宋体" w:hAnsi="宋体" w:eastAsia="宋体" w:cs="宋体"/>
                <w:sz w:val="21"/>
                <w:lang w:val="en-US" w:eastAsia="zh-CN"/>
              </w:rPr>
              <w:t xml:space="preserve"> </w:t>
            </w:r>
            <w:r>
              <w:rPr>
                <w:rFonts w:hint="eastAsia" w:ascii="宋体" w:hAnsi="宋体" w:eastAsia="宋体" w:cs="宋体"/>
                <w:sz w:val="21"/>
              </w:rPr>
              <w:t>□ 特殊医学用途配方食品）</w:t>
            </w:r>
          </w:p>
          <w:p>
            <w:pPr>
              <w:pStyle w:val="11"/>
              <w:spacing w:before="9" w:line="249" w:lineRule="auto"/>
              <w:ind w:left="91"/>
              <w:rPr>
                <w:rFonts w:hint="eastAsia" w:ascii="宋体" w:hAnsi="宋体" w:eastAsia="宋体" w:cs="宋体"/>
                <w:spacing w:val="-17"/>
                <w:sz w:val="21"/>
              </w:rPr>
            </w:pPr>
            <w:r>
              <w:rPr>
                <w:rFonts w:hint="eastAsia" w:ascii="宋体" w:hAnsi="宋体" w:eastAsia="宋体" w:cs="宋体"/>
                <w:sz w:val="21"/>
              </w:rPr>
              <w:t>是否</w:t>
            </w:r>
            <w:r>
              <w:rPr>
                <w:rFonts w:hint="eastAsia" w:ascii="宋体" w:hAnsi="宋体" w:eastAsia="宋体" w:cs="宋体"/>
                <w:spacing w:val="-3"/>
                <w:sz w:val="21"/>
              </w:rPr>
              <w:t>利</w:t>
            </w:r>
            <w:r>
              <w:rPr>
                <w:rFonts w:hint="eastAsia" w:ascii="宋体" w:hAnsi="宋体" w:eastAsia="宋体" w:cs="宋体"/>
                <w:sz w:val="21"/>
              </w:rPr>
              <w:t>用</w:t>
            </w:r>
            <w:r>
              <w:rPr>
                <w:rFonts w:hint="eastAsia" w:ascii="宋体" w:hAnsi="宋体" w:eastAsia="宋体" w:cs="宋体"/>
                <w:spacing w:val="-3"/>
                <w:sz w:val="21"/>
              </w:rPr>
              <w:t>自</w:t>
            </w:r>
            <w:r>
              <w:rPr>
                <w:rFonts w:hint="eastAsia" w:ascii="宋体" w:hAnsi="宋体" w:eastAsia="宋体" w:cs="宋体"/>
                <w:sz w:val="21"/>
              </w:rPr>
              <w:t>动</w:t>
            </w:r>
            <w:r>
              <w:rPr>
                <w:rFonts w:hint="eastAsia" w:ascii="宋体" w:hAnsi="宋体" w:eastAsia="宋体" w:cs="宋体"/>
                <w:spacing w:val="-3"/>
                <w:sz w:val="21"/>
              </w:rPr>
              <w:t>售</w:t>
            </w:r>
            <w:r>
              <w:rPr>
                <w:rFonts w:hint="eastAsia" w:ascii="宋体" w:hAnsi="宋体" w:eastAsia="宋体" w:cs="宋体"/>
                <w:sz w:val="21"/>
              </w:rPr>
              <w:t>货</w:t>
            </w:r>
            <w:r>
              <w:rPr>
                <w:rFonts w:hint="eastAsia" w:ascii="宋体" w:hAnsi="宋体" w:eastAsia="宋体" w:cs="宋体"/>
                <w:spacing w:val="-3"/>
                <w:sz w:val="21"/>
              </w:rPr>
              <w:t>设</w:t>
            </w:r>
            <w:r>
              <w:rPr>
                <w:rFonts w:hint="eastAsia" w:ascii="宋体" w:hAnsi="宋体" w:eastAsia="宋体" w:cs="宋体"/>
                <w:sz w:val="21"/>
              </w:rPr>
              <w:t>备</w:t>
            </w:r>
            <w:r>
              <w:rPr>
                <w:rFonts w:hint="eastAsia" w:ascii="宋体" w:hAnsi="宋体" w:eastAsia="宋体" w:cs="宋体"/>
                <w:spacing w:val="-3"/>
                <w:sz w:val="21"/>
              </w:rPr>
              <w:t>从</w:t>
            </w:r>
            <w:r>
              <w:rPr>
                <w:rFonts w:hint="eastAsia" w:ascii="宋体" w:hAnsi="宋体" w:eastAsia="宋体" w:cs="宋体"/>
                <w:sz w:val="21"/>
              </w:rPr>
              <w:t>事食</w:t>
            </w:r>
            <w:r>
              <w:rPr>
                <w:rFonts w:hint="eastAsia" w:ascii="宋体" w:hAnsi="宋体" w:eastAsia="宋体" w:cs="宋体"/>
                <w:spacing w:val="-3"/>
                <w:sz w:val="21"/>
              </w:rPr>
              <w:t>品</w:t>
            </w:r>
            <w:r>
              <w:rPr>
                <w:rFonts w:hint="eastAsia" w:ascii="宋体" w:hAnsi="宋体" w:eastAsia="宋体" w:cs="宋体"/>
                <w:sz w:val="21"/>
              </w:rPr>
              <w:t>销</w:t>
            </w:r>
            <w:r>
              <w:rPr>
                <w:rFonts w:hint="eastAsia" w:ascii="宋体" w:hAnsi="宋体" w:eastAsia="宋体" w:cs="宋体"/>
                <w:spacing w:val="-3"/>
                <w:sz w:val="21"/>
              </w:rPr>
              <w:t>售</w:t>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sym w:font="Wingdings 2" w:char="00A3"/>
            </w:r>
            <w:r>
              <w:rPr>
                <w:rFonts w:hint="eastAsia" w:ascii="宋体" w:hAnsi="宋体" w:eastAsia="宋体" w:cs="宋体"/>
                <w:spacing w:val="-17"/>
                <w:sz w:val="21"/>
              </w:rPr>
              <w:t>否</w:t>
            </w:r>
          </w:p>
          <w:p>
            <w:pPr>
              <w:pStyle w:val="11"/>
              <w:tabs>
                <w:tab w:val="left" w:pos="2402"/>
                <w:tab w:val="left" w:pos="4293"/>
              </w:tabs>
              <w:spacing w:before="2" w:line="247" w:lineRule="auto"/>
              <w:ind w:left="91" w:right="2302"/>
              <w:rPr>
                <w:rFonts w:hint="eastAsia" w:ascii="宋体" w:hAnsi="宋体" w:eastAsia="宋体" w:cs="宋体"/>
                <w:sz w:val="21"/>
              </w:rPr>
            </w:pPr>
            <w:r>
              <w:rPr>
                <w:rFonts w:hint="eastAsia" w:ascii="宋体" w:hAnsi="宋体" w:eastAsia="宋体" w:cs="宋体"/>
                <w:sz w:val="21"/>
              </w:rPr>
              <w:t>是否</w:t>
            </w:r>
            <w:r>
              <w:rPr>
                <w:rFonts w:hint="eastAsia" w:ascii="宋体" w:hAnsi="宋体" w:eastAsia="宋体" w:cs="宋体"/>
                <w:spacing w:val="-3"/>
                <w:sz w:val="21"/>
              </w:rPr>
              <w:t>含</w:t>
            </w:r>
            <w:r>
              <w:rPr>
                <w:rFonts w:hint="eastAsia" w:ascii="宋体" w:hAnsi="宋体" w:eastAsia="宋体" w:cs="宋体"/>
                <w:sz w:val="21"/>
              </w:rPr>
              <w:t>网</w:t>
            </w:r>
            <w:r>
              <w:rPr>
                <w:rFonts w:hint="eastAsia" w:ascii="宋体" w:hAnsi="宋体" w:eastAsia="宋体" w:cs="宋体"/>
                <w:spacing w:val="-3"/>
                <w:sz w:val="21"/>
              </w:rPr>
              <w:t>络</w:t>
            </w:r>
            <w:r>
              <w:rPr>
                <w:rFonts w:hint="eastAsia" w:ascii="宋体" w:hAnsi="宋体" w:eastAsia="宋体" w:cs="宋体"/>
                <w:sz w:val="21"/>
              </w:rPr>
              <w:t>经</w:t>
            </w:r>
            <w:r>
              <w:rPr>
                <w:rFonts w:hint="eastAsia" w:ascii="宋体" w:hAnsi="宋体" w:eastAsia="宋体" w:cs="宋体"/>
                <w:spacing w:val="-3"/>
                <w:sz w:val="21"/>
              </w:rPr>
              <w:t>营</w:t>
            </w:r>
            <w:r>
              <w:rPr>
                <w:rFonts w:hint="eastAsia" w:ascii="宋体" w:hAnsi="宋体" w:eastAsia="宋体" w:cs="宋体"/>
                <w:sz w:val="21"/>
              </w:rPr>
              <w:t>：□是</w:t>
            </w:r>
            <w:r>
              <w:rPr>
                <w:rFonts w:hint="eastAsia" w:ascii="宋体" w:hAnsi="宋体" w:eastAsia="宋体" w:cs="宋体"/>
                <w:sz w:val="21"/>
              </w:rPr>
              <w:tab/>
            </w:r>
            <w:r>
              <w:rPr>
                <w:rFonts w:hint="eastAsia" w:ascii="宋体" w:hAnsi="宋体" w:eastAsia="宋体" w:cs="宋体"/>
                <w:sz w:val="21"/>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1" w:hRule="atLeast"/>
        </w:trPr>
        <w:tc>
          <w:tcPr>
            <w:tcW w:w="1769" w:type="dxa"/>
            <w:vMerge w:val="restart"/>
            <w:tcBorders>
              <w:top w:val="single" w:color="000000" w:sz="4" w:space="0"/>
              <w:bottom w:val="single" w:color="000000" w:sz="4" w:space="0"/>
              <w:right w:val="single" w:color="000000" w:sz="4" w:space="0"/>
            </w:tcBorders>
            <w:vAlign w:val="center"/>
          </w:tcPr>
          <w:p>
            <w:pPr>
              <w:pStyle w:val="11"/>
              <w:ind w:left="294"/>
              <w:jc w:val="center"/>
              <w:rPr>
                <w:rFonts w:hint="eastAsia" w:ascii="宋体" w:hAnsi="宋体" w:eastAsia="宋体" w:cs="宋体"/>
                <w:sz w:val="21"/>
                <w:lang w:eastAsia="zh-CN"/>
              </w:rPr>
            </w:pPr>
            <w:r>
              <w:rPr>
                <w:rFonts w:hint="eastAsia" w:ascii="宋体" w:hAnsi="宋体" w:eastAsia="宋体" w:cs="宋体"/>
                <w:sz w:val="21"/>
              </w:rPr>
              <w:t>店招标牌</w:t>
            </w:r>
            <w:r>
              <w:rPr>
                <w:rFonts w:hint="eastAsia" w:ascii="宋体" w:hAnsi="宋体" w:eastAsia="宋体" w:cs="宋体"/>
                <w:sz w:val="21"/>
                <w:lang w:val="en-US" w:eastAsia="zh-CN"/>
              </w:rPr>
              <w:t>设置</w:t>
            </w:r>
          </w:p>
        </w:tc>
        <w:tc>
          <w:tcPr>
            <w:tcW w:w="2332" w:type="dxa"/>
            <w:tcBorders>
              <w:top w:val="single" w:color="000000" w:sz="4" w:space="0"/>
              <w:left w:val="single" w:color="000000" w:sz="4" w:space="0"/>
              <w:bottom w:val="single" w:color="000000" w:sz="4" w:space="0"/>
              <w:right w:val="single" w:color="000000" w:sz="4" w:space="0"/>
            </w:tcBorders>
            <w:vAlign w:val="top"/>
          </w:tcPr>
          <w:p>
            <w:pPr>
              <w:pStyle w:val="11"/>
              <w:spacing w:before="99"/>
              <w:ind w:left="91"/>
              <w:jc w:val="left"/>
              <w:rPr>
                <w:rFonts w:hint="eastAsia" w:ascii="宋体" w:hAnsi="宋体" w:eastAsia="宋体" w:cs="宋体"/>
                <w:sz w:val="20"/>
                <w:szCs w:val="20"/>
              </w:rPr>
            </w:pPr>
            <w:r>
              <w:rPr>
                <w:rFonts w:hint="eastAsia" w:ascii="宋体" w:hAnsi="宋体" w:eastAsia="宋体" w:cs="宋体"/>
                <w:sz w:val="20"/>
                <w:szCs w:val="20"/>
              </w:rPr>
              <w:t>地点及具体位置</w:t>
            </w:r>
          </w:p>
        </w:tc>
        <w:tc>
          <w:tcPr>
            <w:tcW w:w="4857" w:type="dxa"/>
            <w:tcBorders>
              <w:top w:val="single" w:color="000000" w:sz="4" w:space="0"/>
              <w:left w:val="single" w:color="000000" w:sz="4" w:space="0"/>
              <w:bottom w:val="single" w:color="000000" w:sz="4" w:space="0"/>
            </w:tcBorders>
            <w:vAlign w:val="top"/>
          </w:tcPr>
          <w:p>
            <w:pPr>
              <w:pStyle w:val="11"/>
              <w:jc w:val="both"/>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5" w:hRule="atLeast"/>
        </w:trPr>
        <w:tc>
          <w:tcPr>
            <w:tcW w:w="1769"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2332" w:type="dxa"/>
            <w:tcBorders>
              <w:top w:val="single" w:color="000000" w:sz="4" w:space="0"/>
              <w:left w:val="single" w:color="000000" w:sz="4" w:space="0"/>
              <w:bottom w:val="single" w:color="000000" w:sz="4" w:space="0"/>
              <w:right w:val="single" w:color="000000" w:sz="4" w:space="0"/>
            </w:tcBorders>
            <w:vAlign w:val="top"/>
          </w:tcPr>
          <w:p>
            <w:pPr>
              <w:pStyle w:val="11"/>
              <w:spacing w:before="99"/>
              <w:ind w:left="91"/>
              <w:jc w:val="left"/>
              <w:rPr>
                <w:rFonts w:hint="eastAsia" w:ascii="宋体" w:hAnsi="宋体" w:eastAsia="宋体" w:cs="宋体"/>
                <w:sz w:val="20"/>
                <w:szCs w:val="20"/>
              </w:rPr>
            </w:pPr>
            <w:r>
              <w:rPr>
                <w:rFonts w:hint="eastAsia" w:ascii="宋体" w:hAnsi="宋体" w:eastAsia="宋体" w:cs="宋体"/>
                <w:sz w:val="20"/>
                <w:szCs w:val="20"/>
              </w:rPr>
              <w:t>形式</w:t>
            </w:r>
          </w:p>
        </w:tc>
        <w:tc>
          <w:tcPr>
            <w:tcW w:w="4857" w:type="dxa"/>
            <w:tcBorders>
              <w:top w:val="single" w:color="000000" w:sz="4" w:space="0"/>
              <w:left w:val="single" w:color="000000" w:sz="4" w:space="0"/>
              <w:bottom w:val="single" w:color="000000" w:sz="4" w:space="0"/>
            </w:tcBorders>
            <w:vAlign w:val="top"/>
          </w:tcPr>
          <w:p>
            <w:pPr>
              <w:pStyle w:val="11"/>
              <w:numPr>
                <w:ilvl w:val="0"/>
                <w:numId w:val="1"/>
              </w:numPr>
              <w:tabs>
                <w:tab w:val="left" w:pos="385"/>
              </w:tabs>
              <w:spacing w:before="99" w:after="0" w:line="240" w:lineRule="auto"/>
              <w:ind w:left="384" w:right="0" w:hanging="191"/>
              <w:jc w:val="both"/>
              <w:rPr>
                <w:rFonts w:hint="eastAsia" w:ascii="宋体" w:hAnsi="宋体" w:eastAsia="宋体" w:cs="宋体"/>
                <w:sz w:val="21"/>
              </w:rPr>
            </w:pPr>
            <w:r>
              <w:rPr>
                <w:rFonts w:hint="eastAsia" w:ascii="宋体" w:hAnsi="宋体" w:eastAsia="宋体" w:cs="宋体"/>
                <w:spacing w:val="-2"/>
                <w:sz w:val="21"/>
              </w:rPr>
              <w:t>店招标牌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8" w:hRule="atLeast"/>
        </w:trPr>
        <w:tc>
          <w:tcPr>
            <w:tcW w:w="1769"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2332" w:type="dxa"/>
            <w:tcBorders>
              <w:top w:val="single" w:color="000000" w:sz="4" w:space="0"/>
              <w:left w:val="single" w:color="000000" w:sz="4" w:space="0"/>
              <w:bottom w:val="single" w:color="000000" w:sz="4" w:space="0"/>
              <w:right w:val="single" w:color="000000" w:sz="4" w:space="0"/>
            </w:tcBorders>
            <w:vAlign w:val="top"/>
          </w:tcPr>
          <w:p>
            <w:pPr>
              <w:pStyle w:val="11"/>
              <w:spacing w:before="99"/>
              <w:ind w:left="91"/>
              <w:jc w:val="left"/>
              <w:rPr>
                <w:rFonts w:hint="eastAsia" w:ascii="宋体" w:hAnsi="宋体" w:eastAsia="宋体" w:cs="宋体"/>
                <w:sz w:val="20"/>
                <w:szCs w:val="20"/>
              </w:rPr>
            </w:pPr>
            <w:r>
              <w:rPr>
                <w:rFonts w:hint="eastAsia" w:ascii="宋体" w:hAnsi="宋体" w:eastAsia="宋体" w:cs="宋体"/>
                <w:sz w:val="20"/>
                <w:szCs w:val="20"/>
              </w:rPr>
              <w:t>标牌名称</w:t>
            </w:r>
          </w:p>
        </w:tc>
        <w:tc>
          <w:tcPr>
            <w:tcW w:w="4857" w:type="dxa"/>
            <w:tcBorders>
              <w:top w:val="single" w:color="000000" w:sz="4" w:space="0"/>
              <w:left w:val="single" w:color="000000" w:sz="4" w:space="0"/>
              <w:bottom w:val="single" w:color="000000" w:sz="4" w:space="0"/>
            </w:tcBorders>
            <w:vAlign w:val="top"/>
          </w:tcPr>
          <w:p>
            <w:pPr>
              <w:pStyle w:val="11"/>
              <w:jc w:val="both"/>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8" w:hRule="atLeast"/>
        </w:trPr>
        <w:tc>
          <w:tcPr>
            <w:tcW w:w="1769" w:type="dxa"/>
            <w:vMerge w:val="restart"/>
            <w:tcBorders>
              <w:top w:val="single" w:color="000000" w:sz="4" w:space="0"/>
              <w:right w:val="single" w:color="000000" w:sz="4" w:space="0"/>
            </w:tcBorders>
          </w:tcPr>
          <w:p>
            <w:pPr>
              <w:pStyle w:val="11"/>
              <w:spacing w:before="53" w:line="249" w:lineRule="auto"/>
              <w:ind w:left="83" w:right="55"/>
              <w:jc w:val="both"/>
              <w:rPr>
                <w:rFonts w:hint="eastAsia" w:ascii="宋体" w:hAnsi="宋体" w:eastAsia="宋体" w:cs="宋体"/>
                <w:sz w:val="21"/>
              </w:rPr>
            </w:pPr>
            <w:r>
              <w:rPr>
                <w:rFonts w:hint="eastAsia" w:ascii="宋体" w:hAnsi="宋体" w:eastAsia="宋体" w:cs="宋体"/>
                <w:sz w:val="21"/>
              </w:rPr>
              <w:t>公众聚集场所投入使用、营业前消防安全检查（场所建筑面积大于 300 平方米）</w:t>
            </w:r>
          </w:p>
        </w:tc>
        <w:tc>
          <w:tcPr>
            <w:tcW w:w="2332" w:type="dxa"/>
            <w:tcBorders>
              <w:top w:val="single" w:color="000000" w:sz="4" w:space="0"/>
              <w:left w:val="single" w:color="000000" w:sz="4" w:space="0"/>
              <w:bottom w:val="single" w:color="000000" w:sz="4" w:space="0"/>
              <w:right w:val="single" w:color="000000" w:sz="4" w:space="0"/>
            </w:tcBorders>
          </w:tcPr>
          <w:p>
            <w:pPr>
              <w:pStyle w:val="11"/>
              <w:spacing w:before="49"/>
              <w:ind w:left="91" w:right="-29"/>
              <w:jc w:val="left"/>
              <w:rPr>
                <w:rFonts w:hint="eastAsia" w:ascii="宋体" w:hAnsi="宋体" w:eastAsia="宋体" w:cs="宋体"/>
                <w:sz w:val="20"/>
                <w:szCs w:val="20"/>
              </w:rPr>
            </w:pPr>
            <w:r>
              <w:rPr>
                <w:rFonts w:hint="eastAsia" w:ascii="宋体" w:hAnsi="宋体" w:eastAsia="宋体" w:cs="宋体"/>
                <w:sz w:val="20"/>
                <w:szCs w:val="20"/>
              </w:rPr>
              <w:t>使用层数（地上/地下</w:t>
            </w:r>
            <w:r>
              <w:rPr>
                <w:rFonts w:hint="eastAsia" w:ascii="宋体" w:hAnsi="宋体" w:eastAsia="宋体" w:cs="宋体"/>
                <w:spacing w:val="-11"/>
                <w:sz w:val="20"/>
                <w:szCs w:val="20"/>
              </w:rPr>
              <w:t>）</w:t>
            </w:r>
          </w:p>
        </w:tc>
        <w:tc>
          <w:tcPr>
            <w:tcW w:w="4857" w:type="dxa"/>
            <w:tcBorders>
              <w:top w:val="single" w:color="000000" w:sz="4" w:space="0"/>
              <w:left w:val="single" w:color="000000" w:sz="4" w:space="0"/>
              <w:bottom w:val="single" w:color="000000" w:sz="4" w:space="0"/>
            </w:tcBorders>
          </w:tcPr>
          <w:p>
            <w:pPr>
              <w:pStyle w:val="11"/>
              <w:rPr>
                <w:rFonts w:hint="eastAsia" w:ascii="宋体" w:hAnsi="宋体" w:eastAsia="宋体" w:cs="宋体"/>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46" w:hRule="atLeast"/>
        </w:trPr>
        <w:tc>
          <w:tcPr>
            <w:tcW w:w="1769" w:type="dxa"/>
            <w:vMerge w:val="continue"/>
            <w:tcBorders>
              <w:top w:val="nil"/>
              <w:bottom w:val="single" w:color="auto" w:sz="4" w:space="0"/>
              <w:right w:val="single" w:color="000000" w:sz="4" w:space="0"/>
            </w:tcBorders>
          </w:tcPr>
          <w:p>
            <w:pPr>
              <w:rPr>
                <w:rFonts w:hint="eastAsia" w:ascii="宋体" w:hAnsi="宋体" w:eastAsia="宋体" w:cs="宋体"/>
                <w:sz w:val="2"/>
                <w:szCs w:val="2"/>
              </w:rPr>
            </w:pPr>
          </w:p>
        </w:tc>
        <w:tc>
          <w:tcPr>
            <w:tcW w:w="7189" w:type="dxa"/>
            <w:gridSpan w:val="2"/>
            <w:tcBorders>
              <w:top w:val="single" w:color="000000" w:sz="4" w:space="0"/>
              <w:left w:val="single" w:color="000000" w:sz="4" w:space="0"/>
              <w:bottom w:val="single" w:color="auto" w:sz="4" w:space="0"/>
            </w:tcBorders>
          </w:tcPr>
          <w:p>
            <w:pPr>
              <w:pStyle w:val="11"/>
              <w:numPr>
                <w:ilvl w:val="0"/>
                <w:numId w:val="2"/>
              </w:numPr>
              <w:tabs>
                <w:tab w:val="left" w:pos="281"/>
              </w:tabs>
              <w:spacing w:before="157" w:after="0" w:line="247" w:lineRule="auto"/>
              <w:ind w:left="91" w:right="58" w:firstLine="0"/>
              <w:jc w:val="left"/>
              <w:rPr>
                <w:rFonts w:hint="eastAsia" w:ascii="宋体" w:hAnsi="宋体" w:eastAsia="宋体" w:cs="宋体"/>
                <w:sz w:val="21"/>
              </w:rPr>
            </w:pPr>
            <w:r>
              <w:rPr>
                <w:rFonts w:hint="eastAsia" w:ascii="宋体" w:hAnsi="宋体" w:eastAsia="宋体" w:cs="宋体"/>
                <w:spacing w:val="-6"/>
                <w:sz w:val="21"/>
              </w:rPr>
              <w:t>采用告知承诺方式办理的，提交《公众聚集场所投入使用、营业消防安全</w:t>
            </w:r>
            <w:r>
              <w:rPr>
                <w:rFonts w:hint="eastAsia" w:ascii="宋体" w:hAnsi="宋体" w:eastAsia="宋体" w:cs="宋体"/>
                <w:spacing w:val="-4"/>
                <w:sz w:val="21"/>
              </w:rPr>
              <w:t>告知承诺书》</w:t>
            </w:r>
          </w:p>
          <w:p>
            <w:pPr>
              <w:pStyle w:val="11"/>
              <w:numPr>
                <w:ilvl w:val="0"/>
                <w:numId w:val="2"/>
              </w:numPr>
              <w:tabs>
                <w:tab w:val="left" w:pos="281"/>
              </w:tabs>
              <w:spacing w:before="5" w:after="0" w:line="240" w:lineRule="auto"/>
              <w:ind w:left="280" w:right="0" w:hanging="190"/>
              <w:jc w:val="left"/>
              <w:rPr>
                <w:rFonts w:hint="eastAsia" w:ascii="宋体" w:hAnsi="宋体" w:eastAsia="宋体" w:cs="宋体"/>
                <w:sz w:val="21"/>
              </w:rPr>
            </w:pPr>
            <w:r>
              <w:rPr>
                <w:rFonts w:hint="eastAsia" w:ascii="宋体" w:hAnsi="宋体" w:eastAsia="宋体" w:cs="宋体"/>
                <w:spacing w:val="-8"/>
                <w:sz w:val="21"/>
              </w:rPr>
              <w:t>不采用告知承诺方式办理的，提交《消防安全检查申报表》</w:t>
            </w:r>
            <w:r>
              <w:rPr>
                <w:rFonts w:hint="eastAsia" w:ascii="宋体" w:hAnsi="宋体" w:eastAsia="宋体" w:cs="宋体"/>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8958" w:type="dxa"/>
            <w:gridSpan w:val="3"/>
            <w:tcBorders>
              <w:top w:val="single" w:color="auto" w:sz="4" w:space="0"/>
            </w:tcBorders>
          </w:tcPr>
          <w:p>
            <w:pPr>
              <w:adjustRightInd w:val="0"/>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法定代表人/负责人签字：</w:t>
            </w:r>
          </w:p>
          <w:p>
            <w:pPr>
              <w:adjustRightInd w:val="0"/>
              <w:snapToGrid w:val="0"/>
              <w:spacing w:line="400" w:lineRule="exact"/>
              <w:jc w:val="right"/>
              <w:rPr>
                <w:rFonts w:hint="eastAsia" w:ascii="宋体" w:hAnsi="宋体" w:eastAsia="宋体" w:cs="宋体"/>
                <w:spacing w:val="-8"/>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企业</w:t>
            </w:r>
            <w:r>
              <w:rPr>
                <w:rFonts w:hint="eastAsia" w:ascii="宋体" w:hAnsi="宋体" w:eastAsia="宋体" w:cs="宋体"/>
                <w:sz w:val="24"/>
                <w:szCs w:val="24"/>
                <w:lang w:eastAsia="zh-CN"/>
              </w:rPr>
              <w:t>公章）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p>
        </w:tc>
      </w:tr>
    </w:tbl>
    <w:p>
      <w:pPr>
        <w:rPr>
          <w:rFonts w:ascii="Times New Roman"/>
          <w:sz w:val="20"/>
        </w:rPr>
      </w:pPr>
      <w:r>
        <w:rPr>
          <w:rFonts w:ascii="Times New Roman"/>
          <w:sz w:val="20"/>
        </w:rPr>
        <w:br w:type="page"/>
      </w:r>
    </w:p>
    <w:p>
      <w:pPr>
        <w:pStyle w:val="3"/>
        <w:rPr>
          <w:rFonts w:ascii="Times New Roman"/>
          <w:sz w:val="20"/>
        </w:rPr>
      </w:pPr>
      <w:r>
        <mc:AlternateContent>
          <mc:Choice Requires="wpg">
            <w:drawing>
              <wp:anchor distT="0" distB="0" distL="114300" distR="114300" simplePos="0" relativeHeight="251673600" behindDoc="1" locked="0" layoutInCell="1" allowOverlap="1">
                <wp:simplePos x="0" y="0"/>
                <wp:positionH relativeFrom="page">
                  <wp:posOffset>905510</wp:posOffset>
                </wp:positionH>
                <wp:positionV relativeFrom="paragraph">
                  <wp:posOffset>136525</wp:posOffset>
                </wp:positionV>
                <wp:extent cx="5905500" cy="7973695"/>
                <wp:effectExtent l="635" t="635" r="0" b="7620"/>
                <wp:wrapNone/>
                <wp:docPr id="8" name="组合 8"/>
                <wp:cNvGraphicFramePr/>
                <a:graphic xmlns:a="http://schemas.openxmlformats.org/drawingml/2006/main">
                  <a:graphicData uri="http://schemas.microsoft.com/office/word/2010/wordprocessingGroup">
                    <wpg:wgp>
                      <wpg:cNvGrpSpPr/>
                      <wpg:grpSpPr>
                        <a:xfrm>
                          <a:off x="0" y="0"/>
                          <a:ext cx="5905500" cy="7973695"/>
                          <a:chOff x="1438" y="-14"/>
                          <a:chExt cx="8979" cy="12845"/>
                        </a:xfrm>
                      </wpg:grpSpPr>
                      <wps:wsp>
                        <wps:cNvPr id="1" name="直接连接符 1"/>
                        <wps:cNvCnPr/>
                        <wps:spPr>
                          <a:xfrm>
                            <a:off x="1457" y="-5"/>
                            <a:ext cx="8940" cy="0"/>
                          </a:xfrm>
                          <a:prstGeom prst="line">
                            <a:avLst/>
                          </a:prstGeom>
                          <a:ln w="12192" cap="flat" cmpd="sng">
                            <a:solidFill>
                              <a:srgbClr val="000000"/>
                            </a:solidFill>
                            <a:prstDash val="solid"/>
                            <a:headEnd type="none" w="med" len="med"/>
                            <a:tailEnd type="none" w="med" len="med"/>
                          </a:ln>
                        </wps:spPr>
                        <wps:bodyPr upright="1"/>
                      </wps:wsp>
                      <wps:wsp>
                        <wps:cNvPr id="2" name="直接连接符 2"/>
                        <wps:cNvCnPr/>
                        <wps:spPr>
                          <a:xfrm>
                            <a:off x="1447" y="-14"/>
                            <a:ext cx="0" cy="12825"/>
                          </a:xfrm>
                          <a:prstGeom prst="line">
                            <a:avLst/>
                          </a:prstGeom>
                          <a:ln w="12179" cap="flat" cmpd="sng">
                            <a:solidFill>
                              <a:srgbClr val="000000"/>
                            </a:solidFill>
                            <a:prstDash val="solid"/>
                            <a:headEnd type="none" w="med" len="med"/>
                            <a:tailEnd type="none" w="med" len="med"/>
                          </a:ln>
                        </wps:spPr>
                        <wps:bodyPr upright="1"/>
                      </wps:wsp>
                      <wps:wsp>
                        <wps:cNvPr id="3" name="矩形 3"/>
                        <wps:cNvSpPr/>
                        <wps:spPr>
                          <a:xfrm>
                            <a:off x="1437" y="12811"/>
                            <a:ext cx="20" cy="20"/>
                          </a:xfrm>
                          <a:prstGeom prst="rect">
                            <a:avLst/>
                          </a:prstGeom>
                          <a:solidFill>
                            <a:srgbClr val="000000"/>
                          </a:solidFill>
                          <a:ln>
                            <a:noFill/>
                          </a:ln>
                        </wps:spPr>
                        <wps:bodyPr upright="1"/>
                      </wps:wsp>
                      <wps:wsp>
                        <wps:cNvPr id="5" name="直接连接符 5"/>
                        <wps:cNvCnPr/>
                        <wps:spPr>
                          <a:xfrm>
                            <a:off x="1457" y="12821"/>
                            <a:ext cx="8940" cy="0"/>
                          </a:xfrm>
                          <a:prstGeom prst="line">
                            <a:avLst/>
                          </a:prstGeom>
                          <a:ln w="12179" cap="flat" cmpd="sng">
                            <a:solidFill>
                              <a:srgbClr val="000000"/>
                            </a:solidFill>
                            <a:prstDash val="solid"/>
                            <a:headEnd type="none" w="med" len="med"/>
                            <a:tailEnd type="none" w="med" len="med"/>
                          </a:ln>
                        </wps:spPr>
                        <wps:bodyPr upright="1"/>
                      </wps:wsp>
                      <wps:wsp>
                        <wps:cNvPr id="6" name="直接连接符 6"/>
                        <wps:cNvCnPr/>
                        <wps:spPr>
                          <a:xfrm>
                            <a:off x="10406" y="-14"/>
                            <a:ext cx="0" cy="12825"/>
                          </a:xfrm>
                          <a:prstGeom prst="line">
                            <a:avLst/>
                          </a:prstGeom>
                          <a:ln w="12192" cap="flat" cmpd="sng">
                            <a:solidFill>
                              <a:srgbClr val="000000"/>
                            </a:solidFill>
                            <a:prstDash val="solid"/>
                            <a:headEnd type="none" w="med" len="med"/>
                            <a:tailEnd type="none" w="med" len="med"/>
                          </a:ln>
                        </wps:spPr>
                        <wps:bodyPr upright="1"/>
                      </wps:wsp>
                      <wps:wsp>
                        <wps:cNvPr id="7" name="矩形 7"/>
                        <wps:cNvSpPr/>
                        <wps:spPr>
                          <a:xfrm>
                            <a:off x="10396" y="12811"/>
                            <a:ext cx="20" cy="20"/>
                          </a:xfrm>
                          <a:prstGeom prst="rect">
                            <a:avLst/>
                          </a:prstGeom>
                          <a:solidFill>
                            <a:srgbClr val="000000"/>
                          </a:solidFill>
                          <a:ln>
                            <a:noFill/>
                          </a:ln>
                        </wps:spPr>
                        <wps:bodyPr upright="1"/>
                      </wps:wsp>
                    </wpg:wgp>
                  </a:graphicData>
                </a:graphic>
              </wp:anchor>
            </w:drawing>
          </mc:Choice>
          <mc:Fallback>
            <w:pict>
              <v:group id="_x0000_s1026" o:spid="_x0000_s1026" o:spt="203" style="position:absolute;left:0pt;margin-left:71.3pt;margin-top:10.75pt;height:627.85pt;width:465pt;mso-position-horizontal-relative:page;z-index:-251642880;mso-width-relative:page;mso-height-relative:page;" coordorigin="1438,-14" coordsize="8979,12845" o:gfxdata="UEsDBAoAAAAAAIdO4kAAAAAAAAAAAAAAAAAEAAAAZHJzL1BLAwQUAAAACACHTuJAhNl3stsAAAAM&#10;AQAADwAAAGRycy9kb3ducmV2LnhtbE2PwU7DMBBE70j8g7VI3KjtQJsqjVOhCjhVSLRIiJsbb5Oo&#10;8TqK3aT9e5wTve3sjmbf5OuLbdmAvW8cKZAzAQypdKahSsH3/v1pCcwHTUa3jlDBFT2si/u7XGfG&#10;jfSFwy5ULIaQz7SCOoQu49yXNVrtZ65Direj660OUfYVN70eY7hteSLEglvdUPxQ6w43NZan3dkq&#10;+Bj1+Pos34bt6bi5/u7nnz9biUo9PkixAhbwEv7NMOFHdCgi08GdyXjWRv2SLKJVQSLnwCaDSKfN&#10;IU5JmibAi5zflij+AFBLAwQUAAAACACHTuJAGSOVqBADAADFDQAADgAAAGRycy9lMm9Eb2MueG1s&#10;7VfLjtMwFN0j8Q9W9jN59Jlo2lnMa4NgpIEPcBPnITm2ZXua9if4ASSQkEBCYskW8TUwfAbXzmPa&#10;MqB2oBJC00XqxPb1vcfnHCdHx4uSojmRquBs4viHnoMIi3lSsGzivHh+fjB2kNKYJZhyRibOkijn&#10;ePr40VElIhLwnNOESARBmIoqMXFyrUXkuirOSYnVIReEQWfKZYk13MrMTSSuIHpJ3cDzhm7FZSIk&#10;j4lS8PS07nSmNn6aklg/S1NFNKITB3LT9irtdWau7vQIR5nEIi/iJg18jyxKXDBYtAt1ijVG17L4&#10;KVRZxJIrnurDmJcuT9MiJrYGqMb3Nqq5kPxa2FqyqMpEBxNAu4HTvcPGT+cXUlyJSwlIVCIDLOyd&#10;qWWRytL8Q5ZoYSFbdpCRhUYxPByE3mDgAbIx9I3CUW8YDmpQ4xyQN/P8fg9IAN0Hfr/tOmumj8NR&#10;WM/1g3HfznTbhd21dCoBBFG3GKg/w+Aqx4JYaFUEGFxKVCSQqoMYLoGmN68+fXv57vuX13C9+fge&#10;+SZxkwKMPWENWCpSgNsdSPn9waiuuMGiRWsc9huoLPO6UnEkpNIXhJfINCYOLZjJDkd4/kRpWBuG&#10;tkPMY8pQBekGfhgAfBiEk1KsoVkKKEOxzE5WnBbJeUGpmaJkNjuhEs2xkYL9maIg8Nows8opVnk9&#10;znbVm5YTnJyxBOmlAIAYqNkxOZQkcRAlIH7TgoA40rig24yEpSmDDAyuNZKmNePJErbjWsgiywEK&#10;C70dA9tfb8LeeQCg3s2DYEce9BsetMxvidCwAEgfrJP+dpt3ZYIV0gMTVk+PnVzxbkfodUx48+Hr&#10;57eot0KAzjVb+rbO1VkmWF9NANho3xIZRy0FgoYD8F/LsLXbVucNASScYb+zgjX1bilyIzscMW68&#10;oV78HxXioIN/w5CtanY3ZCO4jX34+578oMR9nM3DX1FhuCLJLc5mr+9BqNXXkVaRezDlh+N5H1QA&#10;T22O59qURysM2MKUvV5YM+A/dGX70gzfCvbFrvmuMR8jq/f2lev262v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TZd7LbAAAADAEAAA8AAAAAAAAAAQAgAAAAIgAAAGRycy9kb3ducmV2LnhtbFBL&#10;AQIUABQAAAAIAIdO4kAZI5WoEAMAAMUNAAAOAAAAAAAAAAEAIAAAACoBAABkcnMvZTJvRG9jLnht&#10;bFBLBQYAAAAABgAGAFkBAACsBgAAAAA=&#10;">
                <o:lock v:ext="edit" aspectratio="f"/>
                <v:line id="_x0000_s1026" o:spid="_x0000_s1026" o:spt="20" style="position:absolute;left:1457;top:-5;height:0;width:8940;" filled="f" stroked="t" coordsize="21600,21600" o:gfxdata="UEsDBAoAAAAAAIdO4kAAAAAAAAAAAAAAAAAEAAAAZHJzL1BLAwQUAAAACACHTuJAz4b8dboAAADa&#10;AAAADwAAAGRycy9kb3ducmV2LnhtbEVPS2vCQBC+F/wPywi91U1KaSS6eggEPUljS89Ddkyi2dmY&#10;3ebx77tCoafh43vOdj+ZVgzUu8aygngVgSAurW64UvD1mb+sQTiPrLG1TApmcrDfLZ62mGo7ckHD&#10;2VcihLBLUUHtfZdK6cqaDLqV7YgDd7G9QR9gX0nd4xjCTStfo+hdGmw4NNTYUVZTeTv/GAXZLb/P&#10;iR0+kkNRFm/jNfk+5YlSz8s42oDwNPl/8Z/7qMN8eLzyuHL3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hvx1ugAAANoA&#10;AAAPAAAAAAAAAAEAIAAAACIAAABkcnMvZG93bnJldi54bWxQSwECFAAUAAAACACHTuJAMy8FnjsA&#10;AAA5AAAAEAAAAAAAAAABACAAAAAJAQAAZHJzL3NoYXBleG1sLnhtbFBLBQYAAAAABgAGAFsBAACz&#10;AwAAAAA=&#10;">
                  <v:fill on="f" focussize="0,0"/>
                  <v:stroke weight="0.96pt" color="#000000" joinstyle="round"/>
                  <v:imagedata o:title=""/>
                  <o:lock v:ext="edit" aspectratio="f"/>
                </v:line>
                <v:line id="_x0000_s1026" o:spid="_x0000_s1026" o:spt="20" style="position:absolute;left:1447;top:-14;height:12825;width:0;" filled="f" stroked="t" coordsize="21600,21600" o:gfxdata="UEsDBAoAAAAAAIdO4kAAAAAAAAAAAAAAAAAEAAAAZHJzL1BLAwQUAAAACACHTuJAMMkXdbwAAADa&#10;AAAADwAAAGRycy9kb3ducmV2LnhtbEWPS4sCMRCE78L+h9ALXkQTPYiORpEFRTyIj4W9NpPemWEn&#10;ndkkPn+9EQSPRVV9RU3nV1uLM/lQOdbQ7ykQxLkzFRcavo/L7ghEiMgGa8ek4UYB5rOP1hQz4y68&#10;p/MhFiJBOGSooYyxyaQMeUkWQ881xMn7dd5iTNIX0ni8JLit5UCpobRYcVoosaGvkvK/w8lqUL6z&#10;Ufsfux0vxsvVv7xvd6sFad3+7KsJiEjX+A6/2mujYQDPK+kG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JF3W8AAAA&#10;2gAAAA8AAAAAAAAAAQAgAAAAIgAAAGRycy9kb3ducmV2LnhtbFBLAQIUABQAAAAIAIdO4kAzLwWe&#10;OwAAADkAAAAQAAAAAAAAAAEAIAAAAAsBAABkcnMvc2hhcGV4bWwueG1sUEsFBgAAAAAGAAYAWwEA&#10;ALUDAAAAAA==&#10;">
                  <v:fill on="f" focussize="0,0"/>
                  <v:stroke weight="0.958976377952756pt" color="#000000" joinstyle="round"/>
                  <v:imagedata o:title=""/>
                  <o:lock v:ext="edit" aspectratio="f"/>
                </v:line>
                <v:rect id="_x0000_s1026" o:spid="_x0000_s1026" o:spt="1" style="position:absolute;left:1437;top:12811;height:20;width:2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457;top:12821;height:0;width:8940;" filled="f" stroked="t" coordsize="21600,21600" o:gfxdata="UEsDBAoAAAAAAIdO4kAAAAAAAAAAAAAAAAAEAAAAZHJzL1BLAwQUAAAACACHTuJAvyCPAb0AAADa&#10;AAAADwAAAGRycy9kb3ducmV2LnhtbEWPT2sCMRTE74V+h/AEL0UThYpujSKCIj1IXQWvj83r7uLm&#10;ZZvEf/30TUHwOMzMb5jp/GYbcSEfascaBn0FgrhwpuZSw2G/6o1BhIhssHFMGu4UYD57fZliZtyV&#10;d3TJYykShEOGGqoY20zKUFRkMfRdS5y8b+ctxiR9KY3Ha4LbRg6VGkmLNaeFCltaVlSc8rPVoPzb&#10;p9od7XaymKzWP/J3+7VekNbdzkB9gIh0i8/wo70xGt7h/0q6AXL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I8BvQAA&#10;ANoAAAAPAAAAAAAAAAEAIAAAACIAAABkcnMvZG93bnJldi54bWxQSwECFAAUAAAACACHTuJAMy8F&#10;njsAAAA5AAAAEAAAAAAAAAABACAAAAAMAQAAZHJzL3NoYXBleG1sLnhtbFBLBQYAAAAABgAGAFsB&#10;AAC2AwAAAAA=&#10;">
                  <v:fill on="f" focussize="0,0"/>
                  <v:stroke weight="0.958976377952756pt" color="#000000" joinstyle="round"/>
                  <v:imagedata o:title=""/>
                  <o:lock v:ext="edit" aspectratio="f"/>
                </v:line>
                <v:line id="_x0000_s1026" o:spid="_x0000_s1026" o:spt="20" style="position:absolute;left:10406;top:-14;height:12825;width:0;" filled="f" stroked="t" coordsize="21600,21600" o:gfxdata="UEsDBAoAAAAAAIdO4kAAAAAAAAAAAAAAAAAEAAAAZHJzL1BLAwQUAAAACACHTuJAQG9kAb0AAADa&#10;AAAADwAAAGRycy9kb3ducmV2LnhtbEWPzWrDMBCE74G+g9hCbomcEuziRskhYNpTid2Q82JtbCfW&#10;yrVU/7x9VCj0OMzMN8zuMJlWDNS7xrKCzToCQVxa3XCl4PyVrV5BOI+ssbVMCmZycNg/LXaYajty&#10;TkPhKxEg7FJUUHvfpVK6siaDbm074uBdbW/QB9lXUvc4Brhp5UsUxdJgw2Ghxo6ONZX34scoON6z&#10;7zmxwyl5z8t8O96Sy2eWKLV83kRvIDxN/j/81/7QCmL4vRJugN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b2QBvQAA&#10;ANo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rect id="_x0000_s1026" o:spid="_x0000_s1026" o:spt="1" style="position:absolute;left:10396;top:12811;height:20;width:20;"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p>
      <w:pPr>
        <w:spacing w:before="208"/>
        <w:ind w:right="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新开办药店“一件事”申请材料真实性保证声明承诺书</w:t>
      </w:r>
    </w:p>
    <w:p>
      <w:pPr/>
      <w:bookmarkStart w:id="2" w:name="_GoBack"/>
      <w:bookmarkEnd w:id="2"/>
    </w:p>
    <w:p>
      <w:pPr>
        <w:pStyle w:val="3"/>
        <w:keepNext w:val="0"/>
        <w:keepLines w:val="0"/>
        <w:pageBreakBefore w:val="0"/>
        <w:widowControl w:val="0"/>
        <w:kinsoku/>
        <w:wordWrap/>
        <w:overflowPunct/>
        <w:topLinePunct w:val="0"/>
        <w:autoSpaceDE/>
        <w:autoSpaceDN/>
        <w:bidi w:val="0"/>
        <w:adjustRightInd/>
        <w:snapToGrid/>
        <w:spacing w:line="380" w:lineRule="exact"/>
        <w:ind w:left="693"/>
        <w:textAlignment w:val="auto"/>
        <w:outlineLvl w:val="9"/>
        <w:rPr>
          <w:rFonts w:hint="eastAsia" w:ascii="宋体" w:hAnsi="宋体" w:eastAsia="宋体" w:cs="宋体"/>
          <w:sz w:val="24"/>
          <w:szCs w:val="24"/>
        </w:rPr>
      </w:pPr>
      <w:r>
        <w:rPr>
          <w:rFonts w:hint="eastAsia" w:ascii="宋体" w:hAnsi="宋体" w:eastAsia="宋体" w:cs="宋体"/>
          <w:spacing w:val="-9"/>
          <w:w w:val="100"/>
          <w:sz w:val="24"/>
          <w:szCs w:val="24"/>
        </w:rPr>
        <w:t>本企业申请办理新开办零售药店“一件事”，特作出如下承诺：</w:t>
      </w:r>
    </w:p>
    <w:p>
      <w:pPr>
        <w:pStyle w:val="3"/>
        <w:keepNext w:val="0"/>
        <w:keepLines w:val="0"/>
        <w:pageBreakBefore w:val="0"/>
        <w:widowControl w:val="0"/>
        <w:kinsoku/>
        <w:wordWrap/>
        <w:overflowPunct/>
        <w:topLinePunct w:val="0"/>
        <w:autoSpaceDE/>
        <w:autoSpaceDN/>
        <w:bidi w:val="0"/>
        <w:adjustRightInd/>
        <w:snapToGrid/>
        <w:spacing w:line="380" w:lineRule="exact"/>
        <w:ind w:left="211" w:right="233" w:firstLine="482"/>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一、本企业承诺严格按照法律法规的相关规定，办理开药店 “一件事”的申请手续，依法开展各事项的经营活动；积极配合监管部门的工作，对存在的问题及时进行整改。</w:t>
      </w:r>
    </w:p>
    <w:p>
      <w:pPr>
        <w:pStyle w:val="3"/>
        <w:keepNext w:val="0"/>
        <w:keepLines w:val="0"/>
        <w:pageBreakBefore w:val="0"/>
        <w:widowControl w:val="0"/>
        <w:kinsoku/>
        <w:wordWrap/>
        <w:overflowPunct/>
        <w:topLinePunct w:val="0"/>
        <w:autoSpaceDE/>
        <w:autoSpaceDN/>
        <w:bidi w:val="0"/>
        <w:adjustRightInd/>
        <w:snapToGrid/>
        <w:spacing w:line="380" w:lineRule="exact"/>
        <w:ind w:left="211" w:right="115" w:firstLine="482"/>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二、办理开药店 “一件事”所提交的涉及申请事项材料的真实性、合法性等法律责任由本</w:t>
      </w:r>
      <w:r>
        <w:rPr>
          <w:rFonts w:hint="eastAsia" w:ascii="宋体" w:hAnsi="宋体" w:eastAsia="宋体" w:cs="宋体"/>
          <w:spacing w:val="-6"/>
          <w:sz w:val="24"/>
          <w:szCs w:val="24"/>
        </w:rPr>
        <w:t>企业法定代表人或企业负责人负责。监管部门已公开告知办理所需许可、备案条件，办理所需材</w:t>
      </w:r>
      <w:r>
        <w:rPr>
          <w:rFonts w:hint="eastAsia" w:ascii="宋体" w:hAnsi="宋体" w:eastAsia="宋体" w:cs="宋体"/>
          <w:spacing w:val="-14"/>
          <w:sz w:val="24"/>
          <w:szCs w:val="24"/>
        </w:rPr>
        <w:t>料、办理所需流程，本企业责任人已全部知悉并承诺能满足具备上述条件，可随时接受现场检查。</w:t>
      </w:r>
    </w:p>
    <w:p>
      <w:pPr>
        <w:pStyle w:val="3"/>
        <w:keepNext w:val="0"/>
        <w:keepLines w:val="0"/>
        <w:pageBreakBefore w:val="0"/>
        <w:widowControl w:val="0"/>
        <w:kinsoku/>
        <w:wordWrap/>
        <w:overflowPunct/>
        <w:topLinePunct w:val="0"/>
        <w:autoSpaceDE/>
        <w:autoSpaceDN/>
        <w:bidi w:val="0"/>
        <w:adjustRightInd/>
        <w:snapToGrid/>
        <w:spacing w:line="380" w:lineRule="exact"/>
        <w:ind w:left="211" w:right="114" w:firstLine="420"/>
        <w:jc w:val="both"/>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三、企业申请从事第二类医疗器械备案</w:t>
      </w:r>
      <w:r>
        <w:rPr>
          <w:rFonts w:hint="eastAsia" w:ascii="宋体" w:hAnsi="宋体" w:eastAsia="宋体" w:cs="宋体"/>
          <w:sz w:val="24"/>
          <w:szCs w:val="24"/>
        </w:rPr>
        <w:t>（</w:t>
      </w:r>
      <w:r>
        <w:rPr>
          <w:rFonts w:hint="eastAsia" w:ascii="宋体" w:hAnsi="宋体" w:eastAsia="宋体" w:cs="宋体"/>
          <w:spacing w:val="-3"/>
          <w:sz w:val="24"/>
          <w:szCs w:val="24"/>
        </w:rPr>
        <w:t>限零售</w:t>
      </w:r>
      <w:r>
        <w:rPr>
          <w:rFonts w:hint="eastAsia" w:ascii="宋体" w:hAnsi="宋体" w:eastAsia="宋体" w:cs="宋体"/>
          <w:spacing w:val="-3"/>
          <w:sz w:val="24"/>
          <w:szCs w:val="24"/>
          <w:lang w:eastAsia="zh-CN"/>
        </w:rPr>
        <w:t>）、</w:t>
      </w:r>
      <w:r>
        <w:rPr>
          <w:rFonts w:hint="eastAsia" w:ascii="宋体" w:hAnsi="宋体" w:eastAsia="宋体" w:cs="宋体"/>
          <w:spacing w:val="-4"/>
          <w:sz w:val="24"/>
          <w:szCs w:val="24"/>
        </w:rPr>
        <w:t>第三类医疗器械经营许可</w:t>
      </w:r>
      <w:r>
        <w:rPr>
          <w:rFonts w:hint="eastAsia" w:ascii="宋体" w:hAnsi="宋体" w:eastAsia="宋体" w:cs="宋体"/>
          <w:sz w:val="24"/>
          <w:szCs w:val="24"/>
        </w:rPr>
        <w:t>（</w:t>
      </w:r>
      <w:r>
        <w:rPr>
          <w:rFonts w:hint="eastAsia" w:ascii="宋体" w:hAnsi="宋体" w:eastAsia="宋体" w:cs="宋体"/>
          <w:spacing w:val="-3"/>
          <w:sz w:val="24"/>
          <w:szCs w:val="24"/>
        </w:rPr>
        <w:t>限零售</w:t>
      </w:r>
      <w:r>
        <w:rPr>
          <w:rFonts w:hint="eastAsia" w:ascii="宋体" w:hAnsi="宋体" w:eastAsia="宋体" w:cs="宋体"/>
          <w:spacing w:val="-8"/>
          <w:sz w:val="24"/>
          <w:szCs w:val="24"/>
        </w:rPr>
        <w:t>）</w:t>
      </w:r>
      <w:r>
        <w:rPr>
          <w:rFonts w:hint="eastAsia" w:ascii="宋体" w:hAnsi="宋体" w:eastAsia="宋体" w:cs="宋体"/>
          <w:sz w:val="24"/>
          <w:szCs w:val="24"/>
        </w:rPr>
        <w:t>时，</w:t>
      </w:r>
      <w:r>
        <w:rPr>
          <w:rFonts w:hint="eastAsia" w:ascii="宋体" w:hAnsi="宋体" w:eastAsia="宋体" w:cs="宋体"/>
          <w:spacing w:val="-3"/>
          <w:sz w:val="24"/>
          <w:szCs w:val="24"/>
        </w:rPr>
        <w:t>企业所配备的质量管理人员、经营场所配备的设施设备及所经营（</w:t>
      </w:r>
      <w:r>
        <w:rPr>
          <w:rFonts w:hint="eastAsia" w:ascii="宋体" w:hAnsi="宋体" w:eastAsia="宋体" w:cs="宋体"/>
          <w:spacing w:val="-2"/>
          <w:sz w:val="24"/>
          <w:szCs w:val="24"/>
        </w:rPr>
        <w:t>零售</w:t>
      </w:r>
      <w:r>
        <w:rPr>
          <w:rFonts w:hint="eastAsia" w:ascii="宋体" w:hAnsi="宋体" w:eastAsia="宋体" w:cs="宋体"/>
          <w:sz w:val="24"/>
          <w:szCs w:val="24"/>
        </w:rPr>
        <w:t>）</w:t>
      </w:r>
      <w:r>
        <w:rPr>
          <w:rFonts w:hint="eastAsia" w:ascii="宋体" w:hAnsi="宋体" w:eastAsia="宋体" w:cs="宋体"/>
          <w:spacing w:val="-3"/>
          <w:sz w:val="24"/>
          <w:szCs w:val="24"/>
        </w:rPr>
        <w:t>的产品符合法定要求，持续动态执行医疗器械经营质量管理规范，依法从事经营活动，按分类以及贮存要求分区陈列，并设置醒目标志。</w:t>
      </w:r>
    </w:p>
    <w:p>
      <w:pPr>
        <w:pStyle w:val="3"/>
        <w:keepNext w:val="0"/>
        <w:keepLines w:val="0"/>
        <w:pageBreakBefore w:val="0"/>
        <w:widowControl w:val="0"/>
        <w:tabs>
          <w:tab w:val="left" w:pos="4624"/>
          <w:tab w:val="left" w:pos="7247"/>
          <w:tab w:val="left" w:pos="8824"/>
        </w:tabs>
        <w:kinsoku/>
        <w:wordWrap/>
        <w:overflowPunct/>
        <w:topLinePunct w:val="0"/>
        <w:autoSpaceDE/>
        <w:autoSpaceDN/>
        <w:bidi w:val="0"/>
        <w:adjustRightInd/>
        <w:snapToGrid/>
        <w:spacing w:line="380" w:lineRule="exact"/>
        <w:ind w:left="211" w:right="116" w:firstLine="420"/>
        <w:jc w:val="left"/>
        <w:textAlignment w:val="auto"/>
        <w:outlineLvl w:val="9"/>
        <w:rPr>
          <w:rFonts w:hint="eastAsia" w:ascii="宋体" w:hAnsi="宋体" w:eastAsia="宋体" w:cs="宋体"/>
          <w:sz w:val="24"/>
          <w:szCs w:val="24"/>
        </w:rPr>
      </w:pPr>
      <w:r>
        <w:rPr>
          <w:rFonts w:hint="eastAsia" w:ascii="宋体" w:hAnsi="宋体" w:eastAsia="宋体" w:cs="宋体"/>
          <w:spacing w:val="-10"/>
          <w:sz w:val="24"/>
          <w:szCs w:val="24"/>
        </w:rPr>
        <w:t>四、对于</w:t>
      </w:r>
      <w:r>
        <w:rPr>
          <w:rFonts w:hint="eastAsia" w:ascii="宋体" w:hAnsi="宋体" w:eastAsia="宋体" w:cs="宋体"/>
          <w:spacing w:val="-10"/>
          <w:sz w:val="24"/>
          <w:szCs w:val="24"/>
          <w:lang w:eastAsia="zh-CN"/>
        </w:rPr>
        <w:t>店标标牌</w:t>
      </w:r>
      <w:r>
        <w:rPr>
          <w:rFonts w:hint="eastAsia" w:ascii="宋体" w:hAnsi="宋体" w:eastAsia="宋体" w:cs="宋体"/>
          <w:spacing w:val="-10"/>
          <w:sz w:val="24"/>
          <w:szCs w:val="24"/>
        </w:rPr>
        <w:t>设置，根据有关法律、法规和技术规范规定，本企业明知是所建造（设置） 设施的安全生产第一责任人。本企业</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10"/>
          <w:sz w:val="24"/>
          <w:szCs w:val="24"/>
        </w:rPr>
        <w:t>设置的规格为</w:t>
      </w:r>
      <w:r>
        <w:rPr>
          <w:rFonts w:hint="eastAsia" w:cs="宋体"/>
          <w:spacing w:val="-17"/>
          <w:sz w:val="24"/>
          <w:szCs w:val="24"/>
          <w:u w:val="single"/>
          <w:lang w:val="en-US" w:eastAsia="zh-CN"/>
        </w:rPr>
        <w:t xml:space="preserve"> </w:t>
      </w:r>
      <w:r>
        <w:rPr>
          <w:rFonts w:hint="eastAsia" w:cs="宋体"/>
          <w:spacing w:val="-15"/>
          <w:sz w:val="24"/>
          <w:szCs w:val="24"/>
          <w:u w:val="single"/>
          <w:lang w:val="en-US" w:eastAsia="zh-CN"/>
        </w:rPr>
        <w:t xml:space="preserve">     </w:t>
      </w:r>
      <w:r>
        <w:rPr>
          <w:rFonts w:hint="eastAsia" w:cs="宋体"/>
          <w:spacing w:val="-3"/>
          <w:sz w:val="24"/>
          <w:szCs w:val="24"/>
          <w:u w:val="single"/>
          <w:lang w:val="en-US" w:eastAsia="zh-CN"/>
        </w:rPr>
        <w:t xml:space="preserve">     </w:t>
      </w:r>
      <w:r>
        <w:rPr>
          <w:rFonts w:hint="eastAsia" w:cs="宋体"/>
          <w:spacing w:val="-3"/>
          <w:sz w:val="24"/>
          <w:szCs w:val="24"/>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cs="宋体"/>
          <w:spacing w:val="-3"/>
          <w:sz w:val="24"/>
          <w:szCs w:val="24"/>
          <w:u w:val="single"/>
          <w:lang w:val="en-US" w:eastAsia="zh-CN"/>
        </w:rPr>
        <w:t xml:space="preserve">  </w:t>
      </w:r>
      <w:r>
        <w:rPr>
          <w:rFonts w:hint="eastAsia" w:ascii="宋体" w:hAnsi="宋体" w:eastAsia="宋体" w:cs="宋体"/>
          <w:sz w:val="24"/>
          <w:szCs w:val="24"/>
        </w:rPr>
        <w:t>内容</w:t>
      </w:r>
      <w:r>
        <w:rPr>
          <w:rFonts w:hint="eastAsia" w:ascii="宋体" w:hAnsi="宋体" w:eastAsia="宋体" w:cs="宋体"/>
          <w:spacing w:val="-3"/>
          <w:sz w:val="24"/>
          <w:szCs w:val="24"/>
        </w:rPr>
        <w:t>为</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6"/>
          <w:sz w:val="24"/>
          <w:szCs w:val="24"/>
        </w:rPr>
        <w:t>的</w:t>
      </w:r>
      <w:r>
        <w:rPr>
          <w:rFonts w:hint="eastAsia" w:ascii="宋体" w:hAnsi="宋体" w:eastAsia="宋体" w:cs="宋体"/>
          <w:spacing w:val="-6"/>
          <w:sz w:val="24"/>
          <w:szCs w:val="24"/>
          <w:lang w:eastAsia="zh-CN"/>
        </w:rPr>
        <w:t>店标标牌</w:t>
      </w:r>
      <w:r>
        <w:rPr>
          <w:rFonts w:hint="eastAsia" w:ascii="宋体" w:hAnsi="宋体" w:eastAsia="宋体" w:cs="宋体"/>
          <w:spacing w:val="-6"/>
          <w:sz w:val="24"/>
          <w:szCs w:val="24"/>
        </w:rPr>
        <w:t>设施，使用材质和建设施工符合国家规定和技术规范。在今后的使用过程中，本企业</w:t>
      </w:r>
      <w:r>
        <w:rPr>
          <w:rFonts w:hint="eastAsia" w:ascii="宋体" w:hAnsi="宋体" w:eastAsia="宋体" w:cs="宋体"/>
          <w:spacing w:val="-7"/>
          <w:sz w:val="24"/>
          <w:szCs w:val="24"/>
        </w:rPr>
        <w:t>将按规定进行安全检查和检测，发现问题及时整改，一旦发生安全事故，依法承担所造成的法律</w:t>
      </w:r>
      <w:r>
        <w:rPr>
          <w:rFonts w:hint="eastAsia" w:ascii="宋体" w:hAnsi="宋体" w:eastAsia="宋体" w:cs="宋体"/>
          <w:spacing w:val="-6"/>
          <w:sz w:val="24"/>
          <w:szCs w:val="24"/>
        </w:rPr>
        <w:t>后果和经济责任。在获得行政许可后，将遵循审慎和负责的原则设置</w:t>
      </w:r>
      <w:r>
        <w:rPr>
          <w:rFonts w:hint="eastAsia" w:ascii="宋体" w:hAnsi="宋体" w:eastAsia="宋体" w:cs="宋体"/>
          <w:spacing w:val="-6"/>
          <w:sz w:val="24"/>
          <w:szCs w:val="24"/>
          <w:lang w:eastAsia="zh-CN"/>
        </w:rPr>
        <w:t>店标标牌</w:t>
      </w:r>
      <w:r>
        <w:rPr>
          <w:rFonts w:hint="eastAsia" w:ascii="宋体" w:hAnsi="宋体" w:eastAsia="宋体" w:cs="宋体"/>
          <w:spacing w:val="-6"/>
          <w:sz w:val="24"/>
          <w:szCs w:val="24"/>
        </w:rPr>
        <w:t>设施，接受行政主</w:t>
      </w:r>
      <w:r>
        <w:rPr>
          <w:rFonts w:hint="eastAsia" w:ascii="宋体" w:hAnsi="宋体" w:eastAsia="宋体" w:cs="宋体"/>
          <w:spacing w:val="-3"/>
          <w:sz w:val="24"/>
          <w:szCs w:val="24"/>
        </w:rPr>
        <w:t>管部门的依法检查。发生违法行为，接受行政执法部门依法给予的行政处罚。</w:t>
      </w:r>
    </w:p>
    <w:p>
      <w:pPr>
        <w:pStyle w:val="3"/>
        <w:keepNext w:val="0"/>
        <w:keepLines w:val="0"/>
        <w:pageBreakBefore w:val="0"/>
        <w:widowControl w:val="0"/>
        <w:kinsoku/>
        <w:wordWrap/>
        <w:overflowPunct/>
        <w:topLinePunct w:val="0"/>
        <w:autoSpaceDE/>
        <w:autoSpaceDN/>
        <w:bidi w:val="0"/>
        <w:adjustRightInd/>
        <w:snapToGrid/>
        <w:spacing w:line="380" w:lineRule="exact"/>
        <w:ind w:left="211" w:right="220" w:firstLine="420"/>
        <w:textAlignment w:val="auto"/>
        <w:outlineLvl w:val="9"/>
        <w:rPr>
          <w:rFonts w:hint="eastAsia" w:ascii="宋体" w:hAnsi="宋体" w:eastAsia="宋体" w:cs="宋体"/>
          <w:spacing w:val="-3"/>
          <w:sz w:val="24"/>
          <w:szCs w:val="24"/>
        </w:rPr>
      </w:pPr>
      <w:r>
        <w:rPr>
          <w:rFonts w:hint="eastAsia" w:ascii="宋体" w:hAnsi="宋体" w:eastAsia="宋体" w:cs="宋体"/>
          <w:spacing w:val="-6"/>
          <w:sz w:val="24"/>
          <w:szCs w:val="24"/>
        </w:rPr>
        <w:t>五、本申请书中所填内容及所附资料均真实、合法、有效，复印文本均与原件一致。如有不</w:t>
      </w:r>
      <w:r>
        <w:rPr>
          <w:rFonts w:hint="eastAsia" w:ascii="宋体" w:hAnsi="宋体" w:eastAsia="宋体" w:cs="宋体"/>
          <w:spacing w:val="-3"/>
          <w:sz w:val="24"/>
          <w:szCs w:val="24"/>
        </w:rPr>
        <w:t>实之处，本企业愿负相应的法律责任，并承担由此产生的一切后果。</w:t>
      </w:r>
    </w:p>
    <w:p>
      <w:pPr>
        <w:pStyle w:val="3"/>
        <w:keepNext w:val="0"/>
        <w:keepLines w:val="0"/>
        <w:pageBreakBefore w:val="0"/>
        <w:widowControl w:val="0"/>
        <w:kinsoku/>
        <w:wordWrap/>
        <w:overflowPunct/>
        <w:topLinePunct w:val="0"/>
        <w:autoSpaceDE/>
        <w:autoSpaceDN/>
        <w:bidi w:val="0"/>
        <w:adjustRightInd/>
        <w:snapToGrid/>
        <w:spacing w:line="380" w:lineRule="exact"/>
        <w:ind w:left="211" w:right="220" w:firstLine="420"/>
        <w:textAlignment w:val="auto"/>
        <w:outlineLvl w:val="9"/>
        <w:rPr>
          <w:rFonts w:hint="eastAsia" w:ascii="宋体" w:hAnsi="宋体" w:eastAsia="宋体" w:cs="宋体"/>
          <w:spacing w:val="-3"/>
          <w:sz w:val="24"/>
          <w:szCs w:val="24"/>
        </w:rPr>
      </w:pPr>
    </w:p>
    <w:p>
      <w:pPr>
        <w:pStyle w:val="3"/>
        <w:keepNext w:val="0"/>
        <w:keepLines w:val="0"/>
        <w:pageBreakBefore w:val="0"/>
        <w:widowControl w:val="0"/>
        <w:kinsoku/>
        <w:wordWrap/>
        <w:overflowPunct/>
        <w:topLinePunct w:val="0"/>
        <w:autoSpaceDE/>
        <w:autoSpaceDN/>
        <w:bidi w:val="0"/>
        <w:adjustRightInd/>
        <w:snapToGrid/>
        <w:spacing w:line="400" w:lineRule="exact"/>
        <w:ind w:left="5470" w:leftChars="2200" w:right="1598" w:rightChars="761" w:hanging="850" w:hangingChars="405"/>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承诺企业名称： </w:t>
      </w:r>
    </w:p>
    <w:p>
      <w:pPr>
        <w:pStyle w:val="3"/>
        <w:keepNext w:val="0"/>
        <w:keepLines w:val="0"/>
        <w:pageBreakBefore w:val="0"/>
        <w:widowControl w:val="0"/>
        <w:kinsoku/>
        <w:wordWrap/>
        <w:overflowPunct/>
        <w:topLinePunct w:val="0"/>
        <w:autoSpaceDE/>
        <w:autoSpaceDN/>
        <w:bidi w:val="0"/>
        <w:adjustRightInd/>
        <w:snapToGrid/>
        <w:spacing w:line="400" w:lineRule="exact"/>
        <w:ind w:left="5470" w:leftChars="2200" w:right="1598" w:rightChars="761" w:hanging="850" w:hangingChars="405"/>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加盖企业印章</w:t>
      </w:r>
      <w:r>
        <w:rPr>
          <w:rFonts w:hint="eastAsia" w:ascii="宋体" w:hAnsi="宋体" w:eastAsia="宋体" w:cs="宋体"/>
          <w:sz w:val="24"/>
          <w:szCs w:val="24"/>
          <w:lang w:eastAsia="zh-CN"/>
        </w:rPr>
        <w:t>）</w:t>
      </w:r>
    </w:p>
    <w:p>
      <w:pPr>
        <w:pStyle w:val="3"/>
        <w:keepNext w:val="0"/>
        <w:keepLines w:val="0"/>
        <w:pageBreakBefore w:val="0"/>
        <w:widowControl w:val="0"/>
        <w:tabs>
          <w:tab w:val="left" w:pos="6391"/>
        </w:tabs>
        <w:kinsoku/>
        <w:wordWrap/>
        <w:overflowPunct/>
        <w:topLinePunct w:val="0"/>
        <w:autoSpaceDE/>
        <w:autoSpaceDN/>
        <w:bidi w:val="0"/>
        <w:adjustRightInd/>
        <w:snapToGrid/>
        <w:spacing w:line="400" w:lineRule="exact"/>
        <w:ind w:left="5474" w:leftChars="2600" w:right="1140" w:rightChars="543" w:hanging="14" w:hangingChars="7"/>
        <w:textAlignment w:val="auto"/>
        <w:outlineLvl w:val="9"/>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snapToGrid/>
        <w:spacing w:line="400" w:lineRule="exact"/>
        <w:ind w:left="211"/>
        <w:jc w:val="both"/>
        <w:textAlignment w:val="auto"/>
        <w:outlineLvl w:val="9"/>
        <w:rPr>
          <w:rFonts w:hint="eastAsia" w:ascii="宋体" w:hAnsi="宋体" w:eastAsia="宋体" w:cs="宋体"/>
          <w:sz w:val="24"/>
          <w:szCs w:val="24"/>
        </w:rPr>
      </w:pPr>
      <w:r>
        <w:rPr>
          <w:rFonts w:hint="eastAsia" w:ascii="宋体" w:hAnsi="宋体" w:eastAsia="宋体" w:cs="宋体"/>
          <w:w w:val="100"/>
          <w:sz w:val="24"/>
          <w:szCs w:val="24"/>
        </w:rPr>
        <w:t>企业</w:t>
      </w:r>
      <w:r>
        <w:rPr>
          <w:rFonts w:hint="eastAsia" w:ascii="宋体" w:hAnsi="宋体" w:eastAsia="宋体" w:cs="宋体"/>
          <w:spacing w:val="-3"/>
          <w:w w:val="100"/>
          <w:sz w:val="24"/>
          <w:szCs w:val="24"/>
        </w:rPr>
        <w:t>法</w:t>
      </w:r>
      <w:r>
        <w:rPr>
          <w:rFonts w:hint="eastAsia" w:ascii="宋体" w:hAnsi="宋体" w:eastAsia="宋体" w:cs="宋体"/>
          <w:spacing w:val="-3"/>
          <w:w w:val="100"/>
          <w:sz w:val="24"/>
          <w:szCs w:val="24"/>
          <w:lang w:val="en-US" w:eastAsia="zh-CN"/>
        </w:rPr>
        <w:t>定代表</w:t>
      </w:r>
      <w:r>
        <w:rPr>
          <w:rFonts w:hint="eastAsia" w:ascii="宋体" w:hAnsi="宋体" w:eastAsia="宋体" w:cs="宋体"/>
          <w:w w:val="100"/>
          <w:sz w:val="24"/>
          <w:szCs w:val="24"/>
        </w:rPr>
        <w:t>人</w:t>
      </w:r>
      <w:r>
        <w:rPr>
          <w:rFonts w:hint="eastAsia" w:ascii="宋体" w:hAnsi="宋体" w:eastAsia="宋体" w:cs="宋体"/>
          <w:spacing w:val="-3"/>
          <w:w w:val="100"/>
          <w:sz w:val="24"/>
          <w:szCs w:val="24"/>
          <w:lang w:eastAsia="zh-CN"/>
        </w:rPr>
        <w:t>、</w:t>
      </w:r>
      <w:r>
        <w:rPr>
          <w:rFonts w:hint="eastAsia" w:ascii="宋体" w:hAnsi="宋体" w:eastAsia="宋体" w:cs="宋体"/>
          <w:w w:val="100"/>
          <w:sz w:val="24"/>
          <w:szCs w:val="24"/>
        </w:rPr>
        <w:t>负</w:t>
      </w:r>
      <w:r>
        <w:rPr>
          <w:rFonts w:hint="eastAsia" w:ascii="宋体" w:hAnsi="宋体" w:eastAsia="宋体" w:cs="宋体"/>
          <w:spacing w:val="-3"/>
          <w:w w:val="100"/>
          <w:sz w:val="24"/>
          <w:szCs w:val="24"/>
        </w:rPr>
        <w:t>责</w:t>
      </w:r>
      <w:r>
        <w:rPr>
          <w:rFonts w:hint="eastAsia" w:ascii="宋体" w:hAnsi="宋体" w:eastAsia="宋体" w:cs="宋体"/>
          <w:w w:val="100"/>
          <w:sz w:val="24"/>
          <w:szCs w:val="24"/>
        </w:rPr>
        <w:t>人</w:t>
      </w:r>
      <w:r>
        <w:rPr>
          <w:rFonts w:hint="eastAsia" w:ascii="宋体" w:hAnsi="宋体" w:eastAsia="宋体" w:cs="宋体"/>
          <w:spacing w:val="-3"/>
          <w:w w:val="100"/>
          <w:sz w:val="24"/>
          <w:szCs w:val="24"/>
        </w:rPr>
        <w:t>签</w:t>
      </w:r>
      <w:r>
        <w:rPr>
          <w:rFonts w:hint="eastAsia" w:ascii="宋体" w:hAnsi="宋体" w:eastAsia="宋体" w:cs="宋体"/>
          <w:w w:val="100"/>
          <w:sz w:val="24"/>
          <w:szCs w:val="24"/>
        </w:rPr>
        <w:t>字（</w:t>
      </w:r>
      <w:r>
        <w:rPr>
          <w:rFonts w:hint="eastAsia" w:ascii="宋体" w:hAnsi="宋体" w:eastAsia="宋体" w:cs="宋体"/>
          <w:spacing w:val="-3"/>
          <w:w w:val="100"/>
          <w:sz w:val="24"/>
          <w:szCs w:val="24"/>
        </w:rPr>
        <w:t>盖</w:t>
      </w:r>
      <w:r>
        <w:rPr>
          <w:rFonts w:hint="eastAsia" w:ascii="宋体" w:hAnsi="宋体" w:eastAsia="宋体" w:cs="宋体"/>
          <w:w w:val="100"/>
          <w:sz w:val="24"/>
          <w:szCs w:val="24"/>
        </w:rPr>
        <w:t>章</w:t>
      </w:r>
      <w:r>
        <w:rPr>
          <w:rFonts w:hint="eastAsia" w:ascii="宋体" w:hAnsi="宋体" w:eastAsia="宋体" w:cs="宋体"/>
          <w:spacing w:val="-108"/>
          <w:w w:val="100"/>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pacing w:val="-3"/>
          <w:w w:val="100"/>
          <w:sz w:val="24"/>
          <w:szCs w:val="24"/>
        </w:rPr>
        <w:t>委</w:t>
      </w:r>
      <w:r>
        <w:rPr>
          <w:rFonts w:hint="eastAsia" w:ascii="宋体" w:hAnsi="宋体" w:eastAsia="宋体" w:cs="宋体"/>
          <w:w w:val="100"/>
          <w:sz w:val="24"/>
          <w:szCs w:val="24"/>
        </w:rPr>
        <w:t>托</w:t>
      </w:r>
      <w:r>
        <w:rPr>
          <w:rFonts w:hint="eastAsia" w:ascii="宋体" w:hAnsi="宋体" w:eastAsia="宋体" w:cs="宋体"/>
          <w:spacing w:val="-3"/>
          <w:w w:val="100"/>
          <w:sz w:val="24"/>
          <w:szCs w:val="24"/>
        </w:rPr>
        <w:t>代</w:t>
      </w:r>
      <w:r>
        <w:rPr>
          <w:rFonts w:hint="eastAsia" w:ascii="宋体" w:hAnsi="宋体" w:eastAsia="宋体" w:cs="宋体"/>
          <w:w w:val="100"/>
          <w:sz w:val="24"/>
          <w:szCs w:val="24"/>
        </w:rPr>
        <w:t>理</w:t>
      </w:r>
      <w:r>
        <w:rPr>
          <w:rFonts w:hint="eastAsia" w:ascii="宋体" w:hAnsi="宋体" w:eastAsia="宋体" w:cs="宋体"/>
          <w:spacing w:val="-3"/>
          <w:w w:val="100"/>
          <w:sz w:val="24"/>
          <w:szCs w:val="24"/>
        </w:rPr>
        <w:t>人</w:t>
      </w:r>
      <w:r>
        <w:rPr>
          <w:rFonts w:hint="eastAsia" w:ascii="宋体" w:hAnsi="宋体" w:eastAsia="宋体" w:cs="宋体"/>
          <w:w w:val="100"/>
          <w:sz w:val="24"/>
          <w:szCs w:val="24"/>
        </w:rPr>
        <w:t>签</w:t>
      </w:r>
      <w:r>
        <w:rPr>
          <w:rFonts w:hint="eastAsia" w:ascii="宋体" w:hAnsi="宋体" w:eastAsia="宋体" w:cs="宋体"/>
          <w:spacing w:val="-3"/>
          <w:w w:val="100"/>
          <w:sz w:val="24"/>
          <w:szCs w:val="24"/>
        </w:rPr>
        <w:t>字：</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rPr>
      </w:pPr>
    </w:p>
    <w:p>
      <w:pPr>
        <w:pStyle w:val="3"/>
        <w:keepNext w:val="0"/>
        <w:keepLines w:val="0"/>
        <w:pageBreakBefore w:val="0"/>
        <w:widowControl w:val="0"/>
        <w:tabs>
          <w:tab w:val="left" w:pos="2627"/>
          <w:tab w:val="left" w:pos="3259"/>
        </w:tabs>
        <w:kinsoku/>
        <w:wordWrap/>
        <w:overflowPunct/>
        <w:topLinePunct w:val="0"/>
        <w:autoSpaceDE/>
        <w:autoSpaceDN/>
        <w:bidi w:val="0"/>
        <w:adjustRightInd/>
        <w:snapToGrid/>
        <w:spacing w:line="400" w:lineRule="exact"/>
        <w:ind w:left="1996"/>
        <w:textAlignment w:val="auto"/>
        <w:outlineLvl w:val="9"/>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4"/>
          <w:szCs w:val="24"/>
        </w:rPr>
        <w:sectPr>
          <w:footerReference r:id="rId3" w:type="default"/>
          <w:type w:val="continuous"/>
          <w:pgSz w:w="11920" w:h="16740"/>
          <w:pgMar w:top="2041" w:right="1531" w:bottom="2041" w:left="1531" w:header="907" w:footer="1020" w:gutter="0"/>
          <w:pgNumType w:fmt="numberInDash"/>
          <w:cols w:equalWidth="0" w:num="1">
            <w:col w:w="8921"/>
          </w:cols>
        </w:sectPr>
      </w:pPr>
    </w:p>
    <w:p>
      <w:pPr>
        <w:spacing w:before="100" w:line="222" w:lineRule="auto"/>
        <w:ind w:firstLine="135"/>
        <w:rPr>
          <w:rFonts w:ascii="仿宋" w:hAnsi="仿宋" w:eastAsia="仿宋" w:cs="仿宋"/>
          <w:spacing w:val="15"/>
          <w:w w:val="105"/>
          <w:sz w:val="31"/>
          <w:szCs w:val="31"/>
          <w:lang w:eastAsia="zh-CN"/>
        </w:rPr>
      </w:pPr>
      <w:bookmarkStart w:id="1" w:name="7"/>
      <w:bookmarkEnd w:id="1"/>
      <w:r>
        <w:rPr>
          <w:rFonts w:hint="eastAsia" w:ascii="仿宋" w:hAnsi="仿宋" w:eastAsia="仿宋" w:cs="仿宋"/>
          <w:spacing w:val="15"/>
          <w:w w:val="105"/>
          <w:sz w:val="31"/>
          <w:szCs w:val="31"/>
          <w:lang w:eastAsia="zh-CN"/>
        </w:rPr>
        <w:t>附件</w:t>
      </w:r>
      <w:r>
        <w:rPr>
          <w:rFonts w:hint="eastAsia" w:ascii="仿宋" w:hAnsi="仿宋" w:eastAsia="仿宋" w:cs="仿宋"/>
          <w:spacing w:val="15"/>
          <w:w w:val="105"/>
          <w:sz w:val="31"/>
          <w:szCs w:val="31"/>
          <w:lang w:val="en-US" w:eastAsia="zh-CN"/>
        </w:rPr>
        <w:t>4</w:t>
      </w:r>
    </w:p>
    <w:p>
      <w:pPr>
        <w:pStyle w:val="6"/>
        <w:spacing w:line="560" w:lineRule="exact"/>
        <w:ind w:left="480" w:firstLine="880"/>
        <w:jc w:val="center"/>
        <w:rPr>
          <w:rFonts w:hint="eastAsia" w:ascii="宋体" w:hAnsi="宋体" w:eastAsia="宋体" w:cs="宋体"/>
          <w:sz w:val="44"/>
          <w:szCs w:val="44"/>
          <w:lang w:val="en-US" w:eastAsia="zh-CN"/>
        </w:rPr>
      </w:pPr>
      <w:r>
        <w:rPr>
          <w:rFonts w:hint="eastAsia" w:ascii="宋体" w:hAnsi="宋体" w:eastAsia="宋体" w:cs="宋体"/>
          <w:sz w:val="44"/>
          <w:szCs w:val="44"/>
          <w:lang w:eastAsia="zh-CN"/>
        </w:rPr>
        <w:t>“开</w:t>
      </w:r>
      <w:r>
        <w:rPr>
          <w:rFonts w:hint="eastAsia" w:ascii="宋体" w:hAnsi="宋体" w:eastAsia="宋体" w:cs="宋体"/>
          <w:sz w:val="44"/>
          <w:szCs w:val="44"/>
          <w:lang w:val="en-US" w:eastAsia="zh-CN"/>
        </w:rPr>
        <w:t>药</w:t>
      </w:r>
      <w:r>
        <w:rPr>
          <w:rFonts w:hint="eastAsia" w:ascii="宋体" w:hAnsi="宋体" w:eastAsia="宋体" w:cs="宋体"/>
          <w:sz w:val="44"/>
          <w:szCs w:val="44"/>
          <w:lang w:eastAsia="zh-CN"/>
        </w:rPr>
        <w:t>店一件事”办理流程</w:t>
      </w:r>
      <w:r>
        <w:rPr>
          <w:rFonts w:hint="eastAsia" w:ascii="宋体" w:hAnsi="宋体" w:eastAsia="宋体" w:cs="宋体"/>
          <w:sz w:val="44"/>
          <w:szCs w:val="44"/>
          <w:lang w:val="en-US" w:eastAsia="zh-CN"/>
        </w:rPr>
        <w:t>示意图</w:t>
      </w:r>
    </w:p>
    <w:p>
      <w:pPr>
        <w:rPr>
          <w:lang w:eastAsia="zh-CN" w:bidi="ar-SA"/>
        </w:rPr>
      </w:pPr>
      <w:r>
        <w:rPr>
          <w:rFonts w:ascii="方正小标宋_GBK" w:hAnsi="Calibri" w:eastAsia="方正小标宋_GBK" w:cs="Calibri"/>
          <w:sz w:val="44"/>
          <w:szCs w:val="44"/>
          <w:lang w:eastAsia="zh-CN" w:bidi="ar-SA"/>
        </w:rPr>
        <mc:AlternateContent>
          <mc:Choice Requires="wps">
            <w:drawing>
              <wp:anchor distT="0" distB="0" distL="114300" distR="114300" simplePos="0" relativeHeight="251662336" behindDoc="0" locked="0" layoutInCell="1" allowOverlap="1">
                <wp:simplePos x="0" y="0"/>
                <wp:positionH relativeFrom="column">
                  <wp:posOffset>3218815</wp:posOffset>
                </wp:positionH>
                <wp:positionV relativeFrom="paragraph">
                  <wp:posOffset>215265</wp:posOffset>
                </wp:positionV>
                <wp:extent cx="2073275" cy="335915"/>
                <wp:effectExtent l="4445" t="5080" r="17780" b="20955"/>
                <wp:wrapNone/>
                <wp:docPr id="37" name="流程图: 过程 37"/>
                <wp:cNvGraphicFramePr/>
                <a:graphic xmlns:a="http://schemas.openxmlformats.org/drawingml/2006/main">
                  <a:graphicData uri="http://schemas.microsoft.com/office/word/2010/wordprocessingShape">
                    <wps:wsp>
                      <wps:cNvSpPr/>
                      <wps:spPr>
                        <a:xfrm>
                          <a:off x="0" y="0"/>
                          <a:ext cx="2073275" cy="335915"/>
                        </a:xfrm>
                        <a:prstGeom prst="flowChartProcess">
                          <a:avLst/>
                        </a:prstGeom>
                        <a:no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sz w:val="21"/>
                                <w:szCs w:val="21"/>
                              </w:rPr>
                            </w:pPr>
                            <w:r>
                              <w:rPr>
                                <w:rFonts w:hint="eastAsia" w:ascii="宋体" w:hAnsi="宋体" w:eastAsia="宋体" w:cs="宋体"/>
                                <w:sz w:val="21"/>
                                <w:szCs w:val="21"/>
                              </w:rPr>
                              <w:t>咨询</w:t>
                            </w:r>
                            <w:r>
                              <w:rPr>
                                <w:rFonts w:hint="eastAsia" w:ascii="宋体" w:hAnsi="宋体" w:eastAsia="宋体" w:cs="宋体"/>
                                <w:sz w:val="21"/>
                                <w:szCs w:val="21"/>
                                <w:lang w:val="en-US" w:eastAsia="zh-CN"/>
                              </w:rPr>
                              <w:t>服务</w:t>
                            </w:r>
                            <w:r>
                              <w:rPr>
                                <w:rFonts w:hint="eastAsia" w:ascii="宋体" w:hAnsi="宋体" w:eastAsia="宋体" w:cs="宋体"/>
                                <w:sz w:val="21"/>
                                <w:szCs w:val="21"/>
                              </w:rPr>
                              <w:t>（代办</w:t>
                            </w:r>
                            <w:r>
                              <w:rPr>
                                <w:rFonts w:hint="eastAsia" w:ascii="宋体" w:hAnsi="宋体" w:eastAsia="宋体" w:cs="宋体"/>
                                <w:sz w:val="21"/>
                                <w:szCs w:val="21"/>
                                <w:lang w:eastAsia="zh-CN"/>
                              </w:rPr>
                              <w:t>、</w:t>
                            </w:r>
                            <w:r>
                              <w:rPr>
                                <w:rFonts w:hint="eastAsia" w:ascii="宋体" w:hAnsi="宋体" w:eastAsia="宋体" w:cs="宋体"/>
                                <w:sz w:val="21"/>
                                <w:szCs w:val="21"/>
                              </w:rPr>
                              <w:t>帮办）</w:t>
                            </w:r>
                          </w:p>
                        </w:txbxContent>
                      </wps:txbx>
                      <wps:bodyPr upright="1"/>
                    </wps:wsp>
                  </a:graphicData>
                </a:graphic>
              </wp:anchor>
            </w:drawing>
          </mc:Choice>
          <mc:Fallback>
            <w:pict>
              <v:shape id="_x0000_s1026" o:spid="_x0000_s1026" o:spt="109" type="#_x0000_t109" style="position:absolute;left:0pt;margin-left:253.45pt;margin-top:16.95pt;height:26.45pt;width:163.25pt;z-index:251662336;mso-width-relative:page;mso-height-relative:page;" filled="f" stroked="t" coordsize="21600,21600" o:gfxdata="UEsDBAoAAAAAAIdO4kAAAAAAAAAAAAAAAAAEAAAAZHJzL1BLAwQUAAAACACHTuJAvcrCvtcAAAAJ&#10;AQAADwAAAGRycy9kb3ducmV2LnhtbE2PwU7DMAyG70h7h8iTuLFkK1SlNN1hohInBgMkjllj2orG&#10;KU3WjrfHnOBkW/70+3OxPbteTDiGzpOG9UqBQKq97ajR8PpSXWUgQjRkTe8JNXxjgG25uChMbv1M&#10;zzgdYiM4hEJuNLQxDrmUoW7RmbDyAxLvPvzoTORxbKQdzczhrpcbpVLpTEd8oTUD7lqsPw8np2H4&#10;ah6rGJ4e7ufo36p3km7a77W+XK7VHYiI5/gHw68+q0PJTkd/IhtEr+FGpbeMakgSrgxkSXIN4shN&#10;moEsC/n/g/IHUEsDBBQAAAAIAIdO4kDKyaBM+QEAAMsDAAAOAAAAZHJzL2Uyb0RvYy54bWytU0uO&#10;EzEQ3SNxB8t70p1EIUwrnVlMGDYIIg0coOJPtyX/ZHvSnSUrFhyBC3ABtnCaAY5B2QkZPhuE6IW7&#10;7Kp6Ve+5vLocjSZ7EaJytqXTSU2JsMxxZbuWvn51/egJJTGB5aCdFS09iEgv1w8frAbfiJnrneYi&#10;EASxsRl8S/uUfFNVkfXCQJw4Lyw6pQsGEm5DV/EAA6IbXc3q+nE1uMB9cEzEiKebo5OuC76UgqWX&#10;UkaRiG4p9pbKGsq6y2u1XkHTBfC9Yqc24B+6MKAsFj1DbSABuQ3qDyijWHDRyTRhzlROSsVE4YBs&#10;pvVvbG568KJwQXGiP8sU/x8se7HfBqJ4S+dLSiwYvKMvH998/fDu7v2nhnz7/BZNgj4UavCxwfgb&#10;vw2nXUQzsx5lMPmPfMhYxD2cxRVjIgwPZ/VyPlsuKGHom88XF9NFBq3us32I6ZlwhmSjpVK74aqH&#10;kLbH6y36wv55TMe0H+G5sHXXSms8h0ZbMrT0YjHLpQBHSmpIaBqPJKPtCkx0WvGckjNi6HZXOpA9&#10;5CEp36mzX8JyvQ3E/hhXXDkMGqOSyIpA0wvgTy0n6eBRR4sTT3MzRnBKtMAHkq0SmUDpv4lEebRF&#10;lbL2R7WzlcbdiDDZ3Dl+wBu89UF1Pao2La1nD05Mkfc03Xkkf94X0Ps3uP4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crCvtcAAAAJAQAADwAAAAAAAAABACAAAAAiAAAAZHJzL2Rvd25yZXYueG1s&#10;UEsBAhQAFAAAAAgAh07iQMrJoEz5AQAAywMAAA4AAAAAAAAAAQAgAAAAJgEAAGRycy9lMm9Eb2Mu&#10;eG1sUEsFBgAAAAAGAAYAWQEAAJEFAAAAAA==&#10;">
                <v:fill on="f" focussize="0,0"/>
                <v:stroke color="#000000" joinstyle="miter"/>
                <v:imagedata o:title=""/>
                <o:lock v:ext="edit" aspectratio="f"/>
                <v:textbox>
                  <w:txbxContent>
                    <w:p>
                      <w:pPr>
                        <w:spacing w:line="320" w:lineRule="exact"/>
                        <w:jc w:val="center"/>
                        <w:rPr>
                          <w:rFonts w:ascii="宋体" w:hAnsi="宋体" w:eastAsia="宋体"/>
                          <w:sz w:val="21"/>
                          <w:szCs w:val="21"/>
                        </w:rPr>
                      </w:pPr>
                      <w:r>
                        <w:rPr>
                          <w:rFonts w:hint="eastAsia" w:ascii="宋体" w:hAnsi="宋体" w:eastAsia="宋体" w:cs="宋体"/>
                          <w:sz w:val="21"/>
                          <w:szCs w:val="21"/>
                        </w:rPr>
                        <w:t>咨询</w:t>
                      </w:r>
                      <w:r>
                        <w:rPr>
                          <w:rFonts w:hint="eastAsia" w:ascii="宋体" w:hAnsi="宋体" w:eastAsia="宋体" w:cs="宋体"/>
                          <w:sz w:val="21"/>
                          <w:szCs w:val="21"/>
                          <w:lang w:val="en-US" w:eastAsia="zh-CN"/>
                        </w:rPr>
                        <w:t>服务</w:t>
                      </w:r>
                      <w:r>
                        <w:rPr>
                          <w:rFonts w:hint="eastAsia" w:ascii="宋体" w:hAnsi="宋体" w:eastAsia="宋体" w:cs="宋体"/>
                          <w:sz w:val="21"/>
                          <w:szCs w:val="21"/>
                        </w:rPr>
                        <w:t>（代办</w:t>
                      </w:r>
                      <w:r>
                        <w:rPr>
                          <w:rFonts w:hint="eastAsia" w:ascii="宋体" w:hAnsi="宋体" w:eastAsia="宋体" w:cs="宋体"/>
                          <w:sz w:val="21"/>
                          <w:szCs w:val="21"/>
                          <w:lang w:eastAsia="zh-CN"/>
                        </w:rPr>
                        <w:t>、</w:t>
                      </w:r>
                      <w:r>
                        <w:rPr>
                          <w:rFonts w:hint="eastAsia" w:ascii="宋体" w:hAnsi="宋体" w:eastAsia="宋体" w:cs="宋体"/>
                          <w:sz w:val="21"/>
                          <w:szCs w:val="21"/>
                        </w:rPr>
                        <w:t>帮办）</w:t>
                      </w:r>
                    </w:p>
                  </w:txbxContent>
                </v:textbox>
              </v:shape>
            </w:pict>
          </mc:Fallback>
        </mc:AlternateContent>
      </w:r>
    </w:p>
    <w:p>
      <w:pPr>
        <w:rPr>
          <w:sz w:val="28"/>
          <w:szCs w:val="28"/>
          <w:lang w:eastAsia="zh-CN"/>
        </w:rPr>
      </w:pPr>
      <w:r>
        <w:rPr>
          <w:sz w:val="28"/>
          <w:szCs w:val="28"/>
          <w:lang w:eastAsia="zh-CN" w:bidi="ar-SA"/>
        </w:rPr>
        <mc:AlternateContent>
          <mc:Choice Requires="wps">
            <w:drawing>
              <wp:anchor distT="0" distB="0" distL="114300" distR="114300" simplePos="0" relativeHeight="251664384" behindDoc="0" locked="0" layoutInCell="1" allowOverlap="1">
                <wp:simplePos x="0" y="0"/>
                <wp:positionH relativeFrom="column">
                  <wp:posOffset>1713230</wp:posOffset>
                </wp:positionH>
                <wp:positionV relativeFrom="paragraph">
                  <wp:posOffset>340995</wp:posOffset>
                </wp:positionV>
                <wp:extent cx="5290820" cy="304165"/>
                <wp:effectExtent l="4445" t="4445" r="19685" b="15240"/>
                <wp:wrapNone/>
                <wp:docPr id="41" name="文本框 41"/>
                <wp:cNvGraphicFramePr/>
                <a:graphic xmlns:a="http://schemas.openxmlformats.org/drawingml/2006/main">
                  <a:graphicData uri="http://schemas.microsoft.com/office/word/2010/wordprocessingShape">
                    <wps:wsp>
                      <wps:cNvSpPr txBox="1"/>
                      <wps:spPr>
                        <a:xfrm>
                          <a:off x="0" y="0"/>
                          <a:ext cx="5290820" cy="304165"/>
                        </a:xfrm>
                        <a:prstGeom prst="rect">
                          <a:avLst/>
                        </a:prstGeom>
                        <a:noFill/>
                        <a:ln w="9525" cap="flat" cmpd="sng">
                          <a:solidFill>
                            <a:srgbClr val="000000"/>
                          </a:solidFill>
                          <a:prstDash val="solid"/>
                          <a:round/>
                          <a:headEnd type="none" w="med" len="med"/>
                          <a:tailEnd type="none" w="med" len="med"/>
                        </a:ln>
                      </wps:spPr>
                      <wps:txbx>
                        <w:txbxContent>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政务服务网“一件事”专栏一次申请/“一件事”专窗</w:t>
                            </w:r>
                            <w:r>
                              <w:rPr>
                                <w:rFonts w:hint="eastAsia" w:ascii="宋体" w:hAnsi="宋体" w:eastAsia="宋体" w:cs="宋体"/>
                                <w:sz w:val="21"/>
                                <w:szCs w:val="21"/>
                                <w:lang w:val="en-US" w:eastAsia="zh-CN"/>
                              </w:rPr>
                              <w:t>或药品经营办理窗口</w:t>
                            </w:r>
                            <w:r>
                              <w:rPr>
                                <w:rFonts w:hint="eastAsia" w:ascii="宋体" w:hAnsi="宋体" w:eastAsia="宋体" w:cs="宋体"/>
                                <w:sz w:val="21"/>
                                <w:szCs w:val="21"/>
                                <w:lang w:eastAsia="zh-CN"/>
                              </w:rPr>
                              <w:t>统一收件</w:t>
                            </w:r>
                          </w:p>
                          <w:p>
                            <w:pPr>
                              <w:spacing w:line="420" w:lineRule="exact"/>
                              <w:rPr>
                                <w:lang w:eastAsia="zh-CN"/>
                              </w:rPr>
                            </w:pPr>
                          </w:p>
                          <w:p>
                            <w:pPr>
                              <w:spacing w:line="420" w:lineRule="exact"/>
                              <w:rPr>
                                <w:lang w:eastAsia="zh-CN"/>
                              </w:rPr>
                            </w:pPr>
                          </w:p>
                        </w:txbxContent>
                      </wps:txbx>
                      <wps:bodyPr upright="1"/>
                    </wps:wsp>
                  </a:graphicData>
                </a:graphic>
              </wp:anchor>
            </w:drawing>
          </mc:Choice>
          <mc:Fallback>
            <w:pict>
              <v:shape id="_x0000_s1026" o:spid="_x0000_s1026" o:spt="202" type="#_x0000_t202" style="position:absolute;left:0pt;margin-left:134.9pt;margin-top:26.85pt;height:23.95pt;width:416.6pt;z-index:251664384;mso-width-relative:page;mso-height-relative:page;" filled="f" stroked="t" coordsize="21600,21600" o:gfxdata="UEsDBAoAAAAAAIdO4kAAAAAAAAAAAAAAAAAEAAAAZHJzL1BLAwQUAAAACACHTuJA/meUStgAAAAL&#10;AQAADwAAAGRycy9kb3ducmV2LnhtbE2PS0/DMBCE70j8B2uRuFE7iUhoGqcHCncIhV6deJtE+BHF&#10;7gN+PdsTve1qZ2a/qdZna9gR5zB6JyFZCGDoOq9H10vYfrw+PAELUTmtjHco4QcDrOvbm0qV2p/c&#10;Ox6b2DMKcaFUEoYYp5Lz0A1oVVj4CR3d9n62KtI691zP6kTh1vBUiJxbNTr6MKgJnwfsvpuDJYx0&#10;t802bw0WhWqzzcvv53L/ZaS8v0vECljEc/wXwwWfPFATU+sPTgdmJKT5ktCjhMesAHYRJCKjdi1N&#10;IsmB1xW/7lD/AVBLAwQUAAAACACHTuJAJoH/wuwBAADBAwAADgAAAGRycy9lMm9Eb2MueG1srVNL&#10;jhMxEN0jcQfLe9KdZjKaaaUzEoRhgwBpmANU/Om25J9sJ925ANyAFRv2nCvnoOxkMgNsEKIX7nLV&#10;83PVq/LyZjKa7ESIytmOzmc1JcIyx5XtO3r/6fbFFSUxgeWgnRUd3YtIb1bPny1H34rGDU5zEQiS&#10;2NiOvqNDSr6tqsgGYSDOnBcWg9IFAwm3oa94gBHZja6aur6sRhe4D46JGNG7PgbpqvBLKVj6IGUU&#10;ieiOYm6prKGsm7xWqyW0fQA/KHZKA/4hCwPK4qVnqjUkINug/qAyigUXnUwz5kzlpFRMlBqwmnn9&#10;WzV3A3hRakFxoj/LFP8fLXu/+xiI4h29mFNiwWCPDl+/HL79OHz/TNCHAo0+toi784hM0ys3YaMf&#10;/BGdue5JBpP/WBHBOEq9P8srpkQYOhfNdX3VYIhh7GV9Mb9cZJrq8bQPMb0VzpBsdDRg+4qqsHsX&#10;0xH6AMmXWXertC4t1JaMHb1eNAukBxwkqSGhaTyWFm1faKLTiucj+XAM/ea1DmQHeTTKd8rmF1i+&#10;bw1xOOJKKMOgDW5rebEGAfyN5STtPapncc5pTsYITokW+CyyVZAJlP4bJEqiLSqTlT8qnK00bSak&#10;yebG8T12Y+uD6gdUqvSjwHFOiqSnmc6D+HRfSB9f3u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eUStgAAAALAQAADwAAAAAAAAABACAAAAAiAAAAZHJzL2Rvd25yZXYueG1sUEsBAhQAFAAAAAgA&#10;h07iQCaB/8LsAQAAwQMAAA4AAAAAAAAAAQAgAAAAJwEAAGRycy9lMm9Eb2MueG1sUEsFBgAAAAAG&#10;AAYAWQEAAIUFAAAAAA==&#10;">
                <v:fill on="f" focussize="0,0"/>
                <v:stroke color="#000000" joinstyle="round"/>
                <v:imagedata o:title=""/>
                <o:lock v:ext="edit" aspectratio="f"/>
                <v:textbox>
                  <w:txbxContent>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政务服务网“一件事”专栏一次申请/“一件事”专窗</w:t>
                      </w:r>
                      <w:r>
                        <w:rPr>
                          <w:rFonts w:hint="eastAsia" w:ascii="宋体" w:hAnsi="宋体" w:eastAsia="宋体" w:cs="宋体"/>
                          <w:sz w:val="21"/>
                          <w:szCs w:val="21"/>
                          <w:lang w:val="en-US" w:eastAsia="zh-CN"/>
                        </w:rPr>
                        <w:t>或药品经营办理窗口</w:t>
                      </w:r>
                      <w:r>
                        <w:rPr>
                          <w:rFonts w:hint="eastAsia" w:ascii="宋体" w:hAnsi="宋体" w:eastAsia="宋体" w:cs="宋体"/>
                          <w:sz w:val="21"/>
                          <w:szCs w:val="21"/>
                          <w:lang w:eastAsia="zh-CN"/>
                        </w:rPr>
                        <w:t>统一收件</w:t>
                      </w:r>
                    </w:p>
                    <w:p>
                      <w:pPr>
                        <w:spacing w:line="420" w:lineRule="exact"/>
                        <w:rPr>
                          <w:lang w:eastAsia="zh-CN"/>
                        </w:rPr>
                      </w:pPr>
                    </w:p>
                    <w:p>
                      <w:pPr>
                        <w:spacing w:line="420" w:lineRule="exact"/>
                        <w:rPr>
                          <w:lang w:eastAsia="zh-CN"/>
                        </w:rPr>
                      </w:pPr>
                    </w:p>
                  </w:txbxContent>
                </v:textbox>
              </v:shape>
            </w:pict>
          </mc:Fallback>
        </mc:AlternateContent>
      </w:r>
      <w:r>
        <w:rPr>
          <w:sz w:val="28"/>
          <w:szCs w:val="28"/>
          <w:lang w:eastAsia="zh-CN" w:bidi="ar-SA"/>
        </w:rPr>
        <mc:AlternateContent>
          <mc:Choice Requires="wps">
            <w:drawing>
              <wp:anchor distT="0" distB="0" distL="114300" distR="114300" simplePos="0" relativeHeight="251663360" behindDoc="0" locked="0" layoutInCell="1" allowOverlap="1">
                <wp:simplePos x="0" y="0"/>
                <wp:positionH relativeFrom="column">
                  <wp:posOffset>4252595</wp:posOffset>
                </wp:positionH>
                <wp:positionV relativeFrom="paragraph">
                  <wp:posOffset>125730</wp:posOffset>
                </wp:positionV>
                <wp:extent cx="0" cy="220980"/>
                <wp:effectExtent l="38100" t="0" r="38100" b="7620"/>
                <wp:wrapNone/>
                <wp:docPr id="35" name="直接箭头连接符 35"/>
                <wp:cNvGraphicFramePr/>
                <a:graphic xmlns:a="http://schemas.openxmlformats.org/drawingml/2006/main">
                  <a:graphicData uri="http://schemas.microsoft.com/office/word/2010/wordprocessingShape">
                    <wps:wsp>
                      <wps:cNvCnPr/>
                      <wps:spPr>
                        <a:xfrm>
                          <a:off x="0" y="0"/>
                          <a:ext cx="0" cy="220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34.85pt;margin-top:9.9pt;height:17.4pt;width:0pt;z-index:251663360;mso-width-relative:page;mso-height-relative:page;" filled="f" stroked="t" coordsize="21600,21600" o:gfxdata="UEsDBAoAAAAAAIdO4kAAAAAAAAAAAAAAAAAEAAAAZHJzL1BLAwQUAAAACACHTuJA8qhM2dcAAAAJ&#10;AQAADwAAAGRycy9kb3ducmV2LnhtbE2PzU7DMBCE70i8g7VI3KhTBIaEOJWgQuRCJdqq4ujGS2IR&#10;r6PY/ePpWcQBjjvzaXamnB19L/Y4RhdIw3SSgUBqgnXUalivnq/uQcRkyJo+EGo4YYRZdX5WmsKG&#10;A73hfplawSEUC6OhS2kopIxNh97ESRiQ2PsIozeJz7GVdjQHDve9vM4yJb1xxB86M+BTh83ncuc1&#10;pPn7qVOb5jF3i9XLq3JfdV3Ptb68mGYPIBIe0x8MP/W5OlTcaRt2ZKPoNSiV3zHKRs4TGPgVthpu&#10;bxTIqpT/F1TfUEsDBBQAAAAIAIdO4kB9yknr6QEAAKMDAAAOAAAAZHJzL2Uyb0RvYy54bWytU0uO&#10;EzEQ3SNxB8t70knQoJlWOrNIGDYIIgEHqNjubkv+yWXSySW4ABIrYAWsZs9pYOYYU3ZCwkdsEL1w&#10;l8tVr+o9l2eXW2vYRkXU3jV8MhpzppzwUruu4a9eXj045wwTOAnGO9XwnUJ+Ob9/bzaEWk19741U&#10;kRGIw3oIDe9TCnVVoeiVBRz5oBwdtj5aSLSNXSUjDIRuTTUdjx9Vg48yRC8UInmX+0M+L/htq0R6&#10;3raoEjMNp95SWWNZ13mt5jOouwih1+LQBvxDFxa0o6JHqCUkYK+j/gPKahE9+jaNhLeVb1stVOFA&#10;bCbj39i86CGowoXEwXCUCf8frHi2WUWmZcMfnnHmwNId3by9/v7mw82Xz9/eX99+fZftTx8ZnZNY&#10;Q8CachZuFQ87DKuYmW/baPOfOLFtEXh3FFhtExN7pyDvdDq+OC/aV6e8EDE9Ud6ybDQcUwTd9Wnh&#10;naNb9HFS9IXNU0xUmRJ/JOSixrGh4RdnUyIhgOaoNZDItIGYoetKLnqj5ZU2Jmdg7NYLE9kG8mSU&#10;L/Mj3F/CcpElYL+PK0f7mekVyMdOsrQLJJmj4ea5BaskZ0bRW8gWAUKdQJtTZIoaXGf+Ek3ljaMu&#10;ssx7YbO19nJX9C5+moTS52Fq86j9vC/Zp7c1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qEzZ&#10;1wAAAAkBAAAPAAAAAAAAAAEAIAAAACIAAABkcnMvZG93bnJldi54bWxQSwECFAAUAAAACACHTuJA&#10;fcpJ6+kBAACjAwAADgAAAAAAAAABACAAAAAmAQAAZHJzL2Uyb0RvYy54bWxQSwUGAAAAAAYABgBZ&#10;AQAAgQUAAAAA&#10;">
                <v:fill on="f" focussize="0,0"/>
                <v:stroke color="#000000" joinstyle="round" endarrow="block"/>
                <v:imagedata o:title=""/>
                <o:lock v:ext="edit" aspectratio="f"/>
              </v:shape>
            </w:pict>
          </mc:Fallback>
        </mc:AlternateContent>
      </w:r>
    </w:p>
    <w:p>
      <w:pPr>
        <w:rPr>
          <w:sz w:val="28"/>
          <w:szCs w:val="28"/>
          <w:lang w:eastAsia="zh-CN"/>
        </w:rPr>
      </w:pPr>
      <w:r>
        <w:rPr>
          <w:lang w:eastAsia="zh-CN" w:bidi="ar-SA"/>
        </w:rPr>
        <mc:AlternateContent>
          <mc:Choice Requires="wps">
            <w:drawing>
              <wp:anchor distT="0" distB="0" distL="114300" distR="114300" simplePos="0" relativeHeight="251665408" behindDoc="0" locked="0" layoutInCell="1" allowOverlap="1">
                <wp:simplePos x="0" y="0"/>
                <wp:positionH relativeFrom="column">
                  <wp:posOffset>4260215</wp:posOffset>
                </wp:positionH>
                <wp:positionV relativeFrom="paragraph">
                  <wp:posOffset>279400</wp:posOffset>
                </wp:positionV>
                <wp:extent cx="6350" cy="172720"/>
                <wp:effectExtent l="34290" t="0" r="35560" b="17780"/>
                <wp:wrapNone/>
                <wp:docPr id="40" name="直接箭头连接符 40"/>
                <wp:cNvGraphicFramePr/>
                <a:graphic xmlns:a="http://schemas.openxmlformats.org/drawingml/2006/main">
                  <a:graphicData uri="http://schemas.microsoft.com/office/word/2010/wordprocessingShape">
                    <wps:wsp>
                      <wps:cNvCnPr/>
                      <wps:spPr>
                        <a:xfrm>
                          <a:off x="0" y="0"/>
                          <a:ext cx="6350" cy="1727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35.45pt;margin-top:22pt;height:13.6pt;width:0.5pt;z-index:251665408;mso-width-relative:page;mso-height-relative:page;" filled="f" stroked="t" coordsize="21600,21600" o:gfxdata="UEsDBAoAAAAAAIdO4kAAAAAAAAAAAAAAAAAEAAAAZHJzL1BLAwQUAAAACACHTuJAzyX9zdkAAAAJ&#10;AQAADwAAAGRycy9kb3ducmV2LnhtbE2PTUvEMBCG74L/IYzgzU26LKlbmy7oIvai4K6Ix2wzNsEm&#10;KU32y1/veNLjzDy887z16uQHdsApuRgUFDMBDEMXjQu9grft480tsJR1MHqIARWcMcGqubyodWXi&#10;MbziYZN7RiEhVVqBzXmsOE+dRa/TLI4Y6PYZJ68zjVPPzaSPFO4HPhdCcq9doA9Wj/hgsfva7L2C&#10;vP44W/ne3S/dy/bpWbrvtm3XSl1fFeIOWMZT/oPhV5/UoSGnXdwHk9igQJZiSaiCxYI6ESDLghY7&#10;BWUxB97U/H+D5gdQSwMEFAAAAAgAh07iQMNyxBjsAQAApgMAAA4AAABkcnMvZTJvRG9jLnhtbK1T&#10;S44TMRDdI3EHy3vSSSAz0EpnFgnDBsFIwAEqtrvbkn9ymXRyCS6AxApYAavZcxoYjkHZCQkfsUH0&#10;wl12Vb2q91yeX2ytYRsVUXvX8MlozJlywkvtuoa/eH555z5nmMBJMN6phu8U8ovF7VvzIdRq6ntv&#10;pIqMQBzWQ2h4n1KoqwpFryzgyAflyNn6aCHRNnaVjDAQujXVdDw+qwYfZYheKEQ6Xe2dfFHw21aJ&#10;9LRtUSVmGk69pbLGsq7zWi3mUHcRQq/FoQ34hy4saEdFj1ArSMBeRv0HlNUievRtGglvK9+2WqjC&#10;gdhMxr+xedZDUIULiYPhKBP+P1jxZHMVmZYNv0fyOLB0Rzevr7++enfz6eOXt9ffPr/J9of3jPwk&#10;1hCwppylu4qHHYarmJlv22jznzixbRF4dxRYbRMTdHh2d0ZVBDkm59PzaUGsTqkhYnqkvGXZaDim&#10;CLrr09I7Rxfp46RIDJvHmKg4Jf5IyHWNY0PDH8ymM6oANEqtgUSmDUQOXVdy0RstL7UxOQNjt16a&#10;yDaQh6N8mSLh/hKWi6wA+31cce3HplcgHzrJ0i6Qao7mm+cWrJKcGUXPIVsECHUCbU6RKWpwnflL&#10;NJU3jrrISu+1zdbay12RvJzTMJQ+D4Obp+3nfck+Pa/F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8l/c3ZAAAACQEAAA8AAAAAAAAAAQAgAAAAIgAAAGRycy9kb3ducmV2LnhtbFBLAQIUABQAAAAI&#10;AIdO4kDDcsQY7AEAAKYDAAAOAAAAAAAAAAEAIAAAACgBAABkcnMvZTJvRG9jLnhtbFBLBQYAAAAA&#10;BgAGAFkBAACGBQAAAAA=&#10;">
                <v:fill on="f" focussize="0,0"/>
                <v:stroke color="#000000" joinstyle="round" endarrow="block"/>
                <v:imagedata o:title=""/>
                <o:lock v:ext="edit" aspectratio="f"/>
              </v:shape>
            </w:pict>
          </mc:Fallback>
        </mc:AlternateContent>
      </w:r>
    </w:p>
    <w:p>
      <w:pPr>
        <w:rPr>
          <w:lang w:eastAsia="zh-CN"/>
        </w:rPr>
      </w:pPr>
      <w:r>
        <w:rPr>
          <w:lang w:eastAsia="zh-CN" w:bidi="ar-SA"/>
        </w:rPr>
        <mc:AlternateContent>
          <mc:Choice Requires="wps">
            <w:drawing>
              <wp:anchor distT="0" distB="0" distL="114300" distR="114300" simplePos="0" relativeHeight="251668480" behindDoc="0" locked="0" layoutInCell="1" allowOverlap="1">
                <wp:simplePos x="0" y="0"/>
                <wp:positionH relativeFrom="column">
                  <wp:posOffset>7823835</wp:posOffset>
                </wp:positionH>
                <wp:positionV relativeFrom="paragraph">
                  <wp:posOffset>111760</wp:posOffset>
                </wp:positionV>
                <wp:extent cx="0" cy="325755"/>
                <wp:effectExtent l="38100" t="0" r="38100" b="17145"/>
                <wp:wrapNone/>
                <wp:docPr id="42" name="直接箭头连接符 42"/>
                <wp:cNvGraphicFramePr/>
                <a:graphic xmlns:a="http://schemas.openxmlformats.org/drawingml/2006/main">
                  <a:graphicData uri="http://schemas.microsoft.com/office/word/2010/wordprocessingShape">
                    <wps:wsp>
                      <wps:cNvCnPr/>
                      <wps:spPr>
                        <a:xfrm>
                          <a:off x="0" y="0"/>
                          <a:ext cx="0"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16.05pt;margin-top:8.8pt;height:25.65pt;width:0pt;z-index:251668480;mso-width-relative:page;mso-height-relative:page;" filled="f" stroked="t" coordsize="21600,21600" o:gfxdata="UEsDBAoAAAAAAIdO4kAAAAAAAAAAAAAAAAAEAAAAZHJzL1BLAwQUAAAACACHTuJAMHHDItkAAAAL&#10;AQAADwAAAGRycy9kb3ducmV2LnhtbE2PzU7DMBCE70i8g7VI3KiTIJk2jVMJKkQuILVFqEc3NrFF&#10;vI5i94+nZysOcNvZHc1+Uy1OvmcHM0YXUEI+yYAZbIN22El43zzfTYHFpFCrPqCRcDYRFvX1VaVK&#10;HY64Mod16hiFYCyVBJvSUHIeW2u8ipMwGKTbZxi9SiTHjutRHSnc97zIMsG9ckgfrBrMkzXt13rv&#10;JaTl9mzFR/s4c2+bl1fhvpumWUp5e5Nnc2DJnNKfGS74hA41Me3CHnVkPenivsjJS9ODAHZx/G52&#10;EsR0Bryu+P8O9Q9QSwMEFAAAAAgAh07iQCkVAsDmAQAAowMAAA4AAABkcnMvZTJvRG9jLnhtbK1T&#10;S44TMRDdI3EHy3vSSSB8WunMImHYIIgEHKBiu7st+aeySSeX4AJIrIAVsJo9p4HhGJSdkPARG0Qv&#10;3OWqes9Vz+X5xc4atlUYtXcNn4zGnCknvNSua/iL55e37nMWEzgJxjvV8L2K/GJx88Z8CLWa+t4b&#10;qZARiYv1EBrepxTqqoqiVxbiyAflKNh6tJBoi10lEQZit6aajsd3q8GjDOiFipG8q0OQLwp/2yqR&#10;nrZtVImZhlNtqaxY1k1eq8Uc6g4h9Focy4B/qMKCdnToiWoFCdhL1H9QWS3QR9+mkfC28m2rhSo9&#10;UDeT8W/dPOshqNILiRPDSab4/2jFk+0amZYNvzPlzIGlO7p+ffX11bvrTx+/vL369vlNtj+8ZxQn&#10;sYYQa8Is3RqPuxjWmDvftWjzn3piuyLw/iSw2iUmDk5B3tvT2b3ZLNNVZ1zAmB4pb1k2Gh4Tgu76&#10;tPTO0S16nBR9Yfs4pgPwByAfahwbGv5gNp1xJoDmqDWQyLSBOouuK9jojZaX2piMiNhtlgbZFvJk&#10;lO9Y0C9p+ZAVxP6QV0I5DepegXzoJEv7QJI5Gm6eS7BKcmYUvYVslcwE2pwzE2pwnflLNulhHMmS&#10;ZT4Im62Nl/uid/HTJBThjlObR+3nfUGf39bi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BxwyLZ&#10;AAAACwEAAA8AAAAAAAAAAQAgAAAAIgAAAGRycy9kb3ducmV2LnhtbFBLAQIUABQAAAAIAIdO4kAp&#10;FQLA5gEAAKMDAAAOAAAAAAAAAAEAIAAAACgBAABkcnMvZTJvRG9jLnhtbFBLBQYAAAAABgAGAFkB&#10;AACABQ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91008" behindDoc="0" locked="0" layoutInCell="1" allowOverlap="1">
                <wp:simplePos x="0" y="0"/>
                <wp:positionH relativeFrom="column">
                  <wp:posOffset>2073275</wp:posOffset>
                </wp:positionH>
                <wp:positionV relativeFrom="paragraph">
                  <wp:posOffset>101600</wp:posOffset>
                </wp:positionV>
                <wp:extent cx="5746750" cy="8255"/>
                <wp:effectExtent l="0" t="0" r="0" b="0"/>
                <wp:wrapNone/>
                <wp:docPr id="31" name="直接箭头连接符 31"/>
                <wp:cNvGraphicFramePr/>
                <a:graphic xmlns:a="http://schemas.openxmlformats.org/drawingml/2006/main">
                  <a:graphicData uri="http://schemas.microsoft.com/office/word/2010/wordprocessingShape">
                    <wps:wsp>
                      <wps:cNvCnPr/>
                      <wps:spPr>
                        <a:xfrm flipV="1">
                          <a:off x="0" y="0"/>
                          <a:ext cx="5746750"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63.25pt;margin-top:8pt;height:0.65pt;width:452.5pt;z-index:251691008;mso-width-relative:page;mso-height-relative:page;" filled="f" stroked="t" coordsize="21600,21600" o:gfxdata="UEsDBAoAAAAAAIdO4kAAAAAAAAAAAAAAAAAEAAAAZHJzL1BLAwQUAAAACACHTuJA81sNDdcAAAAK&#10;AQAADwAAAGRycy9kb3ducmV2LnhtbE2PzU7DMBCE70i8g7VI3KjzA2kV4vSA1IoDikSBuxsvSdp4&#10;HWI3ad+e7Qluuzuj2W+K9dn2YsLRd44UxIsIBFLtTEeNgs+PzcMKhA+ajO4doYILeliXtzeFzo2b&#10;6R2nXWgEh5DPtYI2hCGX0tctWu0XbkBi7duNVgdex0aaUc8cbnuZRFEmre6IP7R6wJcW6+PuZBX8&#10;0PLy9Sin1aGqQrZ9fWsIq1mp+7s4egYR8Bz+zHDFZ3QomWnvTmS86BWkSfbEVhYy7nQ1JGnMlz1P&#10;yxRkWcj/FcpfUEsDBBQAAAAIAIdO4kCr2MgX7QEAAK0DAAAOAAAAZHJzL2Uyb0RvYy54bWytU0uO&#10;EzEQ3SNxB8t70kmgZ4ZWOrNIGDYIRuKzr/jTbck/2SadXIILILECVgOr2XMaGI5B2R3Cb4MQvbDK&#10;rqrnes+vF+c7o8lWhKicbelsMqVEWOa4sl1Lnz+7uHNGSUxgOWhnRUv3ItLz5e1bi8E3Yu56p7kI&#10;BEFsbAbf0j4l31RVZL0wECfOC4tJ6YKBhNvQVTzAgOhGV/Pp9KQaXOA+OCZixNP1mKTLgi+lYOmJ&#10;lFEkoluKs6WyhrJu8lotF9B0AXyv2GEM+IcpDCiLlx6h1pCAvAzqDyijWHDRyTRhzlROSsVE4YBs&#10;ZtPf2DztwYvCBcWJ/ihT/H+w7PH2MhDFW3p3RokFg2908/r6y6t3Nx8/fH57/fXTmxxfvSeYR7EG&#10;HxvsWdnLcNhFfxky850Mhkit/Av0QdEC2ZFdkXp/lFrsEmF4WJ/eOzmt8UUY5s7mdZ3BqxElo/kQ&#10;00PhDMlBS2MKoLo+rZy1+KYujDfA9lFMY+P3htysLRlaer+e14gP6CqpIWFoPPKMtivTRacVv1Ba&#10;544Yus1KB7KF7JPyHQb6pSxfsobYj3Ullcug6QXwB5aTtPcooEWr0zyCEZwSLfDPyFGpTKD031Si&#10;FtqiJFnwUeIcbRzfF+XLOXqiiHbwbzbdz/vS/eMvW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1sNDdcAAAAKAQAADwAAAAAAAAABACAAAAAiAAAAZHJzL2Rvd25yZXYueG1sUEsBAhQAFAAAAAgA&#10;h07iQKvYyBftAQAArQMAAA4AAAAAAAAAAQAgAAAAJgEAAGRycy9lMm9Eb2MueG1sUEsFBgAAAAAG&#10;AAYAWQEAAIUFAAAAAA==&#10;">
                <v:fill on="f" focussize="0,0"/>
                <v:stroke color="#000000" joinstyle="round"/>
                <v:imagedata o:title=""/>
                <o:lock v:ext="edit" aspectratio="f"/>
              </v:shape>
            </w:pict>
          </mc:Fallback>
        </mc:AlternateContent>
      </w:r>
      <w:r>
        <w:rPr>
          <w:lang w:eastAsia="zh-CN" w:bidi="ar-SA"/>
        </w:rPr>
        <mc:AlternateContent>
          <mc:Choice Requires="wps">
            <w:drawing>
              <wp:anchor distT="0" distB="0" distL="114300" distR="114300" simplePos="0" relativeHeight="251666432" behindDoc="0" locked="0" layoutInCell="1" allowOverlap="1">
                <wp:simplePos x="0" y="0"/>
                <wp:positionH relativeFrom="column">
                  <wp:posOffset>2080260</wp:posOffset>
                </wp:positionH>
                <wp:positionV relativeFrom="paragraph">
                  <wp:posOffset>129540</wp:posOffset>
                </wp:positionV>
                <wp:extent cx="0" cy="325755"/>
                <wp:effectExtent l="38100" t="0" r="38100" b="17145"/>
                <wp:wrapNone/>
                <wp:docPr id="32" name="直接箭头连接符 32"/>
                <wp:cNvGraphicFramePr/>
                <a:graphic xmlns:a="http://schemas.openxmlformats.org/drawingml/2006/main">
                  <a:graphicData uri="http://schemas.microsoft.com/office/word/2010/wordprocessingShape">
                    <wps:wsp>
                      <wps:cNvCnPr/>
                      <wps:spPr>
                        <a:xfrm>
                          <a:off x="0" y="0"/>
                          <a:ext cx="0"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3.8pt;margin-top:10.2pt;height:25.65pt;width:0pt;z-index:251666432;mso-width-relative:page;mso-height-relative:page;" filled="f" stroked="t" coordsize="21600,21600" o:gfxdata="UEsDBAoAAAAAAIdO4kAAAAAAAAAAAAAAAAAEAAAAZHJzL1BLAwQUAAAACACHTuJAO4ZfHtgAAAAJ&#10;AQAADwAAAGRycy9kb3ducmV2LnhtbE2PTUvEMBCG74L/IYzgzU1apdXa6YIuYi8ruCviMdvEJthM&#10;SpP98tdvxIMeZ+bhneet5wc3sJ2egvWEkM0EME2dV5Z6hLf109UtsBAlKTl40ghHHWDenJ/VslJ+&#10;T696t4o9SyEUKolgYhwrzkNntJNh5kdN6fbpJydjGqeeq0nuU7gbeC5EwZ20lD4YOepHo7uv1dYh&#10;xMXH0RTv3cOdfVk/Lwv73bbtAvHyIhP3wKI+xD8YfvSTOjTJaeO3pAIbEK7zskgoQi5ugCXgd7FB&#10;KLMSeFPz/w2aE1BLAwQUAAAACACHTuJAVwrwoeYBAACjAwAADgAAAGRycy9lMm9Eb2MueG1srVNL&#10;jhMxEN0jcQfLe9JJRuHTSmcWCcMGQSTgABXb3W3JP5VNOrkEF0BiBayA1ew5DQzHoOyEhI/YIHrh&#10;LlfVe656Ls8vd9awrcKovWv4ZDTmTDnhpXZdw188v7pzn7OYwEkw3qmG71Xkl4vbt+ZDqNXU995I&#10;hYxIXKyH0PA+pVBXVRS9shBHPihHwdajhURb7CqJMBC7NdV0PL5bDR5lQC9UjORdHYJ8UfjbVon0&#10;tG2jSsw0nGpLZcWybvJaLeZQdwih1+JYBvxDFRa0o0NPVCtIwF6i/oPKaoE++jaNhLeVb1stVOmB&#10;upmMf+vmWQ9BlV5InBhOMsX/RyuebNfItGz4xZQzB5bu6Ob19ddX724+ffzy9vrb5zfZ/vCeUZzE&#10;GkKsCbN0azzuYlhj7nzXos1/6ontisD7k8Bql5g4OAV5L6aze7NZpqvOuIAxPVLesmw0PCYE3fVp&#10;6Z2jW/Q4KfrC9nFMB+APQD7UODY0/MFsOuNMAM1RayCRaQN1Fl1XsNEbLa+0MRkRsdssDbIt5Mko&#10;37GgX9LyISuI/SGvhHIa1L0C+dBJlvaBJHM03DyXYJXkzCh6C9kqmQm0OWcm1OA685ds0sM4kiXL&#10;fBA2Wxsv90Xv4qdJKMIdpzaP2s/7gj6/rc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4ZfHtgA&#10;AAAJAQAADwAAAAAAAAABACAAAAAiAAAAZHJzL2Rvd25yZXYueG1sUEsBAhQAFAAAAAgAh07iQFcK&#10;8KHmAQAAowMAAA4AAAAAAAAAAQAgAAAAJwEAAGRycy9lMm9Eb2MueG1sUEsFBgAAAAAGAAYAWQEA&#10;AH8FA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67456" behindDoc="0" locked="0" layoutInCell="1" allowOverlap="1">
                <wp:simplePos x="0" y="0"/>
                <wp:positionH relativeFrom="column">
                  <wp:posOffset>5881370</wp:posOffset>
                </wp:positionH>
                <wp:positionV relativeFrom="paragraph">
                  <wp:posOffset>132080</wp:posOffset>
                </wp:positionV>
                <wp:extent cx="4445" cy="328930"/>
                <wp:effectExtent l="34925" t="0" r="36830" b="13970"/>
                <wp:wrapNone/>
                <wp:docPr id="33" name="直接箭头连接符 33"/>
                <wp:cNvGraphicFramePr/>
                <a:graphic xmlns:a="http://schemas.openxmlformats.org/drawingml/2006/main">
                  <a:graphicData uri="http://schemas.microsoft.com/office/word/2010/wordprocessingShape">
                    <wps:wsp>
                      <wps:cNvCnPr/>
                      <wps:spPr>
                        <a:xfrm>
                          <a:off x="0" y="0"/>
                          <a:ext cx="4445" cy="3289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63.1pt;margin-top:10.4pt;height:25.9pt;width:0.35pt;z-index:251667456;mso-width-relative:page;mso-height-relative:page;" filled="f" stroked="t" coordsize="21600,21600" o:gfxdata="UEsDBAoAAAAAAIdO4kAAAAAAAAAAAAAAAAAEAAAAZHJzL1BLAwQUAAAACACHTuJAtJ9fW9gAAAAJ&#10;AQAADwAAAGRycy9kb3ducmV2LnhtbE2Py07DMBBF90j8gzVI7KhdLwxJM6kEFSIbkGgRYunGbhwR&#10;21Hsvvh6hlVZzszRnXOr5ckP7GCn1MeAMJ8JYDa00fShQ/jYPN89AEtZB6OHGCzC2SZY1tdXlS5N&#10;PIZ3e1jnjlFISKVGcDmPJeepddbrNIujDXTbxcnrTOPUcTPpI4X7gUshFPe6D/TB6dE+Odt+r/ce&#10;Ia++zk59to9F/7Z5eVX9T9M0K8Tbm7lYAMv2lC8w/OmTOtTktI37YBIbEAqpJKEIUlAFAmhRANsi&#10;3EsFvK74/wb1L1BLAwQUAAAACACHTuJADesYHO0BAACmAwAADgAAAGRycy9lMm9Eb2MueG1srVNL&#10;jhMxEN0jcQfLe9L5DZpppTOLhGGDIBJwgIo/3Zb8k23SySW4ABIrYAWzmj2nYWaOQdkJCR+xQfTC&#10;XXZVvar3XJ5dbo0mGxGicraho8GQEmGZ48q2DX396urROSUxgeWgnRUN3YlIL+cPH8x6X4ux65zm&#10;IhAEsbHufUO7lHxdVZF1wkAcOC8sOqULBhJuQ1vxAD2iG12Nh8PHVe8C98ExESOeLvdOOi/4UgqW&#10;XkgZRSK6odhbKmso6zqv1XwGdRvAd4od2oB/6MKAslj0CLWEBORNUH9AGcWCi06mAXOmclIqJgoH&#10;ZDMa/sbmZQdeFC4oTvRHmeL/g2XPN6tAFG/oZEKJBYN3dPfu5vbtx7vrL98+3Nx/fZ/tz58I+lGs&#10;3scacxZ2FQ676FchM9/KYPIfOZFtEXh3FFhsE2F4OJ1Ozyhh6JiMzy8mRf7qlOpDTE+FMyQbDY0p&#10;gGq7tHDW4kW6MCoSw+ZZTFgcE38k5Lrakr6hF2fjXAFwlKSGhKbxSC7atuRGpxW/UlrnjBja9UIH&#10;soE8HOXLFBH3l7BcZAmx28cV135sOgH8ieUk7TyqZnG+aW7BCE6JFvgcsoWAUCdQ+hSZggLb6r9E&#10;Y3ltsYus9F7bbK0d3xXJyzkOQ+nzMLh52n7el+zT85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SfX1vYAAAACQEAAA8AAAAAAAAAAQAgAAAAIgAAAGRycy9kb3ducmV2LnhtbFBLAQIUABQAAAAI&#10;AIdO4kAN6xgc7QEAAKYDAAAOAAAAAAAAAAEAIAAAACcBAABkcnMvZTJvRG9jLnhtbFBLBQYAAAAA&#10;BgAGAFkBAACGBQAAAAA=&#10;">
                <v:fill on="f" focussize="0,0"/>
                <v:stroke color="#000000" joinstyle="round" endarrow="block"/>
                <v:imagedata o:title=""/>
                <o:lock v:ext="edit" aspectratio="f"/>
              </v:shape>
            </w:pict>
          </mc:Fallback>
        </mc:AlternateContent>
      </w:r>
    </w:p>
    <w:p>
      <w:pPr>
        <w:rPr>
          <w:lang w:eastAsia="zh-CN"/>
        </w:rPr>
      </w:pPr>
      <w:r>
        <w:rPr>
          <w:lang w:eastAsia="zh-CN" w:bidi="ar-SA"/>
        </w:rPr>
        <mc:AlternateContent>
          <mc:Choice Requires="wps">
            <w:drawing>
              <wp:anchor distT="0" distB="0" distL="114300" distR="114300" simplePos="0" relativeHeight="251672576" behindDoc="0" locked="0" layoutInCell="1" allowOverlap="1">
                <wp:simplePos x="0" y="0"/>
                <wp:positionH relativeFrom="column">
                  <wp:posOffset>7220585</wp:posOffset>
                </wp:positionH>
                <wp:positionV relativeFrom="paragraph">
                  <wp:posOffset>94615</wp:posOffset>
                </wp:positionV>
                <wp:extent cx="1157605" cy="314960"/>
                <wp:effectExtent l="4445" t="4445" r="19050" b="23495"/>
                <wp:wrapNone/>
                <wp:docPr id="10" name="文本框 10"/>
                <wp:cNvGraphicFramePr/>
                <a:graphic xmlns:a="http://schemas.openxmlformats.org/drawingml/2006/main">
                  <a:graphicData uri="http://schemas.microsoft.com/office/word/2010/wordprocessingShape">
                    <wps:wsp>
                      <wps:cNvSpPr txBox="1"/>
                      <wps:spPr>
                        <a:xfrm flipV="1">
                          <a:off x="0" y="0"/>
                          <a:ext cx="1157605" cy="314960"/>
                        </a:xfrm>
                        <a:prstGeom prst="rect">
                          <a:avLst/>
                        </a:prstGeom>
                        <a:noFill/>
                        <a:ln w="9525" cap="flat" cmpd="sng">
                          <a:solidFill>
                            <a:srgbClr val="000000"/>
                          </a:solidFill>
                          <a:prstDash val="solid"/>
                          <a:round/>
                          <a:headEnd type="none" w="med" len="med"/>
                          <a:tailEnd type="none" w="med" len="med"/>
                        </a:ln>
                      </wps:spPr>
                      <wps:txbx>
                        <w:txbxContent>
                          <w:p>
                            <w:pPr>
                              <w:spacing w:line="320" w:lineRule="exact"/>
                              <w:jc w:val="center"/>
                              <w:rPr>
                                <w:rFonts w:hint="default" w:ascii="宋体" w:hAnsi="宋体" w:eastAsia="宋体"/>
                                <w:bCs/>
                                <w:spacing w:val="0"/>
                                <w:sz w:val="21"/>
                                <w:szCs w:val="21"/>
                                <w:lang w:val="en-US" w:eastAsia="zh-CN"/>
                              </w:rPr>
                            </w:pPr>
                            <w:r>
                              <w:rPr>
                                <w:rFonts w:hint="eastAsia" w:ascii="宋体" w:hAnsi="宋体" w:eastAsia="宋体"/>
                                <w:bCs/>
                                <w:spacing w:val="0"/>
                                <w:sz w:val="21"/>
                                <w:szCs w:val="21"/>
                                <w:lang w:val="en-US" w:eastAsia="zh-CN"/>
                              </w:rPr>
                              <w:t>消防部门</w:t>
                            </w:r>
                          </w:p>
                        </w:txbxContent>
                      </wps:txbx>
                      <wps:bodyPr upright="1"/>
                    </wps:wsp>
                  </a:graphicData>
                </a:graphic>
              </wp:anchor>
            </w:drawing>
          </mc:Choice>
          <mc:Fallback>
            <w:pict>
              <v:shape id="_x0000_s1026" o:spid="_x0000_s1026" o:spt="202" type="#_x0000_t202" style="position:absolute;left:0pt;flip:y;margin-left:568.55pt;margin-top:7.45pt;height:24.8pt;width:91.15pt;z-index:251672576;mso-width-relative:page;mso-height-relative:page;" filled="f" stroked="t" coordsize="21600,21600" o:gfxdata="UEsDBAoAAAAAAIdO4kAAAAAAAAAAAAAAAAAEAAAAZHJzL1BLAwQUAAAACACHTuJADavqe9kAAAAL&#10;AQAADwAAAGRycy9kb3ducmV2LnhtbE2PsU7DMBCGd6S+g3WVuiDquE1bEuJ0qNSFAYkAA9s1PpKI&#10;+BzFblreHneC7X7dp/++K/ZX24uJRt851qCWCQji2pmOGw3vb8eHRxA+IBvsHZOGH/KwL2d3BebG&#10;XfiVpio0Ipawz1FDG8KQS+nrliz6pRuI4+7LjRZDjGMjzYiXWG57uUqSrbTYcbzQ4kCHlurv6mw1&#10;TJvdvQvDs6zkpz3i6uMlU4a0XsxV8gQi0DX8wXDTj+pQRqeTO7Pxoo9ZrXcqsnFKMxA3Yq2yFMRJ&#10;wzbdgCwL+f+H8hdQSwMEFAAAAAgAh07iQAejJZ7yAQAAywMAAA4AAABkcnMvZTJvRG9jLnhtbK1T&#10;S44TMRDdI3EHy3vSnUAC00pnJAjDBgHSMLN3/Om25J9sJ925ANyAFRv2c66cgyr3TPhtEKIXVnXV&#10;86t6VeX15WgNOciYtHctnc9qSqTjXmjXtfTm49WTF5SkzJxgxjvZ0qNM9HLz+NF6CI1c+N4bISMB&#10;EpeaIbS0zzk0VZV4Ly1LMx+kg6Dy0bIMv7GrRGQDsFtTLep6VQ0+ihA9lymBdzsF6abwKyV5fq9U&#10;kpmYlkJtuZyxnDs8q82aNV1kodf8vgz2D1VYph0kPVNtWWZkH/UfVFbz6JNXeca9rbxSmsuiAdTM&#10;69/UXPcsyKIFmpPCuU3p/9Hyd4cPkWgBs4P2OGZhRqcvn09f707fPhHwQYOGkBrAXQdA5vGlHwH8&#10;4E/gRN2jipYoo8MtBtED2ggggfV4brQcM+F4fb58vqqXlHCIPZ0/u1iVRNXEg7dDTPmN9Jag0dII&#10;gyys7PA2ZagJoA8QhDt/pY0pwzSODC29WC6QnsFKKcMymDaAyOS6QpO80QKv4OUUu90rE8mB4ZKU&#10;D+VBil9gmG/LUj/hSmhan+j3TpTcvWTitRMkHwP00cHGUyzGSkGJkfBA0CrIzLT5GyQUYRzUgjOY&#10;eo1WHncj0KC58+IIc9mHqLseOlUmU+CwMUXE/XbjSv78X0h/vMHN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2r6nvZAAAACwEAAA8AAAAAAAAAAQAgAAAAIgAAAGRycy9kb3ducmV2LnhtbFBLAQIU&#10;ABQAAAAIAIdO4kAHoyWe8gEAAMsDAAAOAAAAAAAAAAEAIAAAACgBAABkcnMvZTJvRG9jLnhtbFBL&#10;BQYAAAAABgAGAFkBAACMBQAAAAA=&#10;">
                <v:fill on="f" focussize="0,0"/>
                <v:stroke color="#000000" joinstyle="round"/>
                <v:imagedata o:title=""/>
                <o:lock v:ext="edit" aspectratio="f"/>
                <v:textbox>
                  <w:txbxContent>
                    <w:p>
                      <w:pPr>
                        <w:spacing w:line="320" w:lineRule="exact"/>
                        <w:jc w:val="center"/>
                        <w:rPr>
                          <w:rFonts w:hint="default" w:ascii="宋体" w:hAnsi="宋体" w:eastAsia="宋体"/>
                          <w:bCs/>
                          <w:spacing w:val="0"/>
                          <w:sz w:val="21"/>
                          <w:szCs w:val="21"/>
                          <w:lang w:val="en-US" w:eastAsia="zh-CN"/>
                        </w:rPr>
                      </w:pPr>
                      <w:r>
                        <w:rPr>
                          <w:rFonts w:hint="eastAsia" w:ascii="宋体" w:hAnsi="宋体" w:eastAsia="宋体"/>
                          <w:bCs/>
                          <w:spacing w:val="0"/>
                          <w:sz w:val="21"/>
                          <w:szCs w:val="21"/>
                          <w:lang w:val="en-US" w:eastAsia="zh-CN"/>
                        </w:rPr>
                        <w:t>消防部门</w:t>
                      </w:r>
                    </w:p>
                  </w:txbxContent>
                </v:textbox>
              </v:shape>
            </w:pict>
          </mc:Fallback>
        </mc:AlternateContent>
      </w:r>
      <w:r>
        <w:rPr>
          <w:lang w:eastAsia="zh-CN" w:bidi="ar-SA"/>
        </w:rPr>
        <mc:AlternateContent>
          <mc:Choice Requires="wps">
            <w:drawing>
              <wp:anchor distT="0" distB="0" distL="114300" distR="114300" simplePos="0" relativeHeight="251670528" behindDoc="0" locked="0" layoutInCell="1" allowOverlap="1">
                <wp:simplePos x="0" y="0"/>
                <wp:positionH relativeFrom="column">
                  <wp:posOffset>510540</wp:posOffset>
                </wp:positionH>
                <wp:positionV relativeFrom="paragraph">
                  <wp:posOffset>76835</wp:posOffset>
                </wp:positionV>
                <wp:extent cx="3569335" cy="322580"/>
                <wp:effectExtent l="4445" t="4445" r="7620" b="15875"/>
                <wp:wrapNone/>
                <wp:docPr id="13" name="文本框 13"/>
                <wp:cNvGraphicFramePr/>
                <a:graphic xmlns:a="http://schemas.openxmlformats.org/drawingml/2006/main">
                  <a:graphicData uri="http://schemas.microsoft.com/office/word/2010/wordprocessingShape">
                    <wps:wsp>
                      <wps:cNvSpPr txBox="1"/>
                      <wps:spPr>
                        <a:xfrm>
                          <a:off x="0" y="0"/>
                          <a:ext cx="3569335" cy="322580"/>
                        </a:xfrm>
                        <a:prstGeom prst="rect">
                          <a:avLst/>
                        </a:prstGeom>
                        <a:noFill/>
                        <a:ln w="9525" cap="flat" cmpd="sng">
                          <a:solidFill>
                            <a:srgbClr val="000000"/>
                          </a:solidFill>
                          <a:prstDash val="solid"/>
                          <a:round/>
                          <a:headEnd type="none" w="med" len="med"/>
                          <a:tailEnd type="none" w="med" len="med"/>
                        </a:ln>
                      </wps:spPr>
                      <wps:txbx>
                        <w:txbxContent>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行政审批部门、市场监管部门</w:t>
                            </w:r>
                          </w:p>
                          <w:p>
                            <w:pPr>
                              <w:spacing w:line="320" w:lineRule="exact"/>
                              <w:jc w:val="center"/>
                              <w:rPr>
                                <w:rFonts w:hint="eastAsia" w:ascii="宋体" w:hAnsi="宋体" w:eastAsia="宋体" w:cs="宋体"/>
                                <w:sz w:val="21"/>
                                <w:szCs w:val="21"/>
                                <w:lang w:eastAsia="zh-CN"/>
                              </w:rPr>
                            </w:pPr>
                          </w:p>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门门门门 </w:t>
                            </w:r>
                          </w:p>
                        </w:txbxContent>
                      </wps:txbx>
                      <wps:bodyPr upright="1"/>
                    </wps:wsp>
                  </a:graphicData>
                </a:graphic>
              </wp:anchor>
            </w:drawing>
          </mc:Choice>
          <mc:Fallback>
            <w:pict>
              <v:shape id="_x0000_s1026" o:spid="_x0000_s1026" o:spt="202" type="#_x0000_t202" style="position:absolute;left:0pt;margin-left:40.2pt;margin-top:6.05pt;height:25.4pt;width:281.05pt;z-index:251670528;mso-width-relative:page;mso-height-relative:page;" filled="f" stroked="t" coordsize="21600,21600" o:gfxdata="UEsDBAoAAAAAAIdO4kAAAAAAAAAAAAAAAAAEAAAAZHJzL1BLAwQUAAAACACHTuJAKoWmjNYAAAAI&#10;AQAADwAAAGRycy9kb3ducmV2LnhtbE2PS1PDMAyE78zwHzxihhu1k5Y+QpweKNwhlPaqxGqSIbYz&#10;sfuAX496gps0u1p9m68vthcnGkPnnYZkokCQq73pXKNh+/H6sAQRIjqDvXek4ZsCrIvbmxwz48/u&#10;nU5lbASHuJChhjbGIZMy1C1ZDBM/kGPt4EeLkdexkWbEM4fbXqZKzaXFzvGHFgd6bqn+Ko+WMdL9&#10;drp5K2mxwGq6efn5XB12vdb3d4l6AhHpEv/McMXnGyiYqfJHZ4LoNSzVjJ3XrAQE6/NZ+gii4iFd&#10;gSxy+b9A8QtQSwMEFAAAAAgAh07iQAYc3azuAQAAwQMAAA4AAABkcnMvZTJvRG9jLnhtbK1TzY7T&#10;MBC+I/EOlu803VRd7UZNV4KyXBAg7fIAU9tJLPlPHrdJXwDegBMX7jxXn4Oxu9vl54IQOTiTmc/f&#10;zHwzWd1M1rC9iqi9a/nFbM6ZcsJL7fqWf7y/fXHFGSZwEox3quUHhfxm/fzZagyNqv3gjVSREYnD&#10;ZgwtH1IKTVWhGJQFnPmgHAU7Hy0k+ox9JSOMxG5NVc/nl9XoowzRC4VI3s0pyNeFv+uUSO+7DlVi&#10;puVUWypnLOc2n9V6BU0fIQxaPJQB/1CFBe0o6ZlqAwnYLuo/qKwW0aPv0kx4W/mu00KVHqibi/lv&#10;3dwNEFTphcTBcJYJ/x+teLf/EJmWNLsFZw4szej45fPx6/fjt0+MfCTQGLAh3F0gZJpe+onAj34k&#10;Z+576qLNb+qIUZykPpzlVVNigpyL5eX1YrHkTFBsUdfLq6J/9XQ7RExvlLcsGy2PNL6iKuzfYqJK&#10;CPoIycmcv9XGlBEax8aWXy/rTA+0SJ2BRKYN1Bq6vtCgN1rmK/kyxn77ykS2h7wa5clNUYpfYDnf&#10;BnA44UrotDTR75wsuQcF8rWTLB0Cqedoz3kuxirJmVH0W2SrIBNo8zdIKsI4qiUrf1I4W2naTkST&#10;za2XB5rGLkTdD6RUmUeB056UJh52Oi/iz9+F9OnPW/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oWmjNYAAAAIAQAADwAAAAAAAAABACAAAAAiAAAAZHJzL2Rvd25yZXYueG1sUEsBAhQAFAAAAAgA&#10;h07iQAYc3azuAQAAwQMAAA4AAAAAAAAAAQAgAAAAJQEAAGRycy9lMm9Eb2MueG1sUEsFBgAAAAAG&#10;AAYAWQEAAIUFAAAAAA==&#10;">
                <v:fill on="f" focussize="0,0"/>
                <v:stroke color="#000000" joinstyle="round"/>
                <v:imagedata o:title=""/>
                <o:lock v:ext="edit" aspectratio="f"/>
                <v:textbox>
                  <w:txbxContent>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行政审批部门、市场监管部门</w:t>
                      </w:r>
                    </w:p>
                    <w:p>
                      <w:pPr>
                        <w:spacing w:line="320" w:lineRule="exact"/>
                        <w:jc w:val="center"/>
                        <w:rPr>
                          <w:rFonts w:hint="eastAsia" w:ascii="宋体" w:hAnsi="宋体" w:eastAsia="宋体" w:cs="宋体"/>
                          <w:sz w:val="21"/>
                          <w:szCs w:val="21"/>
                          <w:lang w:eastAsia="zh-CN"/>
                        </w:rPr>
                      </w:pPr>
                    </w:p>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门门门门 </w:t>
                      </w:r>
                    </w:p>
                  </w:txbxContent>
                </v:textbox>
              </v:shape>
            </w:pict>
          </mc:Fallback>
        </mc:AlternateContent>
      </w:r>
      <w:r>
        <w:rPr>
          <w:lang w:eastAsia="zh-CN" w:bidi="ar-SA"/>
        </w:rPr>
        <mc:AlternateContent>
          <mc:Choice Requires="wps">
            <w:drawing>
              <wp:anchor distT="0" distB="0" distL="114300" distR="114300" simplePos="0" relativeHeight="251671552" behindDoc="0" locked="0" layoutInCell="1" allowOverlap="1">
                <wp:simplePos x="0" y="0"/>
                <wp:positionH relativeFrom="column">
                  <wp:posOffset>5281930</wp:posOffset>
                </wp:positionH>
                <wp:positionV relativeFrom="paragraph">
                  <wp:posOffset>100330</wp:posOffset>
                </wp:positionV>
                <wp:extent cx="1160780" cy="307340"/>
                <wp:effectExtent l="4445" t="4445" r="15875" b="12065"/>
                <wp:wrapNone/>
                <wp:docPr id="29" name="文本框 29"/>
                <wp:cNvGraphicFramePr/>
                <a:graphic xmlns:a="http://schemas.openxmlformats.org/drawingml/2006/main">
                  <a:graphicData uri="http://schemas.microsoft.com/office/word/2010/wordprocessingShape">
                    <wps:wsp>
                      <wps:cNvSpPr txBox="1"/>
                      <wps:spPr>
                        <a:xfrm flipV="1">
                          <a:off x="0" y="0"/>
                          <a:ext cx="1160780" cy="307340"/>
                        </a:xfrm>
                        <a:prstGeom prst="rect">
                          <a:avLst/>
                        </a:prstGeom>
                        <a:noFill/>
                        <a:ln w="9525" cap="flat" cmpd="sng">
                          <a:solidFill>
                            <a:srgbClr val="000000"/>
                          </a:solidFill>
                          <a:prstDash val="solid"/>
                          <a:round/>
                          <a:headEnd type="none" w="med" len="med"/>
                          <a:tailEnd type="none" w="med" len="med"/>
                        </a:ln>
                      </wps:spPr>
                      <wps:txbx>
                        <w:txbxContent>
                          <w:p>
                            <w:pPr>
                              <w:spacing w:line="320" w:lineRule="exact"/>
                              <w:jc w:val="center"/>
                              <w:rPr>
                                <w:rFonts w:ascii="宋体" w:hAnsi="宋体" w:eastAsia="宋体"/>
                                <w:bCs/>
                                <w:spacing w:val="0"/>
                                <w:sz w:val="21"/>
                                <w:szCs w:val="21"/>
                              </w:rPr>
                            </w:pPr>
                            <w:r>
                              <w:rPr>
                                <w:rFonts w:ascii="宋体" w:hAnsi="宋体" w:eastAsia="宋体"/>
                                <w:bCs/>
                                <w:spacing w:val="0"/>
                                <w:sz w:val="21"/>
                                <w:szCs w:val="21"/>
                              </w:rPr>
                              <w:t>城管部门</w:t>
                            </w:r>
                          </w:p>
                          <w:p>
                            <w:pPr>
                              <w:spacing w:line="320" w:lineRule="exact"/>
                              <w:jc w:val="center"/>
                              <w:rPr>
                                <w:rFonts w:ascii="宋体" w:hAnsi="宋体" w:eastAsia="宋体"/>
                                <w:bCs/>
                                <w:spacing w:val="-11"/>
                                <w:sz w:val="21"/>
                                <w:szCs w:val="21"/>
                              </w:rPr>
                            </w:pPr>
                            <w:r>
                              <w:rPr>
                                <w:rFonts w:ascii="宋体" w:hAnsi="宋体" w:eastAsia="宋体"/>
                                <w:bCs/>
                                <w:spacing w:val="-11"/>
                                <w:sz w:val="21"/>
                                <w:szCs w:val="21"/>
                              </w:rPr>
                              <w:t>城管部门</w:t>
                            </w:r>
                          </w:p>
                          <w:p>
                            <w:pPr/>
                          </w:p>
                        </w:txbxContent>
                      </wps:txbx>
                      <wps:bodyPr upright="1"/>
                    </wps:wsp>
                  </a:graphicData>
                </a:graphic>
              </wp:anchor>
            </w:drawing>
          </mc:Choice>
          <mc:Fallback>
            <w:pict>
              <v:shape id="_x0000_s1026" o:spid="_x0000_s1026" o:spt="202" type="#_x0000_t202" style="position:absolute;left:0pt;flip:y;margin-left:415.9pt;margin-top:7.9pt;height:24.2pt;width:91.4pt;z-index:251671552;mso-width-relative:page;mso-height-relative:page;" filled="f" stroked="t" coordsize="21600,21600" o:gfxdata="UEsDBAoAAAAAAIdO4kAAAAAAAAAAAAAAAAAEAAAAZHJzL1BLAwQUAAAACACHTuJAID4a49gAAAAK&#10;AQAADwAAAGRycy9kb3ducmV2LnhtbE2PMU/DMBCFdyT+g3VILKi1HdpQQpwOSF0YkAgwdHPjI4mI&#10;z1HspuXfc51gejq9p/e+K7dnP4gZp9gHMqCXCgRSE1xPrYGP991iAyImS84OgdDAD0bYVtdXpS1c&#10;ONEbznVqBZdQLKyBLqWxkDI2HXobl2FEYu8rTN4mPqdWusmeuNwPMlMql972xAudHfG5w+a7PnoD&#10;8/rhLqTxRdZy73c2+3x91A6Nub3R6glEwnP6C8MFn9GhYqZDOJKLYjCwudeMnthYs14CSq9yEAcD&#10;+SoDWZXy/wvVL1BLAwQUAAAACACHTuJAo2oPNvQBAADLAwAADgAAAGRycy9lMm9Eb2MueG1srVNL&#10;btswEN0X6B0I7mvJTvMTLAdo3XQTtAXSdj/mRyLAH0jaki/Q3KCrbLLvuXyODqnE/W2KoloQo5k3&#10;j/Nmhsur0WiyEyEqZ1s6n9WUCMscV7Zr6aeP1y8uKIkJLAftrGjpXkR6tXr+bDn4Rixc7zQXgSCJ&#10;jc3gW9qn5JuqiqwXBuLMeWExKF0wkPA3dBUPMCC70dWirs+qwQXug2MiRvSupyBdFX4pBUvvpYwi&#10;Ed1SrC2VM5Rzk89qtYSmC+B7xR7LgH+owoCyeOmRag0JyDaoP6iMYsFFJ9OMOVM5KRUTRQOqmde/&#10;qbntwYuiBZsT/bFN8f/Rsne7D4Eo3tLFJSUWDM7o8PXucP/t8PCFoA8bNPjYIO7WIzKNr9yIg37y&#10;R3Rm3aMMhkit/OcczB7URhCJTd8fGy3GRFhOn5/V5xcYYhg7qc9PXpZJVBNPzvYhprfCGZKNlgYc&#10;ZGGF3U1MWBNCnyAZbt210roMU1sytPTydHGK9IArJTUkNI1HkdF2hSY6rXhOyckxdJvXOpAd5CUp&#10;X5aHV/wCy/etIfYTroSm9Qlua3m5uxfA31hO0t5jHy1uPM3FGMEp0QIfSLYKMoHSf4PEIrTFWvIM&#10;pl5nK42bEWmyuXF8j3PZ+qC6HjtVJlPguDFFxON255X8+b+Q/niD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Phrj2AAAAAoBAAAPAAAAAAAAAAEAIAAAACIAAABkcnMvZG93bnJldi54bWxQSwEC&#10;FAAUAAAACACHTuJAo2oPNvQBAADLAwAADgAAAAAAAAABACAAAAAnAQAAZHJzL2Uyb0RvYy54bWxQ&#10;SwUGAAAAAAYABgBZAQAAjQUAAAAA&#10;">
                <v:fill on="f" focussize="0,0"/>
                <v:stroke color="#000000" joinstyle="round"/>
                <v:imagedata o:title=""/>
                <o:lock v:ext="edit" aspectratio="f"/>
                <v:textbox>
                  <w:txbxContent>
                    <w:p>
                      <w:pPr>
                        <w:spacing w:line="320" w:lineRule="exact"/>
                        <w:jc w:val="center"/>
                        <w:rPr>
                          <w:rFonts w:ascii="宋体" w:hAnsi="宋体" w:eastAsia="宋体"/>
                          <w:bCs/>
                          <w:spacing w:val="0"/>
                          <w:sz w:val="21"/>
                          <w:szCs w:val="21"/>
                        </w:rPr>
                      </w:pPr>
                      <w:r>
                        <w:rPr>
                          <w:rFonts w:ascii="宋体" w:hAnsi="宋体" w:eastAsia="宋体"/>
                          <w:bCs/>
                          <w:spacing w:val="0"/>
                          <w:sz w:val="21"/>
                          <w:szCs w:val="21"/>
                        </w:rPr>
                        <w:t>城管部门</w:t>
                      </w:r>
                    </w:p>
                    <w:p>
                      <w:pPr>
                        <w:spacing w:line="320" w:lineRule="exact"/>
                        <w:jc w:val="center"/>
                        <w:rPr>
                          <w:rFonts w:ascii="宋体" w:hAnsi="宋体" w:eastAsia="宋体"/>
                          <w:bCs/>
                          <w:spacing w:val="-11"/>
                          <w:sz w:val="21"/>
                          <w:szCs w:val="21"/>
                        </w:rPr>
                      </w:pPr>
                      <w:r>
                        <w:rPr>
                          <w:rFonts w:ascii="宋体" w:hAnsi="宋体" w:eastAsia="宋体"/>
                          <w:bCs/>
                          <w:spacing w:val="-11"/>
                          <w:sz w:val="21"/>
                          <w:szCs w:val="21"/>
                        </w:rPr>
                        <w:t>城管部门</w:t>
                      </w:r>
                    </w:p>
                    <w:p>
                      <w:pPr/>
                    </w:p>
                  </w:txbxContent>
                </v:textbox>
              </v:shape>
            </w:pict>
          </mc:Fallback>
        </mc:AlternateContent>
      </w:r>
    </w:p>
    <w:p>
      <w:pPr>
        <w:rPr>
          <w:lang w:eastAsia="zh-CN"/>
        </w:rPr>
      </w:pPr>
      <w:r>
        <w:rPr>
          <w:lang w:eastAsia="zh-CN" w:bidi="ar-SA"/>
        </w:rPr>
        <mc:AlternateContent>
          <mc:Choice Requires="wps">
            <w:drawing>
              <wp:anchor distT="0" distB="0" distL="114300" distR="114300" simplePos="0" relativeHeight="251674624" behindDoc="0" locked="0" layoutInCell="1" allowOverlap="1">
                <wp:simplePos x="0" y="0"/>
                <wp:positionH relativeFrom="column">
                  <wp:posOffset>7857490</wp:posOffset>
                </wp:positionH>
                <wp:positionV relativeFrom="paragraph">
                  <wp:posOffset>100330</wp:posOffset>
                </wp:positionV>
                <wp:extent cx="1270" cy="450215"/>
                <wp:effectExtent l="36830" t="0" r="38100" b="6985"/>
                <wp:wrapNone/>
                <wp:docPr id="38" name="直接箭头连接符 38"/>
                <wp:cNvGraphicFramePr/>
                <a:graphic xmlns:a="http://schemas.openxmlformats.org/drawingml/2006/main">
                  <a:graphicData uri="http://schemas.microsoft.com/office/word/2010/wordprocessingShape">
                    <wps:wsp>
                      <wps:cNvCnPr/>
                      <wps:spPr>
                        <a:xfrm>
                          <a:off x="0" y="0"/>
                          <a:ext cx="1270" cy="4502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18.7pt;margin-top:7.9pt;height:35.45pt;width:0.1pt;z-index:251674624;mso-width-relative:page;mso-height-relative:page;" filled="f" stroked="t" coordsize="21600,21600" o:gfxdata="UEsDBAoAAAAAAIdO4kAAAAAAAAAAAAAAAAAEAAAAZHJzL1BLAwQUAAAACACHTuJAhDH5GtoAAAAL&#10;AQAADwAAAGRycy9kb3ducmV2LnhtbE2PzU7DMBCE70i8g7VI3KjTQt0S4lSCCpELSLQIcXTjJbGI&#10;11Hs/j492xPcdnZHs98Ui4PvxA6H6AJpGI8yEEh1sI4aDR/r55s5iJgMWdMFQg1HjLAoLy8Kk9uw&#10;p3fcrVIjOIRibjS0KfW5lLFu0Zs4Cj0S377D4E1iOTTSDmbP4b6TkyxT0htH/KE1PT61WP+stl5D&#10;Wn4dW/VZP967t/XLq3KnqqqWWl9fjbMHEAkP6c8MZ3xGh5KZNmFLNoqO9eR2dsdenqbc4ezgjQKx&#10;0TBXM5BlIf93KH8BUEsDBBQAAAAIAIdO4kCCT/HE6gEAAKYDAAAOAAAAZHJzL2Uyb0RvYy54bWyt&#10;U0muEzEQ3SNxB8t70kkgDK10/iLhs0EQCThAxXZ3W/Ikl0knl+ACSKyAFbD6e04Dn2NQdkLCIDaI&#10;XlSXXfVqeFWeX+ysYVsVUXvX8MlozJlywkvtuoa/eH556z5nmMBJMN6phu8V8ovFzRvzIdRq6ntv&#10;pIqMgjish9DwPqVQVxWKXlnAkQ/KkbH10UKiY+wqGWGg6NZU0/H4bjX4KEP0QiHS7epg5IsSv22V&#10;SE/bFlVipuFUWyoyFrnJslrMoe4ihF6LYxnwD1VY0I6SnkKtIAF7GfUfoawW0aNv00h4W/m21UKV&#10;Hqibyfi3bp71EFTphcjBcKIJ/19Y8WS7jkzLht+mSTmwNKPr11dfX727/vTxy9urb5/fZP3De0Z2&#10;ImsIWBNm6dbxeMKwjrnzXRtt/lNPbFcI3p8IVrvEBF1OpvdoCIIMd2bj6WSWI1ZnaIiYHilvWVYa&#10;jimC7vq09M7RIH2cFIph+xjTAfgDkPMax4aGP5hNZ5QBaJVaA4lUG6g5dF3BojdaXmpjMgJjt1ma&#10;yLaQl6N8x4J+cctJVoD9wa+YshvUvQL50EmW9oFYc7TfPJdgleTMKHoOWSueCbQ5e6aowXXmL97E&#10;h3FES2b6wG3WNl7uC+XlnpahEHdc3LxtP58L+vy8F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DH5GtoAAAALAQAADwAAAAAAAAABACAAAAAiAAAAZHJzL2Rvd25yZXYueG1sUEsBAhQAFAAAAAgA&#10;h07iQIJP8cTqAQAApgMAAA4AAAAAAAAAAQAgAAAAKQEAAGRycy9lMm9Eb2MueG1sUEsFBgAAAAAG&#10;AAYAWQEAAIUFA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75648" behindDoc="0" locked="0" layoutInCell="1" allowOverlap="1">
                <wp:simplePos x="0" y="0"/>
                <wp:positionH relativeFrom="column">
                  <wp:posOffset>5887720</wp:posOffset>
                </wp:positionH>
                <wp:positionV relativeFrom="paragraph">
                  <wp:posOffset>121920</wp:posOffset>
                </wp:positionV>
                <wp:extent cx="0" cy="438785"/>
                <wp:effectExtent l="38100" t="0" r="38100" b="18415"/>
                <wp:wrapNone/>
                <wp:docPr id="30" name="直接箭头连接符 30"/>
                <wp:cNvGraphicFramePr/>
                <a:graphic xmlns:a="http://schemas.openxmlformats.org/drawingml/2006/main">
                  <a:graphicData uri="http://schemas.microsoft.com/office/word/2010/wordprocessingShape">
                    <wps:wsp>
                      <wps:cNvCnPr/>
                      <wps:spPr>
                        <a:xfrm>
                          <a:off x="0" y="0"/>
                          <a:ext cx="0" cy="438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63.6pt;margin-top:9.6pt;height:34.55pt;width:0pt;z-index:251675648;mso-width-relative:page;mso-height-relative:page;" filled="f" stroked="t" coordsize="21600,21600" o:gfxdata="UEsDBAoAAAAAAIdO4kAAAAAAAAAAAAAAAAAEAAAAZHJzL1BLAwQUAAAACACHTuJARbduPdgAAAAJ&#10;AQAADwAAAGRycy9kb3ducmV2LnhtbE2PT0vEMBDF74LfIYzgzU23Qm27TRd0EXtRcFfEY7aZbYPN&#10;pDTZf356RzzoaZh5jze/Vy1PbhAHnIL1pGA+S0Agtd5Y6hS8bR5vchAhajJ68IQKzhhgWV9eVLo0&#10;/kiveFjHTnAIhVIr6GMcSylD26PTYeZHJNZ2fnI68jp10kz6yOFukGmSZNJpS/yh1yM+9Nh+rvdO&#10;QVx9nPvsvb0v7Mvm6TmzX03TrJS6vponCxART/HPDD/4jA41M239nkwQg4IivUvZykLBkw2/h62C&#10;PL8FWVfyf4P6G1BLAwQUAAAACACHTuJATQ35luYBAACjAwAADgAAAGRycy9lMm9Eb2MueG1srVNL&#10;jhMxEN0jcQfLe9JJhkBopTOLhGGDIBJwgIo/3Zb8k23SySW4ABIrYAWsZs9pYDgGZXdI+IgNohfu&#10;clW956rn8uJybzTZiRCVsw2djMaUCMscV7Zt6IvnV3fmlMQEloN2VjT0ICK9XN6+teh9Laauc5qL&#10;QJDExrr3De1S8nVVRdYJA3HkvLAYlC4YSLgNbcUD9MhudDUdj+9VvQvcB8dEjOhdD0G6LPxSCpae&#10;ShlFIrqhWFsqayjrNq/VcgF1G8B3ih3LgH+owoCyeOiJag0JyMug/qAyigUXnUwj5kzlpFRMlB6w&#10;m8n4t26edeBF6QXFif4kU/x/tOzJbhOI4g29QHksGLyjm9fXX1+9u/n08cvb62+f32T7w3uCcRSr&#10;97FGzMpuwnEX/SbkzvcymPzHnsi+CHw4CSz2ibDBydB792J+fz7LdNUZ50NMj4QzJBsNjSmAaru0&#10;ctbiLbowKfrC7nFMA/AHIB+qLekb+mA2nVHCAOdIakhoGo+dRdsWbHRa8SuldUbE0G5XOpAd5Mko&#10;37GgX9LyIWuI3ZBXQjkN6k4Af2g5SQePklkcbppLMIJTogW+hWyVzARKnzNTUGBb/Zds1ENblCXL&#10;PAibra3jh6J38eMkFOGOU5tH7ed9QZ/f1v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bduPdgA&#10;AAAJAQAADwAAAAAAAAABACAAAAAiAAAAZHJzL2Rvd25yZXYueG1sUEsBAhQAFAAAAAgAh07iQE0N&#10;+ZbmAQAAowMAAA4AAAAAAAAAAQAgAAAAJwEAAGRycy9lMm9Eb2MueG1sUEsFBgAAAAAGAAYAWQEA&#10;AH8FA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97152" behindDoc="0" locked="0" layoutInCell="1" allowOverlap="1">
                <wp:simplePos x="0" y="0"/>
                <wp:positionH relativeFrom="column">
                  <wp:posOffset>2077085</wp:posOffset>
                </wp:positionH>
                <wp:positionV relativeFrom="paragraph">
                  <wp:posOffset>66040</wp:posOffset>
                </wp:positionV>
                <wp:extent cx="4445" cy="261620"/>
                <wp:effectExtent l="36830" t="0" r="34925" b="5080"/>
                <wp:wrapNone/>
                <wp:docPr id="50" name="直接箭头连接符 50"/>
                <wp:cNvGraphicFramePr/>
                <a:graphic xmlns:a="http://schemas.openxmlformats.org/drawingml/2006/main">
                  <a:graphicData uri="http://schemas.microsoft.com/office/word/2010/wordprocessingShape">
                    <wps:wsp>
                      <wps:cNvCnPr/>
                      <wps:spPr>
                        <a:xfrm flipH="1">
                          <a:off x="0" y="0"/>
                          <a:ext cx="4445" cy="2616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63.55pt;margin-top:5.2pt;height:20.6pt;width:0.35pt;z-index:251697152;mso-width-relative:page;mso-height-relative:page;" filled="f" stroked="t" coordsize="21600,21600" o:gfxdata="UEsDBAoAAAAAAIdO4kAAAAAAAAAAAAAAAAAEAAAAZHJzL1BLAwQUAAAACACHTuJAvm5QJtgAAAAJ&#10;AQAADwAAAGRycy9kb3ducmV2LnhtbE2PwU7DMBBE70j8g7VIXBC1E2ipQpwegNITqgjl7sZLEjVe&#10;R7HbJn/P9gTHnXmanclXo+vECYfQetKQzBQIpMrblmoNu6/1/RJEiIas6TyhhgkDrIrrq9xk1p/p&#10;E09lrAWHUMiMhibGPpMyVA06E2a+R2Lvxw/ORD6HWtrBnDncdTJVaiGdaYk/NKbHlwarQ3l0Gl7L&#10;7Xz9fbcb06nafJTvy8OWpjetb28S9Qwi4hj/YLjU5+pQcKe9P5INotPwkD4ljLKhHkEwwAJv2WuY&#10;JwuQRS7/Lyh+AVBLAwQUAAAACACHTuJAuYVYrvMBAACwAwAADgAAAGRycy9lMm9Eb2MueG1srVNL&#10;jhMxEN0jcQfLe9JJlETQSmcWCQMLBJGAA1T86bbkn2yTTi7BBZBYASuY1ew5DQzHoOwOGT5ig+iF&#10;VXa5Xr16/by8OBhN9iJE5WxDJ6MxJcIyx5VtG/ryxeW9+5TEBJaDdlY09CgivVjdvbPsfS2mrnOa&#10;i0AQxMa69w3tUvJ1VUXWCQNx5LywmJQuGEi4DW3FA/SIbnQ1HY8XVe8C98ExESOeboYkXRV8KQVL&#10;z6SMIhHdUOSWyhrKustrtVpC3QbwnWInGvAPLAwoi03PUBtIQF4F9QeUUSy46GQaMWcqJ6ViosyA&#10;00zGv03zvAMvyiwoTvRnmeL/g2VP99tAFG/oHOWxYPAf3by5/vr6/c3Vpy/vrr99fpvjjx8I5lGs&#10;3scaa9Z2G0676LchT36QwRCplX+MPiha4HTkUKQ+nqUWh0QYHs5mszklDBPTxWQxLdjVAJLBfIjp&#10;kXCG5KChMQVQbZfWzlr8pS4MDWD/JCakgYU/CnKxtqRv6IP5NHcANJXUkDA0HseMti3kotOKXyqt&#10;c0UM7W6tA9lDtkn58rCI+8u13GQDsRvuldRgoE4Af2g5SUeP+ll0Os0UjOCUaIEPI0cICHUCpW9v&#10;pqDAtvovt7G9tsgiaz6onKOd48cifjlHWxSeJwtn3/28L9W3D23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5uUCbYAAAACQEAAA8AAAAAAAAAAQAgAAAAIgAAAGRycy9kb3ducmV2LnhtbFBLAQIU&#10;ABQAAAAIAIdO4kC5hViu8wEAALADAAAOAAAAAAAAAAEAIAAAACcBAABkcnMvZTJvRG9jLnhtbFBL&#10;BQYAAAAABgAGAFkBAACMBQ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98176" behindDoc="0" locked="0" layoutInCell="1" allowOverlap="1">
                <wp:simplePos x="0" y="0"/>
                <wp:positionH relativeFrom="column">
                  <wp:posOffset>215265</wp:posOffset>
                </wp:positionH>
                <wp:positionV relativeFrom="paragraph">
                  <wp:posOffset>320040</wp:posOffset>
                </wp:positionV>
                <wp:extent cx="4109085" cy="2540"/>
                <wp:effectExtent l="0" t="0" r="0" b="0"/>
                <wp:wrapNone/>
                <wp:docPr id="49" name="直接箭头连接符 49"/>
                <wp:cNvGraphicFramePr/>
                <a:graphic xmlns:a="http://schemas.openxmlformats.org/drawingml/2006/main">
                  <a:graphicData uri="http://schemas.microsoft.com/office/word/2010/wordprocessingShape">
                    <wps:wsp>
                      <wps:cNvCnPr/>
                      <wps:spPr>
                        <a:xfrm>
                          <a:off x="0" y="0"/>
                          <a:ext cx="4109085" cy="2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5pt;margin-top:25.2pt;height:0.2pt;width:323.55pt;z-index:251698176;mso-width-relative:page;mso-height-relative:page;" filled="f" stroked="t" coordsize="21600,21600" o:gfxdata="UEsDBAoAAAAAAIdO4kAAAAAAAAAAAAAAAAAEAAAAZHJzL1BLAwQUAAAACACHTuJAjh0cldcAAAAI&#10;AQAADwAAAGRycy9kb3ducmV2LnhtbE2PwW7CMBBE75X6D9ZW6qUqdqCgkMZBVaUeOBaQejXxNgnE&#10;6yh2CPD1XU7luDOj2Tf56uxaccI+NJ40JBMFAqn0tqFKw2779ZqCCNGQNa0n1HDBAKvi8SE3mfUj&#10;feNpEyvBJRQyo6GOscukDGWNzoSJ75DY+/W9M5HPvpK2NyOXu1ZOlVpIZxriD7Xp8LPG8rgZnAYM&#10;wzxRH0tX7dbX8eVnej2M3Vbr56dEvYOIeI7/YbjhMzoUzLT3A9kgWg2z2ZKTGubqDQT7izThbfub&#10;kIIscnk/oPgDUEsDBBQAAAAIAIdO4kAo6DUE5wEAAKMDAAAOAAAAZHJzL2Uyb0RvYy54bWytU0uO&#10;EzEQ3SNxB8t70p0oQZNWOrNIGDYIIgEHqPjTbck/2SadXIILILECVsBq9nMaGI5B2QkZPhuE6IW7&#10;7Kp6Ve+5vLjcG012IkTlbEvHo5oSYZnjynYtffni6sEFJTGB5aCdFS09iEgvl/fvLQbfiInrneYi&#10;EASxsRl8S/uUfFNVkfXCQBw5Lyw6pQsGEm5DV/EAA6IbXU3q+mE1uMB9cEzEiKfro5MuC76UgqVn&#10;UkaRiG4p9pbKGsq6zWu1XEDTBfC9Yqc24B+6MKAsFj1DrSEBeRXUH1BGseCik2nEnKmclIqJwgHZ&#10;jOvf2DzvwYvCBcWJ/ixT/H+w7OluE4jiLZ3OKbFg8I5u31x/ff3+9vOnL++uv928zfbHDwT9KNbg&#10;Y4M5K7sJp130m5CZ72Uw+Y+cyL4IfDgLLPaJMDycjut5fTGjhKFvMpsW/au7XB9ieiycIdloaUwB&#10;VNenlbMWb9KFcdEYdk9iwuqY+CMhF9aWDC2dzyYZH3CWpIaEpvHILtqu5EanFb9SWueMGLrtSgey&#10;gzwd5cscEfeXsFxkDbE/xhXXcW56AfyR5SQdPMpmccBpbsEITokW+B6yhYDQJFD6byKxtLbYQZb5&#10;KGy2to4fit7lHCeh9Hia2jxqP+9L9t3bW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h0cldcA&#10;AAAIAQAADwAAAAAAAAABACAAAAAiAAAAZHJzL2Rvd25yZXYueG1sUEsBAhQAFAAAAAgAh07iQCjo&#10;NQTnAQAAowMAAA4AAAAAAAAAAQAgAAAAJgEAAGRycy9lMm9Eb2MueG1sUEsFBgAAAAAGAAYAWQEA&#10;AH8FAAAAAA==&#10;">
                <v:fill on="f" focussize="0,0"/>
                <v:stroke color="#000000" joinstyle="round"/>
                <v:imagedata o:title=""/>
                <o:lock v:ext="edit" aspectratio="f"/>
              </v:shape>
            </w:pict>
          </mc:Fallback>
        </mc:AlternateContent>
      </w:r>
      <w:r>
        <w:rPr>
          <w:lang w:eastAsia="zh-CN" w:bidi="ar-SA"/>
        </w:rPr>
        <mc:AlternateContent>
          <mc:Choice Requires="wps">
            <w:drawing>
              <wp:anchor distT="0" distB="0" distL="114300" distR="114300" simplePos="0" relativeHeight="251696128" behindDoc="0" locked="0" layoutInCell="1" allowOverlap="1">
                <wp:simplePos x="0" y="0"/>
                <wp:positionH relativeFrom="column">
                  <wp:posOffset>4320540</wp:posOffset>
                </wp:positionH>
                <wp:positionV relativeFrom="paragraph">
                  <wp:posOffset>317500</wp:posOffset>
                </wp:positionV>
                <wp:extent cx="0" cy="325755"/>
                <wp:effectExtent l="38100" t="0" r="38100" b="17145"/>
                <wp:wrapNone/>
                <wp:docPr id="48" name="直接箭头连接符 48"/>
                <wp:cNvGraphicFramePr/>
                <a:graphic xmlns:a="http://schemas.openxmlformats.org/drawingml/2006/main">
                  <a:graphicData uri="http://schemas.microsoft.com/office/word/2010/wordprocessingShape">
                    <wps:wsp>
                      <wps:cNvCnPr/>
                      <wps:spPr>
                        <a:xfrm>
                          <a:off x="0" y="0"/>
                          <a:ext cx="0"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40.2pt;margin-top:25pt;height:25.65pt;width:0pt;z-index:251696128;mso-width-relative:page;mso-height-relative:page;" filled="f" stroked="t" coordsize="21600,21600" o:gfxdata="UEsDBAoAAAAAAIdO4kAAAAAAAAAAAAAAAAAEAAAAZHJzL1BLAwQUAAAACACHTuJATQi1Z9gAAAAK&#10;AQAADwAAAGRycy9kb3ducmV2LnhtbE2Py07DMBBF90j8gzVI7KgdHlEb4lSCCpENlWhRxdKNh8Qi&#10;Hkex++LrGcQCljNzdOfccn70vdjjGF0gDdlEgUBqgnXUanhbP11NQcRkyJo+EGo4YYR5dX5WmsKG&#10;A73ifpVawSEUC6OhS2kopIxNh97ESRiQ+PYRRm8Sj2Mr7WgOHO57ea1ULr1xxB86M+Bjh83nauc1&#10;pMX7qcs3zcPMLdfPL7n7qut6ofXlRabuQSQ8pj8YfvRZHSp22oYd2Sh6DflU3TKq4U5xJwZ+F1sm&#10;VXYDsirl/wrVN1BLAwQUAAAACACHTuJAHK8y5OYBAACjAwAADgAAAGRycy9lMm9Eb2MueG1srVNL&#10;jhMxEN0jcQfLe9JJIHxa6cwiYdggiAQcoGK7uy35p7JJJ5fgAkisgBWwmj2ngeEYlJ2Q8BEbRC/c&#10;5ap6z1XP5fnFzhq2VRi1dw2fjMacKSe81K5r+Ivnl7fucxYTOAnGO9XwvYr8YnHzxnwItZr63hup&#10;kBGJi/UQGt6nFOqqiqJXFuLIB+Uo2Hq0kGiLXSURBmK3ppqOx3erwaMM6IWKkbyrQ5AvCn/bKpGe&#10;tm1UiZmGU22prFjWTV6rxRzqDiH0WhzLgH+owoJ2dOiJagUJ2EvUf1BZLdBH36aR8LbybauFKj1Q&#10;N5Pxb9086yGo0guJE8NJpvj/aMWT7RqZlg2/QzflwNIdXb+++vrq3fWnj1/eXn37/CbbH94zipNY&#10;Q4g1YZZujcddDGvMne9atPlPPbFdEXh/EljtEhMHpyDv7ens3myW6aozLmBMj5S3LBsNjwlBd31a&#10;eufoFj1Oir6wfRzTAfgDkA81jg0NfzCbzjgTQHPUGkhk2kCdRdcVbPRGy0ttTEZE7DZLg2wLeTLK&#10;dyzol7R8yApif8groZwGda9APnSSpX0gyRwNN88lWCU5M4reQrZKZgJtzpkJNbjO/CWb9DCOZMky&#10;H4TN1sbLfdG7+GkSinDHqc2j9vO+oM9va/E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Qi1Z9gA&#10;AAAKAQAADwAAAAAAAAABACAAAAAiAAAAZHJzL2Rvd25yZXYueG1sUEsBAhQAFAAAAAgAh07iQByv&#10;MuTmAQAAowMAAA4AAAAAAAAAAQAgAAAAJwEAAGRycy9lMm9Eb2MueG1sUEsFBgAAAAAGAAYAWQEA&#10;AH8FA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95104" behindDoc="0" locked="0" layoutInCell="1" allowOverlap="1">
                <wp:simplePos x="0" y="0"/>
                <wp:positionH relativeFrom="column">
                  <wp:posOffset>3034030</wp:posOffset>
                </wp:positionH>
                <wp:positionV relativeFrom="paragraph">
                  <wp:posOffset>320040</wp:posOffset>
                </wp:positionV>
                <wp:extent cx="0" cy="318135"/>
                <wp:effectExtent l="38100" t="0" r="38100" b="5715"/>
                <wp:wrapNone/>
                <wp:docPr id="47" name="直接箭头连接符 47"/>
                <wp:cNvGraphicFramePr/>
                <a:graphic xmlns:a="http://schemas.openxmlformats.org/drawingml/2006/main">
                  <a:graphicData uri="http://schemas.microsoft.com/office/word/2010/wordprocessingShape">
                    <wps:wsp>
                      <wps:cNvCnPr/>
                      <wps:spPr>
                        <a:xfrm>
                          <a:off x="0" y="0"/>
                          <a:ext cx="0" cy="318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8.9pt;margin-top:25.2pt;height:25.05pt;width:0pt;z-index:251695104;mso-width-relative:page;mso-height-relative:page;" filled="f" stroked="t" coordsize="21600,21600" o:gfxdata="UEsDBAoAAAAAAIdO4kAAAAAAAAAAAAAAAAAEAAAAZHJzL1BLAwQUAAAACACHTuJAmZuvgNkAAAAK&#10;AQAADwAAAGRycy9kb3ducmV2LnhtbE2PTU/DMAyG70j8h8hI3FgytHVQmk6CCdELk9imiWPWmKai&#10;caom++LXY8QBjrYfvX7eYn7ynTjgENtAGsYjBQKpDralRsNm/XxzByImQ9Z0gVDDGSPMy8uLwuQ2&#10;HOkND6vUCA6hmBsNLqU+lzLWDr2Jo9Aj8e0jDN4kHodG2sEcOdx38lapTHrTEn9wpscnh/Xnau81&#10;pMX72WXb+vG+Xa5fXrP2q6qqhdbXV2P1ACLhKf3B8KPP6lCy0y7syUbRaZjMZqyeNEzVBAQDv4sd&#10;k0pNQZaF/F+h/AZQSwMEFAAAAAgAh07iQLzgK+XnAQAAowMAAA4AAABkcnMvZTJvRG9jLnhtbK1T&#10;S44TMRDdI3EHy3vSSYbA0EpnFgnDBsFIwAEqtrvbkn8qm3RyCS6AxApYAavZcxoYjkHZCQkfsUH0&#10;wl2uqvdc9VyeX2ytYRuFUXvX8MlozJlywkvtuoa/eH5555yzmMBJMN6phu9U5BeL27fmQ6jV1Pfe&#10;SIWMSFysh9DwPqVQV1UUvbIQRz4oR8HWo4VEW+wqiTAQuzXVdDy+Vw0eZUAvVIzkXe2DfFH421aJ&#10;9LRto0rMNJxqS2XFsq7zWi3mUHcIodfiUAb8QxUWtKNDj1QrSMBeov6DymqBPvo2jYS3lW9bLVTp&#10;gbqZjH/r5lkPQZVeSJwYjjLF/0crnmyukGnZ8Lv3OXNg6Y5uXl9/ffXu5tPHL2+vv31+k+0P7xnF&#10;SawhxJowS3eFh10MV5g737Zo8596Ytsi8O4osNomJvZOQd6zyfnkbJbpqhMuYEyPlLcsGw2PCUF3&#10;fVp65+gWPU6KvrB5HNMe+AOQDzWODQ1/MJvOOBNAc9QaSGTaQJ1F1xVs9EbLS21MRkTs1kuDbAN5&#10;Msp3KOiXtHzICmK/zyuhnAZ1r0A+dJKlXSDJHA03zyVYJTkzit5CtkpmAm1OmQk1uM78JZv0MI5k&#10;yTLvhc3W2std0bv4aRKKcIepzaP2876gT29r8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m6+A&#10;2QAAAAoBAAAPAAAAAAAAAAEAIAAAACIAAABkcnMvZG93bnJldi54bWxQSwECFAAUAAAACACHTuJA&#10;vOAr5ecBAACjAwAADgAAAAAAAAABACAAAAAoAQAAZHJzL2Uyb0RvYy54bWxQSwUGAAAAAAYABgBZ&#10;AQAAgQU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93056" behindDoc="0" locked="0" layoutInCell="1" allowOverlap="1">
                <wp:simplePos x="0" y="0"/>
                <wp:positionH relativeFrom="column">
                  <wp:posOffset>1539240</wp:posOffset>
                </wp:positionH>
                <wp:positionV relativeFrom="paragraph">
                  <wp:posOffset>324485</wp:posOffset>
                </wp:positionV>
                <wp:extent cx="0" cy="325755"/>
                <wp:effectExtent l="38100" t="0" r="38100" b="17145"/>
                <wp:wrapNone/>
                <wp:docPr id="46" name="直接箭头连接符 46"/>
                <wp:cNvGraphicFramePr/>
                <a:graphic xmlns:a="http://schemas.openxmlformats.org/drawingml/2006/main">
                  <a:graphicData uri="http://schemas.microsoft.com/office/word/2010/wordprocessingShape">
                    <wps:wsp>
                      <wps:cNvCnPr/>
                      <wps:spPr>
                        <a:xfrm>
                          <a:off x="0" y="0"/>
                          <a:ext cx="0"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1.2pt;margin-top:25.55pt;height:25.65pt;width:0pt;z-index:251693056;mso-width-relative:page;mso-height-relative:page;" filled="f" stroked="t" coordsize="21600,21600" o:gfxdata="UEsDBAoAAAAAAIdO4kAAAAAAAAAAAAAAAAAEAAAAZHJzL1BLAwQUAAAACACHTuJANV/UMdcAAAAK&#10;AQAADwAAAGRycy9kb3ducmV2LnhtbE2PTUvEMBCG74L/IYzgzU1a1qK16YIuYi8KuyviMduOTbCZ&#10;lCb75a93xIMeZ96Hd56pFkc/iD1O0QXSkM0UCKQ2dI56Da+bx6sbEDEZ6swQCDWcMMKiPj+rTNmF&#10;A61wv0694BKKpdFgUxpLKWNr0Zs4CyMSZx9h8ibxOPWym8yBy/0gc6UK6Y0jvmDNiA8W28/1zmtI&#10;y/eTLd7a+1v3snl6LtxX0zRLrS8vMnUHIuEx/cHwo8/qULPTNuyoi2LQkM/zOaMarrMMBAO/iy2T&#10;ihNZV/L/C/U3UEsDBBQAAAAIAIdO4kDh8oIM5wEAAKMDAAAOAAAAZHJzL2Uyb0RvYy54bWytU0uO&#10;EzEQ3SNxB8t70kkgA7TSmUXCsEEwEnCAiu3utuSfyiadXIILILECVgyr2XMaGI5B2QkJH7FB9MJd&#10;rqr3XPVcnp9vrWEbhVF71/DJaMyZcsJL7bqGv3xxcecBZzGBk2C8Uw3fqcjPF7dvzYdQq6nvvZEK&#10;GZG4WA+h4X1Koa6qKHplIY58UI6CrUcLibbYVRJhIHZrqul4fFYNHmVAL1SM5F3tg3xR+NtWifSs&#10;baNKzDScaktlxbKu81ot5lB3CKHX4lAG/EMVFrSjQ49UK0jAXqH+g8pqgT76No2Et5VvWy1U6YG6&#10;mYx/6+Z5D0GVXkicGI4yxf9HK55uLpFp2fB7Z5w5sHRHN2+uv75+f/Pp6su762+f32b74wdGcRJr&#10;CLEmzNJd4mEXwyXmzrct2vynnti2CLw7Cqy2iYm9U5D37nR2fzbLdNUJFzCmx8pblo2Gx4Sguz4t&#10;vXN0ix4nRV/YPIlpD/wByIcax4aGP5xNZ5wJoDlqDSQybaDOousKNnqj5YU2JiMiduulQbaBPBnl&#10;OxT0S1o+ZAWx3+eVUE6DulcgHznJ0i6QZI6Gm+cSrJKcGUVvIVslM4E2p8yEGlxn/pJNehhHsmSZ&#10;98Jma+3lruhd/DQJRbjD1OZR+3lf0Ke3tfg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V/UMdcA&#10;AAAKAQAADwAAAAAAAAABACAAAAAiAAAAZHJzL2Rvd25yZXYueG1sUEsBAhQAFAAAAAgAh07iQOHy&#10;ggznAQAAowMAAA4AAAAAAAAAAQAgAAAAJgEAAGRycy9lMm9Eb2MueG1sUEsFBgAAAAAGAAYAWQEA&#10;AH8FA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69504" behindDoc="0" locked="0" layoutInCell="1" allowOverlap="1">
                <wp:simplePos x="0" y="0"/>
                <wp:positionH relativeFrom="column">
                  <wp:posOffset>234950</wp:posOffset>
                </wp:positionH>
                <wp:positionV relativeFrom="paragraph">
                  <wp:posOffset>327660</wp:posOffset>
                </wp:positionV>
                <wp:extent cx="0" cy="325755"/>
                <wp:effectExtent l="38100" t="0" r="38100" b="17145"/>
                <wp:wrapNone/>
                <wp:docPr id="43" name="直接箭头连接符 43"/>
                <wp:cNvGraphicFramePr/>
                <a:graphic xmlns:a="http://schemas.openxmlformats.org/drawingml/2006/main">
                  <a:graphicData uri="http://schemas.microsoft.com/office/word/2010/wordprocessingShape">
                    <wps:wsp>
                      <wps:cNvCnPr/>
                      <wps:spPr>
                        <a:xfrm>
                          <a:off x="0" y="0"/>
                          <a:ext cx="0" cy="325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5pt;margin-top:25.8pt;height:25.65pt;width:0pt;z-index:251669504;mso-width-relative:page;mso-height-relative:page;" filled="f" stroked="t" coordsize="21600,21600" o:gfxdata="UEsDBAoAAAAAAIdO4kAAAAAAAAAAAAAAAAAEAAAAZHJzL1BLAwQUAAAACACHTuJA1Z86LtcAAAAI&#10;AQAADwAAAGRycy9kb3ducmV2LnhtbE2PzU7DMBCE70i8g7VI3KidIgINcSpBhcgFJFqEOLrxkljE&#10;6yh2/3j6Lr3AcTSjmW/K+d73YotjdIE0ZBMFAqkJ1lGr4X31dHUHIiZD1vSBUMMBI8yr87PSFDbs&#10;6A23y9QKLqFYGA1dSkMhZWw69CZOwoDE3lcYvUksx1ba0ey43PdyqlQuvXHEC50Z8LHD5nu58RrS&#10;4vPQ5R/Nw8y9rp5fcvdT1/VC68uLTN2DSLhPf2H4xWd0qJhpHTZko+g1XN/ylaThJstBsH/Sa86p&#10;6QxkVcr/B6ojUEsDBBQAAAAIAIdO4kDbLCLz5wEAAKMDAAAOAAAAZHJzL2Uyb0RvYy54bWytU0uO&#10;EzEQ3SNxB8t70kmG8GmlM4uEYYNgJOAAFdvdbck/lU06uQQXQGIFrBhWs+c0MByDshMSPmKD6IW7&#10;XFXvueq5PD/fWsM2CqP2ruGT0Zgz5YSX2nUNf/ni4s4DzmICJ8F4pxq+U5GfL27fmg+hVlPfeyMV&#10;MiJxsR5Cw/uUQl1VUfTKQhz5oBwFW48WEm2xqyTCQOzWVNPx+F41eJQBvVAxkne1D/JF4W9bJdKz&#10;to0qMdNwqi2VFcu6zmu1mEPdIYRei0MZ8A9VWNCODj1SrSABe4X6DyqrBfro2zQS3la+bbVQpQfq&#10;ZjL+rZvnPQRVeiFxYjjKFP8frXi6uUSmZcPvnnHmwNId3by5/vr6/c2nqy/vrr99fpvtjx8YxUms&#10;IcSaMEt3iYddDJeYO9+2aPOfemLbIvDuKLDaJib2TkHes+ns/myW6aoTLmBMj5W3LBsNjwlBd31a&#10;eufoFj1Oir6weRLTHvgDkA81jg0NfzibzjgTQHPUGkhk2kCdRdcVbPRGywttTEZE7NZLg2wDeTLK&#10;dyjol7R8yApiv88roZwGda9APnKSpV0gyRwNN88lWCU5M4reQrZKZgJtTpkJNbjO/CWb9DCOZMky&#10;74XN1trLXdG7+GkSinCHqc2j9vO+oE9va/E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Z86LtcA&#10;AAAIAQAADwAAAAAAAAABACAAAAAiAAAAZHJzL2Rvd25yZXYueG1sUEsBAhQAFAAAAAgAh07iQNss&#10;IvPnAQAAowMAAA4AAAAAAAAAAQAgAAAAJgEAAGRycy9lMm9Eb2MueG1sUEsFBgAAAAAGAAYAWQEA&#10;AH8FAAAAAA==&#10;">
                <v:fill on="f" focussize="0,0"/>
                <v:stroke color="#000000" joinstyle="round" endarrow="block"/>
                <v:imagedata o:title=""/>
                <o:lock v:ext="edit" aspectratio="f"/>
              </v:shape>
            </w:pict>
          </mc:Fallback>
        </mc:AlternateContent>
      </w:r>
    </w:p>
    <w:p>
      <w:pPr>
        <w:rPr>
          <w:lang w:eastAsia="zh-CN"/>
        </w:rPr>
      </w:pPr>
      <w:r>
        <w:rPr>
          <w:lang w:eastAsia="zh-CN" w:bidi="ar-SA"/>
        </w:rPr>
        <mc:AlternateContent>
          <mc:Choice Requires="wps">
            <w:drawing>
              <wp:anchor distT="0" distB="0" distL="114300" distR="114300" simplePos="0" relativeHeight="251678720" behindDoc="0" locked="0" layoutInCell="1" allowOverlap="1">
                <wp:simplePos x="0" y="0"/>
                <wp:positionH relativeFrom="column">
                  <wp:posOffset>899795</wp:posOffset>
                </wp:positionH>
                <wp:positionV relativeFrom="paragraph">
                  <wp:posOffset>244475</wp:posOffset>
                </wp:positionV>
                <wp:extent cx="1297940" cy="525145"/>
                <wp:effectExtent l="5080" t="4445" r="11430" b="22860"/>
                <wp:wrapNone/>
                <wp:docPr id="24" name="流程图: 过程 24"/>
                <wp:cNvGraphicFramePr/>
                <a:graphic xmlns:a="http://schemas.openxmlformats.org/drawingml/2006/main">
                  <a:graphicData uri="http://schemas.microsoft.com/office/word/2010/wordprocessingShape">
                    <wps:wsp>
                      <wps:cNvSpPr/>
                      <wps:spPr>
                        <a:xfrm>
                          <a:off x="0" y="0"/>
                          <a:ext cx="1297940" cy="525145"/>
                        </a:xfrm>
                        <a:prstGeom prst="flowChartProcess">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第二类医疗器械经营备案 (零售)1个工作日</w:t>
                            </w:r>
                          </w:p>
                        </w:txbxContent>
                      </wps:txbx>
                      <wps:bodyPr upright="1"/>
                    </wps:wsp>
                  </a:graphicData>
                </a:graphic>
              </wp:anchor>
            </w:drawing>
          </mc:Choice>
          <mc:Fallback>
            <w:pict>
              <v:shape id="_x0000_s1026" o:spid="_x0000_s1026" o:spt="109" type="#_x0000_t109" style="position:absolute;left:0pt;margin-left:70.85pt;margin-top:19.25pt;height:41.35pt;width:102.2pt;z-index:251678720;mso-width-relative:page;mso-height-relative:page;" filled="f" stroked="t" coordsize="21600,21600" o:gfxdata="UEsDBAoAAAAAAIdO4kAAAAAAAAAAAAAAAAAEAAAAZHJzL1BLAwQUAAAACACHTuJA+MfGeNgAAAAK&#10;AQAADwAAAGRycy9kb3ducmV2LnhtbE2PwU7DMBBE70j9B2srcaOO01KqEKcHRCROFApIHN14m0SN&#10;1yF2k/L3LCc4juZp9m2+vbhOjDiE1pMGtUhAIFXetlRreH8rbzYgQjRkTecJNXxjgG0xu8pNZv1E&#10;rzjuYy14hEJmNDQx9pmUoWrQmbDwPRJ3Rz84EzkOtbSDmXjcdTJNkrV0piW+0JgeHxqsTvuz09B/&#10;1c9lDC9Pj1P0H+UnSTfudlpfz1VyDyLiJf7B8KvP6lCw08GfyQbRcV6pO0Y1LDe3IBhYrtYKxIGb&#10;VKUgi1z+f6H4AVBLAwQUAAAACACHTuJAe9IN1/kBAADLAwAADgAAAGRycy9lMm9Eb2MueG1srVNL&#10;jhMxEN0jcQfLe9JJlABppTOLCcMGQaSBA1T86bbkn2xPurNkxYIjcAEuwBZOw+cYU3ZnMnw2CNGL&#10;6rKr6lXVq/L6YjCaHESIytmGziZTSoRljivbNvTN66tHTymJCSwH7axo6FFEerF5+GDd+1rMXec0&#10;F4EgiI117xvapeTrqoqsEwbixHlh0ShdMJDwGNqKB+gR3ehqPp0+rnoXuA+OiRjxdjsa6abgSylY&#10;eiVlFInohmJtqchQ5D7LarOGug3gO8VOZcA/VGFAWUx6htpCAnIT1B9QRrHgopNpwpypnJSKidID&#10;djOb/tbNdQdelF6QnOjPNMX/B8teHnaBKN7Q+YISCwZn9O3T2+8f33/98LkmP768Q5WgDYnqfazR&#10;/9rvwukUUc1dDzKY/Md+yFDIPZ7JFUMiDC9n89WT1QJnwNC2nC9ni2UGre6jfYjpuXCGZKWhUrv+&#10;soOQduN4C79weBHTGHbnnhNbd6W0xnuotSV9Q1eYAVMBrpTUkFA1HpuMti0w0WnFc0iOiKHdX+pA&#10;DpCXpHynyn5xy/m2ELvRr5iyG9RGJZEZgboTwJ9ZTtLRI48WN57mYozglGiBDyRrxTOB0n/jifRo&#10;iyxl7ke2s5aG/YAwWd07fsQJ3vig2g5Zm5XSswU3ptB72u68kj+fC+j9G9zc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jHxnjYAAAACgEAAA8AAAAAAAAAAQAgAAAAIgAAAGRycy9kb3ducmV2Lnht&#10;bFBLAQIUABQAAAAIAIdO4kB70g3X+QEAAMsDAAAOAAAAAAAAAAEAIAAAACcBAABkcnMvZTJvRG9j&#10;LnhtbFBLBQYAAAAABgAGAFkBAACS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第二类医疗器械经营备案 (零售)1个工作日</w:t>
                      </w:r>
                    </w:p>
                  </w:txbxContent>
                </v:textbox>
              </v:shape>
            </w:pict>
          </mc:Fallback>
        </mc:AlternateContent>
      </w:r>
      <w:r>
        <w:rPr>
          <w:lang w:eastAsia="zh-CN" w:bidi="ar-SA"/>
        </w:rPr>
        <mc:AlternateContent>
          <mc:Choice Requires="wps">
            <w:drawing>
              <wp:anchor distT="0" distB="0" distL="114300" distR="114300" simplePos="0" relativeHeight="251692032" behindDoc="0" locked="0" layoutInCell="1" allowOverlap="1">
                <wp:simplePos x="0" y="0"/>
                <wp:positionH relativeFrom="column">
                  <wp:posOffset>3824605</wp:posOffset>
                </wp:positionH>
                <wp:positionV relativeFrom="paragraph">
                  <wp:posOffset>261620</wp:posOffset>
                </wp:positionV>
                <wp:extent cx="1368425" cy="503555"/>
                <wp:effectExtent l="4445" t="4445" r="17780" b="6350"/>
                <wp:wrapNone/>
                <wp:docPr id="44" name="流程图: 过程 44"/>
                <wp:cNvGraphicFramePr/>
                <a:graphic xmlns:a="http://schemas.openxmlformats.org/drawingml/2006/main">
                  <a:graphicData uri="http://schemas.microsoft.com/office/word/2010/wordprocessingShape">
                    <wps:wsp>
                      <wps:cNvSpPr/>
                      <wps:spPr>
                        <a:xfrm>
                          <a:off x="0" y="0"/>
                          <a:ext cx="1368425" cy="503555"/>
                        </a:xfrm>
                        <a:prstGeom prst="flowChartProcess">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仅销售预包装食品 备案1个工作日</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店招标牌备案告知书 1个工作日</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消防安全许可当场或1个工作日(采用告知 承诺)、13个工作日(不采用告知承诺)</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txbxContent>
                      </wps:txbx>
                      <wps:bodyPr upright="1"/>
                    </wps:wsp>
                  </a:graphicData>
                </a:graphic>
              </wp:anchor>
            </w:drawing>
          </mc:Choice>
          <mc:Fallback>
            <w:pict>
              <v:shape id="_x0000_s1026" o:spid="_x0000_s1026" o:spt="109" type="#_x0000_t109" style="position:absolute;left:0pt;margin-left:301.15pt;margin-top:20.6pt;height:39.65pt;width:107.75pt;z-index:251692032;mso-width-relative:page;mso-height-relative:page;" filled="f" stroked="t" coordsize="21600,21600" o:gfxdata="UEsDBAoAAAAAAIdO4kAAAAAAAAAAAAAAAAAEAAAAZHJzL1BLAwQUAAAACACHTuJAxVtyANgAAAAK&#10;AQAADwAAAGRycy9kb3ducmV2LnhtbE2PwU7DMBBE70j8g7VI3KidUNoqxOkBEYlTC4VKHN14m0SN&#10;1yF2k/L3LCc4rvZp5k2+vrhOjDiE1pOGZKZAIFXetlRr+Hgv71YgQjRkTecJNXxjgHVxfZWbzPqJ&#10;3nDcxVpwCIXMaGhi7DMpQ9WgM2HmeyT+Hf3gTORzqKUdzMThrpOpUgvpTEvc0JgenxqsTruz09B/&#10;1ZsyhteX5yn6fflJ0o3brda3N4l6BBHxEv9g+NVndSjY6eDPZIPoNCxUes+ohnmSgmBglSx5y4HJ&#10;VD2ALHL5f0LxA1BLAwQUAAAACACHTuJAwCkivfkBAADLAwAADgAAAGRycy9lMm9Eb2MueG1srVNL&#10;jhMxEN0jcQfLe9JJJj2aaaUziwnDBkGkgQNU/Om25J9sT7qzZMWCI3ABLsAWTsPnGFN2QobPBiF6&#10;4S67Xr2qei4vr0ajyU6EqJxt6WwypURY5riyXUtfv7p5ckFJTGA5aGdFS/ci0qvV40fLwTdi7nqn&#10;uQgESWxsBt/SPiXfVFVkvTAQJ84Li07pgoGE29BVPMCA7EZX8+n0vBpc4D44JmLE0/XBSVeFX0rB&#10;0kspo0hEtxRrS2UNZd3mtVotoekC+F6xYxnwD1UYUBaTnqjWkIDcBfUHlVEsuOhkmjBnKielYqL0&#10;gN3Mpr91c9uDF6UXFCf6k0zx/9GyF7tNIIq3dLGgxILBO/r68c23D+++vP/UkO+f36JJ0IdCDT42&#10;iL/1m3DcRTRz16MMJv+xHzIWcfcnccWYCMPD2dn5xWJeU8LQV0/P6rrOpNVDtA8xPRPOkGy0VGo3&#10;XPcQ0uZwvUVf2D2P6RD2A54TW3ejtMZzaLQlQ0sv65IKcKSkhoRZjccmo+0KTXRa8RySI2Lottc6&#10;kB3kISnfsbJfYDnfGmJ/wBVXhkFjVBJZEWh6Afyp5STtPepoceJpLsYITokW+ECyVZAJlP4bJMqj&#10;LaqUtT+ona00bkekyebW8T3e4J0PqutRtVkpPXtwYoq8x+nOI/nzvpA+vMHV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bcgDYAAAACgEAAA8AAAAAAAAAAQAgAAAAIgAAAGRycy9kb3ducmV2Lnht&#10;bFBLAQIUABQAAAAIAIdO4kDAKSK9+QEAAMsDAAAOAAAAAAAAAAEAIAAAACcBAABkcnMvZTJvRG9j&#10;LnhtbFBLBQYAAAAABgAGAFkBAACS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仅销售预包装食品 备案1个工作日</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店招标牌备案告知书 1个工作日</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消防安全许可当场或1个工作日(采用告知 承诺)、13个工作日(不采用告知承诺)</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txbxContent>
                </v:textbox>
              </v:shape>
            </w:pict>
          </mc:Fallback>
        </mc:AlternateContent>
      </w:r>
      <w:r>
        <w:rPr>
          <w:lang w:eastAsia="zh-CN" w:bidi="ar-SA"/>
        </w:rPr>
        <mc:AlternateContent>
          <mc:Choice Requires="wps">
            <w:drawing>
              <wp:anchor distT="0" distB="0" distL="114300" distR="114300" simplePos="0" relativeHeight="251680768" behindDoc="0" locked="0" layoutInCell="1" allowOverlap="1">
                <wp:simplePos x="0" y="0"/>
                <wp:positionH relativeFrom="column">
                  <wp:posOffset>6593840</wp:posOffset>
                </wp:positionH>
                <wp:positionV relativeFrom="paragraph">
                  <wp:posOffset>248920</wp:posOffset>
                </wp:positionV>
                <wp:extent cx="2259965" cy="536575"/>
                <wp:effectExtent l="4445" t="4445" r="21590" b="11430"/>
                <wp:wrapNone/>
                <wp:docPr id="16" name="文本框 16"/>
                <wp:cNvGraphicFramePr/>
                <a:graphic xmlns:a="http://schemas.openxmlformats.org/drawingml/2006/main">
                  <a:graphicData uri="http://schemas.microsoft.com/office/word/2010/wordprocessingShape">
                    <wps:wsp>
                      <wps:cNvSpPr txBox="1"/>
                      <wps:spPr>
                        <a:xfrm flipV="1">
                          <a:off x="0" y="0"/>
                          <a:ext cx="2259965" cy="536575"/>
                        </a:xfrm>
                        <a:prstGeom prst="rect">
                          <a:avLst/>
                        </a:prstGeom>
                        <a:noFill/>
                        <a:ln w="9525"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消防安全许可当场或1个工作日(采用告知承诺)、13个工作日(不采用告知承诺)</w:t>
                            </w:r>
                          </w:p>
                        </w:txbxContent>
                      </wps:txbx>
                      <wps:bodyPr upright="1"/>
                    </wps:wsp>
                  </a:graphicData>
                </a:graphic>
              </wp:anchor>
            </w:drawing>
          </mc:Choice>
          <mc:Fallback>
            <w:pict>
              <v:shape id="_x0000_s1026" o:spid="_x0000_s1026" o:spt="202" type="#_x0000_t202" style="position:absolute;left:0pt;flip:y;margin-left:519.2pt;margin-top:19.6pt;height:42.25pt;width:177.95pt;z-index:251680768;mso-width-relative:page;mso-height-relative:page;" filled="f" stroked="t" coordsize="21600,21600" o:gfxdata="UEsDBAoAAAAAAIdO4kAAAAAAAAAAAAAAAAAEAAAAZHJzL1BLAwQUAAAACACHTuJALcsiuNoAAAAM&#10;AQAADwAAAGRycy9kb3ducmV2LnhtbE2PsU7DMBCGdyTewTokFtQ6iUvbhDgdkLowIBFgYLvGRxIR&#10;21HspuXtuU50u1/36b/vyt3ZDmKmKfTeaUiXCQhyjTe9azV8vO8XWxAhojM4eEcafinArrq9KbEw&#10;/uTeaK5jK7jEhQI1dDGOhZSh6chiWPqRHO++/WQxcpxaaSY8cbkdZJYka2mxd3yhw5GeO2p+6qPV&#10;MD9uHnwcX2Qtv+wes8/XPDWk9f1dmjyBiHSO/zBc9FkdKnY6+KMzQQycE7VdMatB5RmIC6HylQJx&#10;4ClTG5BVKa+fqP4AUEsDBBQAAAAIAIdO4kBj4RjJ8AEAAMsDAAAOAAAAZHJzL2Uyb0RvYy54bWyt&#10;U0uOEzEQ3SNxB8t70pmgDqSVzkgQhg0CpAH2FX+6Lfkn20l3LgA3YMWGPefKOSi7M5kBNgjhhVWu&#10;en6uelVeX49Gk4MIUTnb0qvZnBJhmePKdi39+OHmyXNKYgLLQTsrWnoUkV5vHj9aD74RC9c7zUUg&#10;SGJjM/iW9in5pqoi64WBOHNeWAxKFwwkPIau4gEGZDe6Wszny2pwgfvgmIgRvdspSDeFX0rB0jsp&#10;o0hEtxRzS2UPZd/lvdqsoekC+F6xcxrwD1kYUBYfvVBtIQHZB/UHlVEsuOhkmjFnKielYqLUgNVc&#10;zX+r5rYHL0otKE70F5ni/6Nlbw/vA1Ece7ekxILBHp2+fjl9+3H6/pmgDwUafGwQd+sRmcYXbkTw&#10;nT+iM9c9ymCI1Mp/ysHswdoIIlH040VoMSbC0LlY1KvVsqaEYax+uqyf1ZmwmnjybR9iei2cIdlo&#10;acBGFlY4vIlpgt5BMty6G6V1aaa2ZGjpql5kesCRkhoSmsZjkdF2hSY6rXi+ki/H0O1e6kAOkIek&#10;rHM2v8Dye1uI/YQroQyDJri95cXqBfBXlpN09KijxYmnORkjOCVa4AfJVkEmUPpvkCiJtqhM7sGk&#10;dbbSuBuRJps7x4/Yl70PqutRqdKZAseJKZKepzuP5MNzIb3/g5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csiuNoAAAAMAQAADwAAAAAAAAABACAAAAAiAAAAZHJzL2Rvd25yZXYueG1sUEsBAhQA&#10;FAAAAAgAh07iQGPhGMnwAQAAywMAAA4AAAAAAAAAAQAgAAAAKQEAAGRycy9lMm9Eb2MueG1sUEsF&#10;BgAAAAAGAAYAWQEAAIsFA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消防安全许可当场或1个工作日(采用告知承诺)、13个工作日(不采用告知承诺)</w:t>
                      </w:r>
                    </w:p>
                  </w:txbxContent>
                </v:textbox>
              </v:shape>
            </w:pict>
          </mc:Fallback>
        </mc:AlternateContent>
      </w:r>
      <w:r>
        <w:rPr>
          <w:lang w:eastAsia="zh-CN" w:bidi="ar-SA"/>
        </w:rPr>
        <mc:AlternateContent>
          <mc:Choice Requires="wps">
            <w:drawing>
              <wp:anchor distT="0" distB="0" distL="114300" distR="114300" simplePos="0" relativeHeight="251677696" behindDoc="0" locked="0" layoutInCell="1" allowOverlap="1">
                <wp:simplePos x="0" y="0"/>
                <wp:positionH relativeFrom="column">
                  <wp:posOffset>2332355</wp:posOffset>
                </wp:positionH>
                <wp:positionV relativeFrom="paragraph">
                  <wp:posOffset>253365</wp:posOffset>
                </wp:positionV>
                <wp:extent cx="1366520" cy="512445"/>
                <wp:effectExtent l="4445" t="4445" r="19685" b="16510"/>
                <wp:wrapNone/>
                <wp:docPr id="27" name="流程图: 过程 27"/>
                <wp:cNvGraphicFramePr/>
                <a:graphic xmlns:a="http://schemas.openxmlformats.org/drawingml/2006/main">
                  <a:graphicData uri="http://schemas.microsoft.com/office/word/2010/wordprocessingShape">
                    <wps:wsp>
                      <wps:cNvSpPr/>
                      <wps:spPr>
                        <a:xfrm>
                          <a:off x="0" y="0"/>
                          <a:ext cx="1366520" cy="512445"/>
                        </a:xfrm>
                        <a:prstGeom prst="flowChartProcess">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第三类医疗器械经营许可(零售)20个工作日</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店招标牌备案告知书 1个工作日</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消防安全许可当场或1个工作日(采用告知 承诺)、13个工作日(不采用告知承诺)</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txbxContent>
                      </wps:txbx>
                      <wps:bodyPr upright="1"/>
                    </wps:wsp>
                  </a:graphicData>
                </a:graphic>
              </wp:anchor>
            </w:drawing>
          </mc:Choice>
          <mc:Fallback>
            <w:pict>
              <v:shape id="_x0000_s1026" o:spid="_x0000_s1026" o:spt="109" type="#_x0000_t109" style="position:absolute;left:0pt;margin-left:183.65pt;margin-top:19.95pt;height:40.35pt;width:107.6pt;z-index:251677696;mso-width-relative:page;mso-height-relative:page;" filled="f" stroked="t" coordsize="21600,21600" o:gfxdata="UEsDBAoAAAAAAIdO4kAAAAAAAAAAAAAAAAAEAAAAZHJzL1BLAwQUAAAACACHTuJAt7o25NgAAAAK&#10;AQAADwAAAGRycy9kb3ducmV2LnhtbE2PwU7DMAyG70i8Q2QkbixZp5WtNN0BUYkTY4NJO2aNaSsa&#10;pzRZO94ec4KbLX/6/f355uI6MeIQWk8a5jMFAqnytqVaw/tbebcCEaIhazpPqOEbA2yK66vcZNZP&#10;tMNxH2vBIRQyo6GJsc+kDFWDzoSZ75H49uEHZyKvQy3tYCYOd51MlEqlMy3xh8b0+Nhg9bk/Ow39&#10;V/1SxvD6/DRFfyiPJN243Wp9ezNXDyAiXuIfDL/6rA4FO538mWwQnYZFer9glIf1GgQDy1WyBHFi&#10;MlEpyCKX/ysUP1BLAwQUAAAACACHTuJAtdfPqfoBAADLAwAADgAAAGRycy9lMm9Eb2MueG1srVNL&#10;jhMxEN0jcQfLe9JJMwlDK51ZTBg2CCINHKDiT7cl/2R70p0lKxYcgQtwAbbMaYA5BmUnZPhsEKIX&#10;1WVX1auqV+XlxWg02YkQlbMtnU2mlAjLHFe2a+mb11ePzimJCSwH7axo6V5EerF6+GA5+EbUrnea&#10;i0AQxMZm8C3tU/JNVUXWCwNx4rywaJQuGEh4DF3FAwyIbnRVT6eLanCB++CYiBFv1wcjXRV8KQVL&#10;r6SMIhHdUqwtFRmK3GZZrZbQdAF8r9ixDPiHKgwoi0lPUGtIQG6C+gPKKBZcdDJNmDOVk1IxUXrA&#10;bmbT37q57sGL0guSE/2Jpvj/YNnL3SYQxVtaP6HEgsEZff309tvH918+fG7I3e07VAnakKjBxwb9&#10;r/0mHE8R1dz1KIPJf+yHjIXc/YlcMSbC8HL2eLGY1zgDhrb5rD47m2fQ6j7ah5ieC2dIVloqtRsu&#10;ewhpcxhv4Rd2L2I6hP1wz4mtu1Ja4z002pKhpU/n9RxTAa6U1JBQNR6bjLYrMNFpxXNIjoih217q&#10;QHaQl6R8x8p+ccv51hD7g18xZTdojEoiMwJNL4A/s5ykvUceLW48zcUYwSnRAh9I1opnAqX/xhPp&#10;0RZZytwf2M5aGrcjwmR16/geJ3jjg+p6ZG1WSs8W3JhC73G780r+fC6g929w9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ujbk2AAAAAoBAAAPAAAAAAAAAAEAIAAAACIAAABkcnMvZG93bnJldi54&#10;bWxQSwECFAAUAAAACACHTuJAtdfPqfoBAADLAwAADgAAAAAAAAABACAAAAAnAQAAZHJzL2Uyb0Rv&#10;Yy54bWxQSwUGAAAAAAYABgBZAQAAkwU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第三类医疗器械经营许可(零售)20个工作日</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店招标牌备案告知书 1个工作日</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r>
                        <w:rPr>
                          <w:rFonts w:hint="eastAsia" w:ascii="宋体" w:hAnsi="宋体" w:eastAsia="宋体" w:cs="仿宋_GB2312"/>
                          <w:sz w:val="21"/>
                          <w:szCs w:val="21"/>
                          <w:lang w:eastAsia="zh-CN"/>
                        </w:rPr>
                        <w:t>消防安全许可当场或1个工作日(采用告知 承诺)、13个工作日(不采用告知承诺)</w:t>
                      </w:r>
                    </w:p>
                    <w:p>
                      <w:pPr>
                        <w:rPr>
                          <w:rFonts w:hint="eastAsia" w:ascii="宋体" w:hAnsi="宋体" w:eastAsia="宋体" w:cs="仿宋_GB2312"/>
                          <w:sz w:val="21"/>
                          <w:szCs w:val="21"/>
                          <w:lang w:eastAsia="zh-CN"/>
                        </w:rPr>
                      </w:pPr>
                    </w:p>
                    <w:p>
                      <w:pPr>
                        <w:rPr>
                          <w:rFonts w:hint="eastAsia" w:ascii="宋体" w:hAnsi="宋体" w:eastAsia="宋体" w:cs="仿宋_GB2312"/>
                          <w:sz w:val="21"/>
                          <w:szCs w:val="21"/>
                          <w:lang w:eastAsia="zh-CN"/>
                        </w:rPr>
                      </w:pPr>
                    </w:p>
                  </w:txbxContent>
                </v:textbox>
              </v:shape>
            </w:pict>
          </mc:Fallback>
        </mc:AlternateContent>
      </w:r>
      <w:r>
        <w:rPr>
          <w:lang w:eastAsia="zh-CN" w:bidi="ar-SA"/>
        </w:rPr>
        <mc:AlternateContent>
          <mc:Choice Requires="wps">
            <w:drawing>
              <wp:anchor distT="0" distB="0" distL="114300" distR="114300" simplePos="0" relativeHeight="251679744" behindDoc="0" locked="0" layoutInCell="1" allowOverlap="1">
                <wp:simplePos x="0" y="0"/>
                <wp:positionH relativeFrom="column">
                  <wp:posOffset>-448945</wp:posOffset>
                </wp:positionH>
                <wp:positionV relativeFrom="paragraph">
                  <wp:posOffset>246380</wp:posOffset>
                </wp:positionV>
                <wp:extent cx="1262380" cy="514985"/>
                <wp:effectExtent l="5080" t="4445" r="8890" b="13970"/>
                <wp:wrapNone/>
                <wp:docPr id="25" name="流程图: 过程 25"/>
                <wp:cNvGraphicFramePr/>
                <a:graphic xmlns:a="http://schemas.openxmlformats.org/drawingml/2006/main">
                  <a:graphicData uri="http://schemas.microsoft.com/office/word/2010/wordprocessingShape">
                    <wps:wsp>
                      <wps:cNvSpPr/>
                      <wps:spPr>
                        <a:xfrm>
                          <a:off x="0" y="0"/>
                          <a:ext cx="1262380" cy="514985"/>
                        </a:xfrm>
                        <a:prstGeom prst="flowChartProcess">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药品零售经营许可审批30个工作日</w:t>
                            </w:r>
                          </w:p>
                        </w:txbxContent>
                      </wps:txbx>
                      <wps:bodyPr upright="1"/>
                    </wps:wsp>
                  </a:graphicData>
                </a:graphic>
              </wp:anchor>
            </w:drawing>
          </mc:Choice>
          <mc:Fallback>
            <w:pict>
              <v:shape id="_x0000_s1026" o:spid="_x0000_s1026" o:spt="109" type="#_x0000_t109" style="position:absolute;left:0pt;margin-left:-35.35pt;margin-top:19.4pt;height:40.55pt;width:99.4pt;z-index:251679744;mso-width-relative:page;mso-height-relative:page;" filled="f" stroked="t" coordsize="21600,21600" o:gfxdata="UEsDBAoAAAAAAIdO4kAAAAAAAAAAAAAAAAAEAAAAZHJzL1BLAwQUAAAACACHTuJAXf5GxNgAAAAK&#10;AQAADwAAAGRycy9kb3ducmV2LnhtbE2PwU7DMAyG70h7h8iTuG1Jh8S60nSHaZU4MRggccwa01Y0&#10;Tmmydrw93glutvzp9/fn24vrxIhDaD1pSJYKBFLlbUu1hrfXcpGCCNGQNZ0n1PCDAbbF7CY3mfUT&#10;veB4jLXgEAqZ0dDE2GdShqpBZ8LS90h8+/SDM5HXoZZ2MBOHu06ulLqXzrTEHxrT467B6ut4dhr6&#10;7/qpjOH5cT9F/15+kHTj4aD17TxRDyAiXuIfDFd9VoeCnU7+TDaITsNirdaMarhLucIVWKUJiBMP&#10;yWYDssjl/wrFL1BLAwQUAAAACACHTuJAyjcDg/kBAADLAwAADgAAAGRycy9lMm9Eb2MueG1srVNL&#10;jhMxEN0jcQfLe9LpQEaZVjqzmDBsEEQa5gAVf7ot+Sfbk+4sWbHgCFyAC7CF0wxwjCk7IcNngxC9&#10;cJdd5Vf1XpWXF6PRZCdCVM62tJ5MKRGWOa5s19KbN1dPFpTEBJaDdla0dC8ivVg9frQcfCNmrnea&#10;i0AQxMZm8C3tU/JNVUXWCwNx4ryw6JQuGEi4DV3FAwyIbnQ1m07PqsEF7oNjIkY8XR+cdFXwpRQs&#10;vZYyikR0S7G2VNZQ1m1eq9USmi6A7xU7lgH/UIUBZTHpCWoNCchtUH9AGcWCi06mCXOmclIqJgoH&#10;ZFNPf2Nz3YMXhQuKE/1Jpvj/YNmr3SYQxVs6m1NiwWCPvn56++3j+7sPnxvy/cs7NAn6UKjBxwbj&#10;r/0mHHcRzcx6lMHkP/IhYxF3fxJXjIkwPKxnZ7OnC+wBQ9+8fna+KKDVw20fYnohnCHZaKnUbrjs&#10;IaTNob1FX9i9jAmz47Uf4TmxdVdK69JMbcnQ0vN55sMAR0pqSGgajySj7QpMdFrxfCVfjqHbXupA&#10;dpCHpHyZLqb4JSznW0PsD3HFdRgfo5LIikDTC+DPLSdp71FHixNPczFGcEq0wAeSrRKZQOm/icQi&#10;tMVasvYHtbOVxu2IMNncOr7HDt76oLoeVatL6dmDE1NIHKc7j+TP+wL68AZX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3+RsTYAAAACgEAAA8AAAAAAAAAAQAgAAAAIgAAAGRycy9kb3ducmV2Lnht&#10;bFBLAQIUABQAAAAIAIdO4kDKNwOD+QEAAMsDAAAOAAAAAAAAAAEAIAAAACcBAABkcnMvZTJvRG9j&#10;LnhtbFBLBQYAAAAABgAGAFkBAACS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药品零售经营许可审批30个工作日</w:t>
                      </w:r>
                    </w:p>
                  </w:txbxContent>
                </v:textbox>
              </v:shape>
            </w:pict>
          </mc:Fallback>
        </mc:AlternateContent>
      </w:r>
      <w:r>
        <w:rPr>
          <w:lang w:eastAsia="zh-CN" w:bidi="ar-SA"/>
        </w:rPr>
        <mc:AlternateContent>
          <mc:Choice Requires="wps">
            <w:drawing>
              <wp:anchor distT="0" distB="0" distL="114300" distR="114300" simplePos="0" relativeHeight="251676672" behindDoc="0" locked="0" layoutInCell="1" allowOverlap="1">
                <wp:simplePos x="0" y="0"/>
                <wp:positionH relativeFrom="column">
                  <wp:posOffset>5325110</wp:posOffset>
                </wp:positionH>
                <wp:positionV relativeFrom="paragraph">
                  <wp:posOffset>254000</wp:posOffset>
                </wp:positionV>
                <wp:extent cx="1170940" cy="527050"/>
                <wp:effectExtent l="4445" t="4445" r="5715" b="20955"/>
                <wp:wrapNone/>
                <wp:docPr id="15" name="流程图: 过程 15"/>
                <wp:cNvGraphicFramePr/>
                <a:graphic xmlns:a="http://schemas.openxmlformats.org/drawingml/2006/main">
                  <a:graphicData uri="http://schemas.microsoft.com/office/word/2010/wordprocessingShape">
                    <wps:wsp>
                      <wps:cNvSpPr/>
                      <wps:spPr>
                        <a:xfrm>
                          <a:off x="0" y="0"/>
                          <a:ext cx="1170940" cy="527050"/>
                        </a:xfrm>
                        <a:prstGeom prst="flowChartProcess">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店招标牌设置告知书 5个工作日</w:t>
                            </w:r>
                          </w:p>
                        </w:txbxContent>
                      </wps:txbx>
                      <wps:bodyPr upright="1"/>
                    </wps:wsp>
                  </a:graphicData>
                </a:graphic>
              </wp:anchor>
            </w:drawing>
          </mc:Choice>
          <mc:Fallback>
            <w:pict>
              <v:shape id="_x0000_s1026" o:spid="_x0000_s1026" o:spt="109" type="#_x0000_t109" style="position:absolute;left:0pt;margin-left:419.3pt;margin-top:20pt;height:41.5pt;width:92.2pt;z-index:251676672;mso-width-relative:page;mso-height-relative:page;" filled="f" stroked="t" coordsize="21600,21600" o:gfxdata="UEsDBAoAAAAAAIdO4kAAAAAAAAAAAAAAAAAEAAAAZHJzL1BLAwQUAAAACACHTuJArkRMBtcAAAAL&#10;AQAADwAAAGRycy9kb3ducmV2LnhtbE2PwU7DMBBE70j9B2srcaN2W1RFaZweUCNxolBA4ujG2yQi&#10;Xqexm5S/Z3OC24x2NPsm291cKwbsQ+NJw3KhQCCV3jZUafh4Lx4SECEasqb1hBp+MMAun91lJrV+&#10;pDccjrESXEIhNRrqGLtUylDW6ExY+A6Jb2ffOxPZ9pW0vRm53LVypdRGOtMQf6hNh081lt/Hq9PQ&#10;XaqXIobX5/0Y/WfxRdINh4PW9/Ol2oKIeIt/YZjwGR1yZjr5K9kgWg3JOtlwVMOj4k1TQK3WrE6s&#10;JiHzTP7fkP8CUEsDBBQAAAAIAIdO4kBaiTsY+gEAAMsDAAAOAAAAZHJzL2Uyb0RvYy54bWytU0uO&#10;EzEQ3SNxB8t70p2IMEwrnVlMGDYIIg0coOJPtyX/ZHvSnSUrFhyBC3ABtnAaPseYsjuT4bNBiF64&#10;y67yq3qvyquL0WiyFyEqZ1s6n9WUCMscV7Zr6ZvXV4+eUhITWA7aWdHSg4j0Yv3wwWrwjVi43mku&#10;AkEQG5vBt7RPyTdVFVkvDMSZ88KiU7pgIOE2dBUPMCC60dWirp9UgwvcB8dEjHi6mZx0XfClFCy9&#10;kjKKRHRLsbZU1lDWXV6r9QqaLoDvFTuWAf9QhQFlMekJagMJyE1Qf0AZxYKLTqYZc6ZyUiomCgdk&#10;M69/Y3PdgxeFC4oT/Umm+P9g2cv9NhDFsXdLSiwY7NG3T2+/f3z/9cPnhvz48g5Ngj4UavCxwfhr&#10;vw3HXUQzsx5lMPmPfMhYxD2cxBVjIgwP5/Oz+vwx9oChb7k4q5dF/er+tg8xPRfOkGy0VGo3XPYQ&#10;0nZqb9EX9i9iwux47S48J7buSmldmqktGVp6vlwgHwY4UlJDQtN4JBltV2Ci04rnK/lyDN3uUgey&#10;hzwk5ct0McUvYTnfBmI/xRXXND5GJZEVgaYXwJ9ZTtLBo44WJ57mYozglGiBDyRbJTKB0n8TiUVo&#10;i7Vk7Se1s5XG3Ygw2dw5fsAO3viguh5Vm5fSswcnppA4TnceyZ/3BfT+Da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5ETAbXAAAACwEAAA8AAAAAAAAAAQAgAAAAIgAAAGRycy9kb3ducmV2Lnht&#10;bFBLAQIUABQAAAAIAIdO4kBaiTsY+gEAAMsDAAAOAAAAAAAAAAEAIAAAACYBAABkcnMvZTJvRG9j&#10;LnhtbFBLBQYAAAAABgAGAFkBAACS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店招标牌设置告知书 5个工作日</w:t>
                      </w:r>
                    </w:p>
                  </w:txbxContent>
                </v:textbox>
              </v:shape>
            </w:pict>
          </mc:Fallback>
        </mc:AlternateContent>
      </w:r>
    </w:p>
    <w:p>
      <w:pPr>
        <w:rPr>
          <w:lang w:eastAsia="zh-CN"/>
        </w:rPr>
      </w:pPr>
      <w:r>
        <w:rPr>
          <w:lang w:eastAsia="zh-CN" w:bidi="ar-SA"/>
        </w:rPr>
        <mc:AlternateContent>
          <mc:Choice Requires="wps">
            <w:drawing>
              <wp:anchor distT="0" distB="0" distL="114300" distR="114300" simplePos="0" relativeHeight="251694080" behindDoc="0" locked="0" layoutInCell="1" allowOverlap="1">
                <wp:simplePos x="0" y="0"/>
                <wp:positionH relativeFrom="column">
                  <wp:posOffset>3036570</wp:posOffset>
                </wp:positionH>
                <wp:positionV relativeFrom="paragraph">
                  <wp:posOffset>415925</wp:posOffset>
                </wp:positionV>
                <wp:extent cx="3175" cy="285115"/>
                <wp:effectExtent l="4445" t="0" r="11430" b="635"/>
                <wp:wrapNone/>
                <wp:docPr id="45" name="直接箭头连接符 45"/>
                <wp:cNvGraphicFramePr/>
                <a:graphic xmlns:a="http://schemas.openxmlformats.org/drawingml/2006/main">
                  <a:graphicData uri="http://schemas.microsoft.com/office/word/2010/wordprocessingShape">
                    <wps:wsp>
                      <wps:cNvCnPr/>
                      <wps:spPr>
                        <a:xfrm>
                          <a:off x="0" y="0"/>
                          <a:ext cx="3175" cy="2851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9.1pt;margin-top:32.75pt;height:22.45pt;width:0.25pt;z-index:251694080;mso-width-relative:page;mso-height-relative:page;" filled="f" stroked="t" coordsize="21600,21600" o:gfxdata="UEsDBAoAAAAAAIdO4kAAAAAAAAAAAAAAAAAEAAAAZHJzL1BLAwQUAAAACACHTuJAhJFzYtgAAAAK&#10;AQAADwAAAGRycy9kb3ducmV2LnhtbE2PwU7DMAyG70h7h8iTuCCWtFq3UZpO0yQOHNkmcc0a0xYa&#10;p2rSdezpMSc42v70+/uL7dV14oJDaD1pSBYKBFLlbUu1htPx5XEDIkRD1nSeUMM3BtiWs7vC5NZP&#10;9IaXQ6wFh1DIjYYmxj6XMlQNOhMWvkfi24cfnIk8DrW0g5k43HUyVWolnWmJPzSmx32D1ddhdBow&#10;jFmidk+uPr3epof39PY59Uet7+eJegYR8Rr/YPjVZ3Uo2ensR7JBdBqW603KqIZVloFggBdrEGcm&#10;E7UEWRbyf4XyB1BLAwQUAAAACACHTuJAEIBwzuUBAACiAwAADgAAAGRycy9lMm9Eb2MueG1srVNL&#10;jhMxEN0jcQfLe9LpQGBopTOLhGGDIBJwgIrt7rbkn1wmn0twASRWwIphNXtOA8MxKDshw2eDEL1w&#10;l11Vr+o9l2fnO2vYRkXU3rW8Ho05U054qV3f8pcvLu6ccYYJnATjnWr5XiE/n9++NduGRk384I1U&#10;kRGIw2YbWj6kFJqqQjEoCzjyQTlydj5aSLSNfSUjbAndmmoyHt+vtj7KEL1QiHS6PDj5vOB3nRLp&#10;WdehSsy0nHpLZY1lXee1ms+g6SOEQYtjG/APXVjQjoqeoJaQgL2K+g8oq0X06Ls0Et5Wvuu0UIUD&#10;sanHv7F5PkBQhQuJg+EkE/4/WPF0s4pMy5bfm3LmwNIdXb+5+vr6/fWnyy/vrr59fpvtjx8Y+Ums&#10;bcCGchZuFY87DKuYme+6aPOfOLFdEXh/EljtEhN0eLd+QFUEOSZn07ouiNVNaoiYHitvWTZajimC&#10;7oe08M7RRfpYF4lh8wQTFafEHwm5rnFs2/KH00muADRKnYFEpg1EDl1fctEbLS+0MTkDY79emMg2&#10;kIejfJki4f4SlossAYdDXHEdxmZQIB85ydI+kGqO5pvnFqySnBlFzyFbBAhNAm3+JpJKG0cdZJUP&#10;umZr7eW+yF3OaRBKj8ehzZP2875k3zyt+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kXNi2AAA&#10;AAoBAAAPAAAAAAAAAAEAIAAAACIAAABkcnMvZG93bnJldi54bWxQSwECFAAUAAAACACHTuJAEIBw&#10;zuUBAACiAwAADgAAAAAAAAABACAAAAAnAQAAZHJzL2Uyb0RvYy54bWxQSwUGAAAAAAYABgBZAQAA&#10;fgUAAAAA&#10;">
                <v:fill on="f" focussize="0,0"/>
                <v:stroke color="#000000" joinstyle="round"/>
                <v:imagedata o:title=""/>
                <o:lock v:ext="edit" aspectratio="f"/>
              </v:shape>
            </w:pict>
          </mc:Fallback>
        </mc:AlternateContent>
      </w:r>
      <w:r>
        <w:rPr>
          <w:lang w:eastAsia="zh-CN" w:bidi="ar-SA"/>
        </w:rPr>
        <mc:AlternateContent>
          <mc:Choice Requires="wps">
            <w:drawing>
              <wp:anchor distT="0" distB="0" distL="114300" distR="114300" simplePos="0" relativeHeight="251684864" behindDoc="0" locked="0" layoutInCell="1" allowOverlap="1">
                <wp:simplePos x="0" y="0"/>
                <wp:positionH relativeFrom="column">
                  <wp:posOffset>1527810</wp:posOffset>
                </wp:positionH>
                <wp:positionV relativeFrom="paragraph">
                  <wp:posOffset>415925</wp:posOffset>
                </wp:positionV>
                <wp:extent cx="3810" cy="271145"/>
                <wp:effectExtent l="0" t="0" r="0" b="0"/>
                <wp:wrapNone/>
                <wp:docPr id="18" name="直接箭头连接符 18"/>
                <wp:cNvGraphicFramePr/>
                <a:graphic xmlns:a="http://schemas.openxmlformats.org/drawingml/2006/main">
                  <a:graphicData uri="http://schemas.microsoft.com/office/word/2010/wordprocessingShape">
                    <wps:wsp>
                      <wps:cNvCnPr/>
                      <wps:spPr>
                        <a:xfrm flipH="1">
                          <a:off x="0" y="0"/>
                          <a:ext cx="3810" cy="271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20.3pt;margin-top:32.75pt;height:21.35pt;width:0.3pt;z-index:251684864;mso-width-relative:page;mso-height-relative:page;" filled="f" stroked="t" coordsize="21600,21600" o:gfxdata="UEsDBAoAAAAAAIdO4kAAAAAAAAAAAAAAAAAEAAAAZHJzL1BLAwQUAAAACACHTuJAAESybNcAAAAK&#10;AQAADwAAAGRycy9kb3ducmV2LnhtbE2PQU+EMBCF7yb+h2ZMvLkthEWClD2YaDwYEle9d+kIKJ0i&#10;7cLuv3c86XHyvrz3TbU7uVEsOIfBk4Zko0Agtd4O1Gl4e324KUCEaMia0RNqOGOAXX15UZnS+pVe&#10;cNnHTnAJhdJo6GOcSilD26MzYeMnJM4+/OxM5HPupJ3NyuVulKlSuXRmIF7ozYT3PbZf+6PT8E23&#10;5/dMLsVn08T88em5I2xWra+vEnUHIuIp/sHwq8/qULPTwR/JBjFqSDOVM6oh325BMJBmSQriwKQq&#10;UpB1Jf+/UP8AUEsDBBQAAAAIAIdO4kDo08NQ6wEAAKwDAAAOAAAAZHJzL2Uyb0RvYy54bWytU0uO&#10;EzEQ3SNxB8t70ulAYGilM4uEgQWCSMABKv50W/JPtkknl+ACSKyA1cBq9pwGhmNQdofw2yBEL6yy&#10;q+pVvVfVi/O90WQnQlTOtrSeTCkRljmubNfSF88vbp1REhNYDtpZ0dKDiPR8efPGYvCNmLneaS4C&#10;QRAbm8G3tE/JN1UVWS8MxInzwqJTumAg4TV0FQ8wILrR1Ww6vVsNLnAfHBMx4ut6dNJlwZdSsPRU&#10;yigS0S3F3lI5Qzm3+ayWC2i6AL5X7NgG/EMXBpTFoieoNSQgL4P6A8ooFlx0Mk2YM5WTUjFROCCb&#10;evobm2c9eFG4oDjRn2SK/w+WPdltAlEcZ4eTsmBwRtevr768enf98cPnt1dfP73J9uV7gn4Ua/Cx&#10;wZyV3YTjLfpNyMz3MhgitfKPEKtogezIvkh9OEkt9okwfLx9VuM4GDpm9+r6zjxjVyNIBvMhpofC&#10;GZKNlsYUQHV9WjlrcaQujAVg9zimMfF7Qk7WlgwtvT+fzbEC4FJJDQlN45FmtF1pLjqt+IXSOmfE&#10;0G1XOpAd5DUp37GhX8JykTXEfowrrhwGTS+AP7CcpINH/SxuOs0tGMEp0QJ/jGyVyARK/00kaqEt&#10;SpL1HhXO1tbxQxG+vONKFNGO65t37ud7yf7xky2/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BE&#10;smzXAAAACgEAAA8AAAAAAAAAAQAgAAAAIgAAAGRycy9kb3ducmV2LnhtbFBLAQIUABQAAAAIAIdO&#10;4kDo08NQ6wEAAKwDAAAOAAAAAAAAAAEAIAAAACYBAABkcnMvZTJvRG9jLnhtbFBLBQYAAAAABgAG&#10;AFkBAACDBQAAAAA=&#10;">
                <v:fill on="f" focussize="0,0"/>
                <v:stroke color="#000000" joinstyle="round"/>
                <v:imagedata o:title=""/>
                <o:lock v:ext="edit" aspectratio="f"/>
              </v:shape>
            </w:pict>
          </mc:Fallback>
        </mc:AlternateContent>
      </w:r>
    </w:p>
    <w:p>
      <w:pPr>
        <w:rPr>
          <w:lang w:eastAsia="zh-CN"/>
        </w:rPr>
      </w:pPr>
      <w:r>
        <w:rPr>
          <w:lang w:eastAsia="zh-CN" w:bidi="ar-SA"/>
        </w:rPr>
        <mc:AlternateContent>
          <mc:Choice Requires="wps">
            <w:drawing>
              <wp:anchor distT="0" distB="0" distL="114300" distR="114300" simplePos="0" relativeHeight="251681792" behindDoc="0" locked="0" layoutInCell="1" allowOverlap="1">
                <wp:simplePos x="0" y="0"/>
                <wp:positionH relativeFrom="column">
                  <wp:posOffset>7909560</wp:posOffset>
                </wp:positionH>
                <wp:positionV relativeFrom="paragraph">
                  <wp:posOffset>69215</wp:posOffset>
                </wp:positionV>
                <wp:extent cx="8255" cy="277495"/>
                <wp:effectExtent l="4445" t="0" r="6350" b="8255"/>
                <wp:wrapNone/>
                <wp:docPr id="17" name="直接箭头连接符 17"/>
                <wp:cNvGraphicFramePr/>
                <a:graphic xmlns:a="http://schemas.openxmlformats.org/drawingml/2006/main">
                  <a:graphicData uri="http://schemas.microsoft.com/office/word/2010/wordprocessingShape">
                    <wps:wsp>
                      <wps:cNvCnPr/>
                      <wps:spPr>
                        <a:xfrm>
                          <a:off x="0" y="0"/>
                          <a:ext cx="8255" cy="2774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22.8pt;margin-top:5.45pt;height:21.85pt;width:0.65pt;z-index:251681792;mso-width-relative:page;mso-height-relative:page;" filled="f" stroked="t" coordsize="21600,21600" o:gfxdata="UEsDBAoAAAAAAIdO4kAAAAAAAAAAAAAAAAAEAAAAZHJzL1BLAwQUAAAACACHTuJAJRE8+9gAAAAL&#10;AQAADwAAAGRycy9kb3ducmV2LnhtbE2PwU7DMBBE70j8g7VIXBC1EyURDXEqhMSBI22lXt14SQLx&#10;OoqdpvTr2Z7gNqN9mp2pNmc3iBNOofekIVkpEEiNtz21Gva7t8cnECEasmbwhBp+MMCmvr2pTGn9&#10;Qh942sZWcAiF0mjoYhxLKUPToTNh5Uckvn36yZnIdmqlnczC4W6QqVKFdKYn/tCZEV87bL63s9OA&#10;Yc4T9bJ27f79sjwc0svXMu60vr9L1DOIiOf4B8O1PleHmjsd/Uw2iIF9muUFs6zUGsSVSLOC1VFD&#10;nhUg60r+31D/AlBLAwQUAAAACACHTuJAMTQmQuQBAACiAwAADgAAAGRycy9lMm9Eb2MueG1srVNL&#10;jhMxEN0jcQfLe9JJRMhMK51ZJAwbBCMBB6jY7m5L/sll0skluAASK2AFrGbPaWA4BmUnZPhsEKIX&#10;7rKr3quq5/LiYmcN26qI2ruGT0ZjzpQTXmrXNfzF88t7Z5xhAifBeKcavlfIL5Z37yyGUKup772R&#10;KjIicVgPoeF9SqGuKhS9soAjH5QjZ+ujhUTb2FUywkDs1lTT8fhBNfgoQ/RCIdLp+uDky8Lftkqk&#10;p22LKjHTcKotlTWWdZPXarmAuosQei2OZcA/VGFBO0p6olpDAvYy6j+orBbRo2/TSHhb+bbVQpUe&#10;qJvJ+LdunvUQVOmFxMFwkgn/H614sr2KTEu6uzlnDizd0c3r66+v3t18+vjl7fW3z2+y/eE9Iz+J&#10;NQSsCbNyV/G4w3AVc+e7Ntr8p57Yrgi8PwmsdokJOjybzmacCXJM5/P757PMWN1CQ8T0SHnLstFw&#10;TBF016eVd44u0sdJkRi2jzEdgD8AOa9xbGj4+WyaMwCNUmsgkWkDNYeuK1j0RstLbUxGYOw2KxPZ&#10;FvJwlO9Y0C9hOckasD/EFVcOg7pXIB86ydI+kGqO5pvnEqySnBlFzyFbJTKBNn8TSVoYR5JklQ+6&#10;Zmvj5b7IXc5pEIpox6HNk/bzvqBvn9b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URPPvYAAAA&#10;CwEAAA8AAAAAAAAAAQAgAAAAIgAAAGRycy9kb3ducmV2LnhtbFBLAQIUABQAAAAIAIdO4kAxNCZC&#10;5AEAAKIDAAAOAAAAAAAAAAEAIAAAACcBAABkcnMvZTJvRG9jLnhtbFBLBQYAAAAABgAGAFkBAAB9&#10;BQAAAAA=&#10;">
                <v:fill on="f" focussize="0,0"/>
                <v:stroke color="#000000" joinstyle="round"/>
                <v:imagedata o:title=""/>
                <o:lock v:ext="edit" aspectratio="f"/>
              </v:shape>
            </w:pict>
          </mc:Fallback>
        </mc:AlternateContent>
      </w:r>
      <w:r>
        <w:rPr>
          <w:lang w:eastAsia="zh-CN" w:bidi="ar-SA"/>
        </w:rPr>
        <mc:AlternateContent>
          <mc:Choice Requires="wps">
            <w:drawing>
              <wp:anchor distT="0" distB="0" distL="114300" distR="114300" simplePos="0" relativeHeight="251682816" behindDoc="0" locked="0" layoutInCell="1" allowOverlap="1">
                <wp:simplePos x="0" y="0"/>
                <wp:positionH relativeFrom="column">
                  <wp:posOffset>5910580</wp:posOffset>
                </wp:positionH>
                <wp:positionV relativeFrom="paragraph">
                  <wp:posOffset>43180</wp:posOffset>
                </wp:positionV>
                <wp:extent cx="6985" cy="255905"/>
                <wp:effectExtent l="4445" t="0" r="7620" b="10795"/>
                <wp:wrapNone/>
                <wp:docPr id="22" name="直接箭头连接符 22"/>
                <wp:cNvGraphicFramePr/>
                <a:graphic xmlns:a="http://schemas.openxmlformats.org/drawingml/2006/main">
                  <a:graphicData uri="http://schemas.microsoft.com/office/word/2010/wordprocessingShape">
                    <wps:wsp>
                      <wps:cNvCnPr/>
                      <wps:spPr>
                        <a:xfrm>
                          <a:off x="0" y="0"/>
                          <a:ext cx="6985" cy="255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5.4pt;margin-top:3.4pt;height:20.15pt;width:0.55pt;z-index:251682816;mso-width-relative:page;mso-height-relative:page;" filled="f" stroked="t" coordsize="21600,21600" o:gfxdata="UEsDBAoAAAAAAIdO4kAAAAAAAAAAAAAAAAAEAAAAZHJzL1BLAwQUAAAACACHTuJAbZuQ69gAAAAI&#10;AQAADwAAAGRycy9kb3ducmV2LnhtbE2PwU7DMBBE70j8g7VIXBC13UJpQjYVQuLAkbYSVzfeJoHY&#10;jmKnKf16lhM9rUYzmnlbrE+uE0caYhs8gp4pEOSrYFtfI+y2b/crEDEZb00XPCH8UIR1eX1VmNyG&#10;yX/QcZNqwSU+5gahSanPpYxVQ87EWejJs3cIgzOJ5VBLO5iJy10n50otpTOt54XG9PTaUPW9GR0C&#10;xfFRq5fM1bv383T3OT9/Tf0W8fZGq2cQiU7pPwx/+IwOJTPtw+htFB1CtlCMnhCWfNjPFjoDsUd4&#10;eNIgy0JePlD+AlBLAwQUAAAACACHTuJA/WHR9+MBAACiAwAADgAAAGRycy9lMm9Eb2MueG1srVNL&#10;jhMxEN0jcQfLe9KdljKatNKZRcKwQRAJOEDFn25L/sk26eQSXACJFbACVrPnNDAcg7ITMnw2CNEL&#10;d9lV71XVc3lxtTea7ESIytmOTic1JcIyx5XtO/ri+fWDS0piAstBOys6ehCRXi3v31uMvhWNG5zm&#10;IhAksbEdfUeHlHxbVZENwkCcOC8sOqULBhJuQ1/xACOyG101dX1RjS5wHxwTMeLp+uiky8IvpWDp&#10;qZRRJKI7irWlsoaybvNaLRfQ9gH8oNipDPiHKgwoi0nPVGtIQF4G9QeVUSy46GSaMGcqJ6ViovSA&#10;3Uzr37p5NoAXpRcUJ/qzTPH/0bInu00gine0aSixYPCObl/ffH317vbTxy9vb759fpPtD+8J+lGs&#10;0ccWMSu7Cadd9JuQO9/LYPIfeyL7IvDhLLDYJ8Lw8GJ+OaOEoaOZzeb1LDNWd1AfYnoknCHZ6GhM&#10;AVQ/pJWzFi/ShWmRGHaPYzoCfwByXm3J2NH5rMkZAEdJakhoGo/NRdsXbHRa8WuldUbE0G9XOpAd&#10;5OEo36mgX8JykjXE4RhXXDkM2kEAf2g5SQePqlmcb5pLMIJTogU+h2yVyARK/00kaqEtSpJVPuqa&#10;ra3jhyJ3OcdBKKKdhjZP2s/7gr57Ws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ZuQ69gAAAAI&#10;AQAADwAAAAAAAAABACAAAAAiAAAAZHJzL2Rvd25yZXYueG1sUEsBAhQAFAAAAAgAh07iQP1h0ffj&#10;AQAAogMAAA4AAAAAAAAAAQAgAAAAJwEAAGRycy9lMm9Eb2MueG1sUEsFBgAAAAAGAAYAWQEAAHwF&#10;AAAAAA==&#10;">
                <v:fill on="f" focussize="0,0"/>
                <v:stroke color="#000000" joinstyle="round"/>
                <v:imagedata o:title=""/>
                <o:lock v:ext="edit" aspectratio="f"/>
              </v:shape>
            </w:pict>
          </mc:Fallback>
        </mc:AlternateContent>
      </w:r>
      <w:r>
        <w:rPr>
          <w:lang w:eastAsia="zh-CN" w:bidi="ar-SA"/>
        </w:rPr>
        <mc:AlternateContent>
          <mc:Choice Requires="wps">
            <w:drawing>
              <wp:anchor distT="0" distB="0" distL="114300" distR="114300" simplePos="0" relativeHeight="251683840" behindDoc="0" locked="0" layoutInCell="1" allowOverlap="1">
                <wp:simplePos x="0" y="0"/>
                <wp:positionH relativeFrom="column">
                  <wp:posOffset>4321810</wp:posOffset>
                </wp:positionH>
                <wp:positionV relativeFrom="paragraph">
                  <wp:posOffset>23495</wp:posOffset>
                </wp:positionV>
                <wp:extent cx="2540" cy="509905"/>
                <wp:effectExtent l="37465" t="0" r="36195" b="4445"/>
                <wp:wrapNone/>
                <wp:docPr id="28" name="直接箭头连接符 28"/>
                <wp:cNvGraphicFramePr/>
                <a:graphic xmlns:a="http://schemas.openxmlformats.org/drawingml/2006/main">
                  <a:graphicData uri="http://schemas.microsoft.com/office/word/2010/wordprocessingShape">
                    <wps:wsp>
                      <wps:cNvCnPr/>
                      <wps:spPr>
                        <a:xfrm flipH="1">
                          <a:off x="0" y="0"/>
                          <a:ext cx="2540" cy="509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40.3pt;margin-top:1.85pt;height:40.15pt;width:0.2pt;z-index:251683840;mso-width-relative:page;mso-height-relative:page;" filled="f" stroked="t" coordsize="21600,21600" o:gfxdata="UEsDBAoAAAAAAIdO4kAAAAAAAAAAAAAAAAAEAAAAZHJzL1BLAwQUAAAACACHTuJAl34YOtcAAAAI&#10;AQAADwAAAGRycy9kb3ducmV2LnhtbE2PwU7DMBBE70j8g7VIXBC1UyBYIZsegMKpqgjl7iZLEjVe&#10;R7HbJn+POcFxNKOZN/lqsr040eg7xwjJQoEgrlzdcYOw+1zfahA+GK5N75gQZvKwKi4vcpPV7swf&#10;dCpDI2IJ+8wgtCEMmZS+askav3ADcfS+3WhNiHJsZD2acyy3vVwqlUprOo4LrRnouaXqUB4twku5&#10;fVh/3eym5Vy9b8o3fdjy/Ip4fZWoJxCBpvAXhl/8iA5FZNq7I9de9AipVmmMItw9goh+qpP4bY+g&#10;7xXIIpf/DxQ/UEsDBBQAAAAIAIdO4kD28HTi8gEAALADAAAOAAAAZHJzL2Uyb0RvYy54bWytU0uO&#10;EzEQ3SNxB8t70j0RQaSVziwSBhYIIsEcoOJPtyX/ZJt0cgkugMQKWAGr2XMaZjgGZXfI8BEbRC+s&#10;sqvqVdWr14vzvdFkJ0JUzrb0bFJTIixzXNmupZcvL+49pCQmsBy0s6KlBxHp+fLuncXgGzF1vdNc&#10;BIIgNjaDb2mfkm+qKrJeGIgT54VFp3TBQMJr6CoeYEB0o6tpXT+oBhe4D46JGPF1PTrpsuBLKVh6&#10;LmUUieiWYm+pnKGc23xWywU0XQDfK3ZsA/6hCwPKYtET1BoSkFdB/QFlFAsuOpkmzJnKSamYKDPg&#10;NGf1b9O86MGLMguSE/2Jpvj/YNmz3SYQxVs6xU1ZMLijmzdX16/f33z+9PXd1bcvb7P98QNBP5I1&#10;+NhgzspuwvEW/SbkyfcyGCK18k9QB4ULnI7sC9WHE9VinwjDx+nsPq6DoWNWz+f1LGNXI0gG8yGm&#10;x8IZko2WxhRAdX1aOWtxpS6MBWD3NKYx8UdCTtaWDC2dz6YzrAAoKqkhoWk8jhltV5qLTit+obTO&#10;GTF025UOZAdZJuU7NvRLWC6yhtiPccWVw6DpBfBHlpN08MifRaXT3IIRnBIt8MfIVolMoPRtZAoK&#10;bKf/Eo18aIu0ZM5HlrO1dfxQyC/vKItC3FHCWXc/30v27Y+2/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fhg61wAAAAgBAAAPAAAAAAAAAAEAIAAAACIAAABkcnMvZG93bnJldi54bWxQSwECFAAU&#10;AAAACACHTuJA9vB04vIBAACwAwAADgAAAAAAAAABACAAAAAmAQAAZHJzL2Uyb0RvYy54bWxQSwUG&#10;AAAAAAYABgBZAQAAigUAAAAA&#10;">
                <v:fill on="f" focussize="0,0"/>
                <v:stroke color="#000000" joinstyle="round" endarrow="block"/>
                <v:imagedata o:title=""/>
                <o:lock v:ext="edit" aspectratio="f"/>
              </v:shape>
            </w:pict>
          </mc:Fallback>
        </mc:AlternateContent>
      </w:r>
      <w:r>
        <w:rPr>
          <w:lang w:eastAsia="zh-CN" w:bidi="ar-SA"/>
        </w:rPr>
        <mc:AlternateContent>
          <mc:Choice Requires="wps">
            <w:drawing>
              <wp:anchor distT="0" distB="0" distL="114300" distR="114300" simplePos="0" relativeHeight="251686912" behindDoc="0" locked="0" layoutInCell="1" allowOverlap="1">
                <wp:simplePos x="0" y="0"/>
                <wp:positionH relativeFrom="column">
                  <wp:posOffset>274955</wp:posOffset>
                </wp:positionH>
                <wp:positionV relativeFrom="paragraph">
                  <wp:posOffset>335280</wp:posOffset>
                </wp:positionV>
                <wp:extent cx="7631430" cy="10160"/>
                <wp:effectExtent l="0" t="4445" r="7620" b="13970"/>
                <wp:wrapNone/>
                <wp:docPr id="14" name="直接箭头连接符 14"/>
                <wp:cNvGraphicFramePr/>
                <a:graphic xmlns:a="http://schemas.openxmlformats.org/drawingml/2006/main">
                  <a:graphicData uri="http://schemas.microsoft.com/office/word/2010/wordprocessingShape">
                    <wps:wsp>
                      <wps:cNvCnPr/>
                      <wps:spPr>
                        <a:xfrm flipV="1">
                          <a:off x="0" y="0"/>
                          <a:ext cx="7631430" cy="101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65pt;margin-top:26.4pt;height:0.8pt;width:600.9pt;z-index:251686912;mso-width-relative:page;mso-height-relative:page;" filled="f" stroked="t" coordsize="21600,21600" o:gfxdata="UEsDBAoAAAAAAIdO4kAAAAAAAAAAAAAAAAAEAAAAZHJzL1BLAwQUAAAACACHTuJA0a6S1NcAAAAJ&#10;AQAADwAAAGRycy9kb3ducmV2LnhtbE2PwU7DMBBE70j8g7VI3KiT1C1ViNMDEogDikSBuxsvSSBe&#10;h9hN2r9ne6LHnRnNvim2R9eLCcfQedKQLhIQSLW3HTUaPt6f7jYgQjRkTe8JNZwwwLa8vipMbv1M&#10;bzjtYiO4hEJuNLQxDrmUoW7RmbDwAxJ7X350JvI5NtKOZuZy18ssSdbSmY74Q2sGfGyx/tkdnIZf&#10;uj99Kjltvqsqrp9fXhvCatb69iZNHkBEPMb/MJzxGR1KZtr7A9kgeg1queSkhlXGC85+plYpiD0r&#10;SoEsC3m5oPwDUEsDBBQAAAAIAIdO4kB5MHmK8AEAAK4DAAAOAAAAZHJzL2Uyb0RvYy54bWytU0uO&#10;EzEQ3SNxB8t70klmJgytdGaRMGwQROKzr/jTbck/2SadXIILILECVgOr2c9pYDgGZXcIvw1CeGGV&#10;Xa5Xr16V5xc7o8lWhKicbehkNKZEWOa4sm1DXzy/vHdOSUxgOWhnRUP3ItKLxd07897XYuo6p7kI&#10;BEFsrHvf0C4lX1dVZJ0wEEfOC4tO6YKBhMfQVjxAj+hGV9PxeFb1LnAfHBMx4u1qcNJFwZdSsPRU&#10;yigS0Q1FbqnsoeybvFeLOdRtAN8pdqAB/8DCgLKY9Ai1ggTkVVB/QBnFgotOphFzpnJSKiZKDVjN&#10;ZPxbNc868KLUguJEf5Qp/j9Y9mS7DkRx7N0pJRYM9uj2zfWX1+9vP338/O76683bbF99IOhHsXof&#10;a4xZ2nU4nKJfh1z5TgZDpFb+JWIVLbA6sitS749Si10iDC/vz04mpyfYEYa+yXgyK62oBpgM50NM&#10;j4QzJBsNjSmAaru0dNZiU10YUsD2cUxIBAO/B+RgbUnf0Adn0zNMADhWUkNC03gsNNq20ItOK36p&#10;tM4RMbSbpQ5kC3lQysrlIu4vz3KSFcRueFdcwwh1AvhDy0nae1TQ4qzTTMEITokW+DWyhYBQJ1D6&#10;b15iam2RQVZ80DhbG8f3Rfpyj0NROB4GOE/dz+cS/eObLb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a6S1NcAAAAJAQAADwAAAAAAAAABACAAAAAiAAAAZHJzL2Rvd25yZXYueG1sUEsBAhQAFAAA&#10;AAgAh07iQHkweYrwAQAArgMAAA4AAAAAAAAAAQAgAAAAJgEAAGRycy9lMm9Eb2MueG1sUEsFBgAA&#10;AAAGAAYAWQEAAIgFAAAAAA==&#10;">
                <v:fill on="f" focussize="0,0"/>
                <v:stroke color="#000000" joinstyle="round"/>
                <v:imagedata o:title=""/>
                <o:lock v:ext="edit" aspectratio="f"/>
              </v:shape>
            </w:pict>
          </mc:Fallback>
        </mc:AlternateContent>
      </w:r>
      <w:r>
        <w:rPr>
          <w:lang w:eastAsia="zh-CN" w:bidi="ar-SA"/>
        </w:rPr>
        <mc:AlternateContent>
          <mc:Choice Requires="wps">
            <w:drawing>
              <wp:anchor distT="0" distB="0" distL="114300" distR="114300" simplePos="0" relativeHeight="251685888" behindDoc="0" locked="0" layoutInCell="1" allowOverlap="1">
                <wp:simplePos x="0" y="0"/>
                <wp:positionH relativeFrom="column">
                  <wp:posOffset>243205</wp:posOffset>
                </wp:positionH>
                <wp:positionV relativeFrom="paragraph">
                  <wp:posOffset>13335</wp:posOffset>
                </wp:positionV>
                <wp:extent cx="0" cy="327660"/>
                <wp:effectExtent l="4445" t="0" r="14605" b="15240"/>
                <wp:wrapNone/>
                <wp:docPr id="19" name="直接箭头连接符 19"/>
                <wp:cNvGraphicFramePr/>
                <a:graphic xmlns:a="http://schemas.openxmlformats.org/drawingml/2006/main">
                  <a:graphicData uri="http://schemas.microsoft.com/office/word/2010/wordprocessingShape">
                    <wps:wsp>
                      <wps:cNvCnPr/>
                      <wps:spPr>
                        <a:xfrm>
                          <a:off x="0" y="0"/>
                          <a:ext cx="0" cy="3276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15pt;margin-top:1.05pt;height:25.8pt;width:0pt;z-index:251685888;mso-width-relative:page;mso-height-relative:page;" filled="f" stroked="t" coordsize="21600,21600" o:gfxdata="UEsDBAoAAAAAAIdO4kAAAAAAAAAAAAAAAAAEAAAAZHJzL1BLAwQUAAAACACHTuJAhTLBJ9QAAAAG&#10;AQAADwAAAGRycy9kb3ducmV2LnhtbE2OwU7DMBBE70j9B2srcUHUTqJCCdlUFRIHjrSVuLrxkoTG&#10;6yh2mtKvx3Chx9GM3rxifbadONHgW8cIyUKBIK6cablG2O9e71cgfNBsdOeYEL7Jw7qc3RQ6N27i&#10;dzptQy0ihH2uEZoQ+lxKXzVktV+4njh2n26wOsQ41NIMeopw28lUqQdpdcvxodE9vTRUHbejRSA/&#10;LhO1ebL1/u0y3X2kl6+p3yHezhP1DCLQOfyP4Vc/qkMZnQ5uZONFh5CtsrhESBMQsf6LB4Rl9giy&#10;LOS1fvkDUEsDBBQAAAAIAIdO4kD8h4nL4wEAAJ8DAAAOAAAAZHJzL2Uyb0RvYy54bWytU0uOEzEQ&#10;3SNxB8t70knQBKaVziwShg2CSMABKra725J/cpl0cgkugMQKWMGsZs9pYDgGZSdk+GwQohfucpXr&#10;Vb3n8vxiZw3bqojau4ZPRmPOlBNeatc1/OWLy3sPOcMEToLxTjV8r5BfLO7emQ+hVlPfeyNVZATi&#10;sB5Cw/uUQl1VKHplAUc+KEfB1kcLibaxq2SEgdCtqabj8awafJQheqEQybs6BPmi4LetEulZ26JK&#10;zDScektljWXd5LVazKHuIoRei2Mb8A9dWNCOip6gVpCAvYr6DyirRfTo2zQS3la+bbVQhQOxmYx/&#10;Y/O8h6AKFxIHw0km/H+w4ul2HZmWdHfnnDmwdEc3b66/vn5/c/Xpy7vrb5/fZvvjB0ZxEmsIWFPO&#10;0q3jcYdhHTPzXRtt/hMntisC708Cq11i4uAU5L0/fTCbFe2r27wQMT1W3rJsNBxTBN31aemdo1v0&#10;cVL0he0TTFSZEn8k5KLGsaHh52fTM84E0By1BhKZNhAzdF3JRW+0vNTG5AyM3WZpIttCnozyZX6E&#10;+8uxXGQF2B/OldBhZnoF8pGTLO0DSeZouHluwSrJmVH0FrJFgFAn0OZvTlJp46iDLPFB1GxtvNwX&#10;rYufpqD0eJzYPGY/70v27btaf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MsEn1AAAAAYBAAAP&#10;AAAAAAAAAAEAIAAAACIAAABkcnMvZG93bnJldi54bWxQSwECFAAUAAAACACHTuJA/IeJy+MBAACf&#10;AwAADgAAAAAAAAABACAAAAAjAQAAZHJzL2Uyb0RvYy54bWxQSwUGAAAAAAYABgBZAQAAeAUAAAAA&#10;">
                <v:fill on="f" focussize="0,0"/>
                <v:stroke color="#000000" joinstyle="round"/>
                <v:imagedata o:title=""/>
                <o:lock v:ext="edit" aspectratio="f"/>
              </v:shape>
            </w:pict>
          </mc:Fallback>
        </mc:AlternateContent>
      </w:r>
    </w:p>
    <w:p>
      <w:pPr>
        <w:pStyle w:val="6"/>
        <w:ind w:left="0" w:leftChars="0" w:firstLine="0" w:firstLineChars="0"/>
        <w:rPr>
          <w:lang w:eastAsia="zh-CN"/>
        </w:rPr>
      </w:pPr>
      <w:r>
        <w:rPr>
          <w:lang w:eastAsia="zh-CN" w:bidi="ar-SA"/>
        </w:rPr>
        <mc:AlternateContent>
          <mc:Choice Requires="wps">
            <w:drawing>
              <wp:anchor distT="0" distB="0" distL="114300" distR="114300" simplePos="0" relativeHeight="251687936" behindDoc="0" locked="0" layoutInCell="1" allowOverlap="1">
                <wp:simplePos x="0" y="0"/>
                <wp:positionH relativeFrom="column">
                  <wp:posOffset>1367155</wp:posOffset>
                </wp:positionH>
                <wp:positionV relativeFrom="paragraph">
                  <wp:posOffset>222885</wp:posOffset>
                </wp:positionV>
                <wp:extent cx="6096635" cy="485775"/>
                <wp:effectExtent l="4445" t="4445" r="13970" b="5080"/>
                <wp:wrapNone/>
                <wp:docPr id="20" name="文本框 20"/>
                <wp:cNvGraphicFramePr/>
                <a:graphic xmlns:a="http://schemas.openxmlformats.org/drawingml/2006/main">
                  <a:graphicData uri="http://schemas.microsoft.com/office/word/2010/wordprocessingShape">
                    <wps:wsp>
                      <wps:cNvSpPr txBox="1"/>
                      <wps:spPr>
                        <a:xfrm>
                          <a:off x="0" y="0"/>
                          <a:ext cx="6096635" cy="485775"/>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sz w:val="21"/>
                                <w:szCs w:val="21"/>
                                <w:lang w:eastAsia="zh-CN"/>
                              </w:rPr>
                            </w:pPr>
                            <w:r>
                              <w:rPr>
                                <w:rFonts w:hint="eastAsia" w:ascii="宋体" w:hAnsi="宋体" w:eastAsia="宋体"/>
                                <w:sz w:val="21"/>
                                <w:szCs w:val="21"/>
                                <w:lang w:eastAsia="zh-CN"/>
                              </w:rPr>
                              <w:t>“一件事”专窗</w:t>
                            </w:r>
                            <w:r>
                              <w:rPr>
                                <w:rFonts w:hint="eastAsia" w:ascii="宋体" w:hAnsi="宋体" w:eastAsia="宋体" w:cs="宋体"/>
                                <w:sz w:val="21"/>
                                <w:szCs w:val="21"/>
                                <w:lang w:val="en-US" w:eastAsia="zh-CN"/>
                              </w:rPr>
                              <w:t>或药品经营办理窗口联系</w:t>
                            </w:r>
                            <w:r>
                              <w:rPr>
                                <w:rFonts w:hint="eastAsia" w:ascii="宋体" w:hAnsi="宋体" w:eastAsia="宋体"/>
                                <w:sz w:val="21"/>
                                <w:szCs w:val="21"/>
                                <w:lang w:eastAsia="zh-CN"/>
                              </w:rPr>
                              <w:t>发</w:t>
                            </w:r>
                            <w:r>
                              <w:rPr>
                                <w:rFonts w:hint="eastAsia" w:ascii="宋体" w:hAnsi="宋体" w:eastAsia="宋体" w:cs="宋体"/>
                                <w:sz w:val="21"/>
                                <w:szCs w:val="21"/>
                                <w:lang w:eastAsia="zh-CN"/>
                              </w:rPr>
                              <w:t>起现场勘察，相关部门联合或限定时限完成现场勘察，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不符合要求的需通知申请人整改，符合要求后，在限期内作出许可决定，制作许可文书、许可证</w:t>
                            </w:r>
                          </w:p>
                          <w:p>
                            <w:pPr>
                              <w:spacing w:line="320" w:lineRule="exact"/>
                              <w:rPr>
                                <w:rFonts w:ascii="方正书宋_GBK" w:eastAsia="方正书宋_GBK"/>
                                <w:lang w:eastAsia="zh-CN"/>
                              </w:rPr>
                            </w:pPr>
                          </w:p>
                        </w:txbxContent>
                      </wps:txbx>
                      <wps:bodyPr upright="1"/>
                    </wps:wsp>
                  </a:graphicData>
                </a:graphic>
              </wp:anchor>
            </w:drawing>
          </mc:Choice>
          <mc:Fallback>
            <w:pict>
              <v:shape id="_x0000_s1026" o:spid="_x0000_s1026" o:spt="202" type="#_x0000_t202" style="position:absolute;left:0pt;margin-left:107.65pt;margin-top:17.55pt;height:38.25pt;width:480.05pt;z-index:251687936;mso-width-relative:page;mso-height-relative:page;" filled="f" stroked="t" coordsize="21600,21600" o:gfxdata="UEsDBAoAAAAAAIdO4kAAAAAAAAAAAAAAAAAEAAAAZHJzL1BLAwQUAAAACACHTuJAGLFqvtYAAAAL&#10;AQAADwAAAGRycy9kb3ducmV2LnhtbE2PTVOEMAyG7874HzpxxptbCrIoUvbg6l1x1WugWWDsB0O7&#10;H/rrLSe9JZMnb55Um7PR7EizH52VIFYJMLKdU6PtJezenm/ugPmAVqF2liR8k4dNfXlRYancyb7S&#10;sQk9iyHWlyhhCGEqOffdQAb9yk1k42zvZoMhtnPP1YynGG40T5NkzQ2ONl4YcKLHgbqv5mCiRvq5&#10;y7YvDRUFttn26ef9fv+hpby+EskDsEDn8AfDoh93oI5OrTtY5ZmWkIo8i6iELBfAFkAU+S2wdqnE&#10;Gnhd8f8/1L9QSwMEFAAAAAgAh07iQBzfP8LsAQAAwQMAAA4AAABkcnMvZTJvRG9jLnhtbK1TzW4T&#10;MRC+I/EOlu9k00DSdpVNJQjlggCp9AEmtnfXkv/kcbObF4A34MSFO8+V5+jYSdMCF4TYg3c88/nz&#10;zDfj5dVoDduqiNq7hp9NppwpJ7zUrmv47efrFxecYQInwXinGr5TyK9Wz58th1Crme+9kSoyInFY&#10;D6HhfUqhrioUvbKAEx+Uo2Dro4VE29hVMsJA7NZUs+l0UQ0+yhC9UIjkXR+CfFX421aJ9LFtUSVm&#10;Gk65pbLGsm7yWq2WUHcRQq/FMQ34hywsaEeXnqjWkIDdRf0HldUievRtmghvK9+2WqhSA1VzNv2t&#10;mpsegiq1kDgYTjLh/6MVH7afItOy4TOSx4GlHu2/fd1//7n/8YWRjwQaAtaEuwmETONrP1KjH/xI&#10;zlz32Eab/1QRozhx7U7yqjExQc7F9HKxeDnnTFDs1cX8/HyeaarH0yFieqe8ZdloeKT2FVVh+x7T&#10;AfoAyZc5f62NKS00jg0Nv5zPMj3QILUGEpk2UGnoukKD3miZj+TDGLvNGxPZFvJolO+YzS+wfN8a&#10;sD/gSijDoLY6qVisXoF86yRLu0DqOZpznpOxSnJmFD2LbBVkAm3+BkmSGEfKZOUPCmcrjZuRaLK5&#10;8XJH3bgLUXc9KVX6UeA0J0XS40znQXy6L6SPL29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ix&#10;ar7WAAAACwEAAA8AAAAAAAAAAQAgAAAAIgAAAGRycy9kb3ducmV2LnhtbFBLAQIUABQAAAAIAIdO&#10;4kAc3z/C7AEAAMEDAAAOAAAAAAAAAAEAIAAAACUBAABkcnMvZTJvRG9jLnhtbFBLBQYAAAAABgAG&#10;AFkBAACDBQAAAAA=&#10;">
                <v:fill on="f" focussize="0,0"/>
                <v:stroke color="#000000" joinstyle="miter"/>
                <v:imagedata o:title=""/>
                <o:lock v:ext="edit" aspectratio="f"/>
                <v:textbox>
                  <w:txbxContent>
                    <w:p>
                      <w:pPr>
                        <w:spacing w:line="320" w:lineRule="exact"/>
                        <w:jc w:val="center"/>
                        <w:rPr>
                          <w:rFonts w:ascii="宋体" w:hAnsi="宋体" w:eastAsia="宋体"/>
                          <w:sz w:val="21"/>
                          <w:szCs w:val="21"/>
                          <w:lang w:eastAsia="zh-CN"/>
                        </w:rPr>
                      </w:pPr>
                      <w:r>
                        <w:rPr>
                          <w:rFonts w:hint="eastAsia" w:ascii="宋体" w:hAnsi="宋体" w:eastAsia="宋体"/>
                          <w:sz w:val="21"/>
                          <w:szCs w:val="21"/>
                          <w:lang w:eastAsia="zh-CN"/>
                        </w:rPr>
                        <w:t>“一件事”专窗</w:t>
                      </w:r>
                      <w:r>
                        <w:rPr>
                          <w:rFonts w:hint="eastAsia" w:ascii="宋体" w:hAnsi="宋体" w:eastAsia="宋体" w:cs="宋体"/>
                          <w:sz w:val="21"/>
                          <w:szCs w:val="21"/>
                          <w:lang w:val="en-US" w:eastAsia="zh-CN"/>
                        </w:rPr>
                        <w:t>或药品经营办理窗口联系</w:t>
                      </w:r>
                      <w:r>
                        <w:rPr>
                          <w:rFonts w:hint="eastAsia" w:ascii="宋体" w:hAnsi="宋体" w:eastAsia="宋体"/>
                          <w:sz w:val="21"/>
                          <w:szCs w:val="21"/>
                          <w:lang w:eastAsia="zh-CN"/>
                        </w:rPr>
                        <w:t>发</w:t>
                      </w:r>
                      <w:r>
                        <w:rPr>
                          <w:rFonts w:hint="eastAsia" w:ascii="宋体" w:hAnsi="宋体" w:eastAsia="宋体" w:cs="宋体"/>
                          <w:sz w:val="21"/>
                          <w:szCs w:val="21"/>
                          <w:lang w:eastAsia="zh-CN"/>
                        </w:rPr>
                        <w:t>起现场勘察，相关部门联合或限定时限完成现场勘察，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不符合要求的需通知申请人整改，符合要求后，在限期内作出许可决定，制作许可文书、许可证</w:t>
                      </w:r>
                    </w:p>
                    <w:p>
                      <w:pPr>
                        <w:spacing w:line="320" w:lineRule="exact"/>
                        <w:rPr>
                          <w:rFonts w:ascii="方正书宋_GBK" w:eastAsia="方正书宋_GBK"/>
                          <w:lang w:eastAsia="zh-CN"/>
                        </w:rPr>
                      </w:pPr>
                    </w:p>
                  </w:txbxContent>
                </v:textbox>
              </v:shape>
            </w:pict>
          </mc:Fallback>
        </mc:AlternateContent>
      </w:r>
    </w:p>
    <w:p>
      <w:pPr>
        <w:pStyle w:val="6"/>
        <w:ind w:left="0" w:leftChars="0" w:firstLine="0" w:firstLineChars="0"/>
        <w:jc w:val="left"/>
        <w:rPr>
          <w:lang w:eastAsia="zh-CN"/>
        </w:rPr>
      </w:pPr>
      <w:r>
        <w:rPr>
          <w:lang w:eastAsia="zh-CN" w:bidi="ar-SA"/>
        </w:rPr>
        <mc:AlternateContent>
          <mc:Choice Requires="wps">
            <w:drawing>
              <wp:anchor distT="0" distB="0" distL="114300" distR="114300" simplePos="0" relativeHeight="251688960" behindDoc="0" locked="0" layoutInCell="1" allowOverlap="1">
                <wp:simplePos x="0" y="0"/>
                <wp:positionH relativeFrom="column">
                  <wp:posOffset>4340225</wp:posOffset>
                </wp:positionH>
                <wp:positionV relativeFrom="paragraph">
                  <wp:posOffset>280035</wp:posOffset>
                </wp:positionV>
                <wp:extent cx="0" cy="328295"/>
                <wp:effectExtent l="38100" t="0" r="38100" b="14605"/>
                <wp:wrapNone/>
                <wp:docPr id="21" name="直接箭头连接符 21"/>
                <wp:cNvGraphicFramePr/>
                <a:graphic xmlns:a="http://schemas.openxmlformats.org/drawingml/2006/main">
                  <a:graphicData uri="http://schemas.microsoft.com/office/word/2010/wordprocessingShape">
                    <wps:wsp>
                      <wps:cNvCnPr/>
                      <wps:spPr>
                        <a:xfrm>
                          <a:off x="0" y="0"/>
                          <a:ext cx="0" cy="3282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41.75pt;margin-top:22.05pt;height:25.85pt;width:0pt;z-index:251688960;mso-width-relative:page;mso-height-relative:page;" filled="f" stroked="t" coordsize="21600,21600" o:gfxdata="UEsDBAoAAAAAAIdO4kAAAAAAAAAAAAAAAAAEAAAAZHJzL1BLAwQUAAAACACHTuJAw8hQtdkAAAAJ&#10;AQAADwAAAGRycy9kb3ducmV2LnhtbE2PTU/DMAyG70j8h8hI3Fha2Kqu1J0EE6IXkNimiWPWmDai&#10;caom++LXE8QBjrYfvX7ecnGyvTjQ6I1jhHSSgCBunDbcImzWTzc5CB8Ua9U7JoQzeVhUlxelKrQ7&#10;8hsdVqEVMYR9oRC6EIZCSt90ZJWfuIE43j7caFWI49hKPapjDLe9vE2STFplOH7o1ECPHTWfq71F&#10;CMv3c5dtm4e5eV0/v2Tmq67rJeL1VZrcgwh0Cn8w/OhHdaii087tWXvRI2T53SyiCNNpCiICv4sd&#10;wnyWg6xK+b9B9Q1QSwMEFAAAAAgAh07iQJBnBt/mAQAAowMAAA4AAABkcnMvZTJvRG9jLnhtbK1T&#10;S44TMRDdI3EHy3vSSaOgmVY6s0gYNggiAQeo+NNtyT/ZJp1cggsgsQJWwGr2nAaGY1B2h4SP2CB6&#10;4S5X1Xuuei4vrvZGk50IUTnb0tlkSomwzHFlu5a+eH5974KSmMBy0M6Klh5EpFfLu3cWg29E7Xqn&#10;uQgESWxsBt/SPiXfVFVkvTAQJ84Li0HpgoGE29BVPMCA7EZX9XT6oBpc4D44JmJE73oM0mXhl1Kw&#10;9FTKKBLRLcXaUllDWbd5rZYLaLoAvlfsWAb8QxUGlMVDT1RrSEBeBvUHlVEsuOhkmjBnKielYqL0&#10;gN3Mpr9186wHL0ovKE70J5ni/6NlT3abQBRvaT2jxILBO7p9ffP11bvbTx+/vL359vlNtj+8JxhH&#10;sQYfG8Ss7CYcd9FvQu58L4PJf+yJ7IvAh5PAYp8IG50Mvffri/pynumqM86HmB4JZ0g2WhpTANX1&#10;aeWsxVt0YVb0hd3jmEbgD0A+VFsytPRyXs8pYYBzJDUkNI3HzqLtCjY6rfi10jojYui2Kx3IDvJk&#10;lO9Y0C9p+ZA1xH7MK6GcBk0vgD+0nKSDR8ksDjfNJRjBKdEC30K2SmYCpc+ZKSiwnf5LNuqhLcqS&#10;ZR6FzdbW8UPRu/hxEopwx6nNo/bzvqDPb2v5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PIULXZ&#10;AAAACQEAAA8AAAAAAAAAAQAgAAAAIgAAAGRycy9kb3ducmV2LnhtbFBLAQIUABQAAAAIAIdO4kCQ&#10;Zwbf5gEAAKMDAAAOAAAAAAAAAAEAIAAAACgBAABkcnMvZTJvRG9jLnhtbFBLBQYAAAAABgAGAFkB&#10;AACABQAAAAA=&#10;">
                <v:fill on="f" focussize="0,0"/>
                <v:stroke color="#000000" joinstyle="round" endarrow="block"/>
                <v:imagedata o:title=""/>
                <o:lock v:ext="edit" aspectratio="f"/>
              </v:shape>
            </w:pict>
          </mc:Fallback>
        </mc:AlternateContent>
      </w:r>
    </w:p>
    <w:p>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lang w:eastAsia="zh-CN" w:bidi="ar-SA"/>
        </w:rPr>
        <mc:AlternateContent>
          <mc:Choice Requires="wps">
            <w:drawing>
              <wp:anchor distT="0" distB="0" distL="114300" distR="114300" simplePos="0" relativeHeight="251689984" behindDoc="0" locked="0" layoutInCell="1" allowOverlap="1">
                <wp:simplePos x="0" y="0"/>
                <wp:positionH relativeFrom="column">
                  <wp:posOffset>2084070</wp:posOffset>
                </wp:positionH>
                <wp:positionV relativeFrom="paragraph">
                  <wp:posOffset>210820</wp:posOffset>
                </wp:positionV>
                <wp:extent cx="4912995" cy="359410"/>
                <wp:effectExtent l="4445" t="4445" r="16510" b="17145"/>
                <wp:wrapNone/>
                <wp:docPr id="23" name="文本框 23"/>
                <wp:cNvGraphicFramePr/>
                <a:graphic xmlns:a="http://schemas.openxmlformats.org/drawingml/2006/main">
                  <a:graphicData uri="http://schemas.microsoft.com/office/word/2010/wordprocessingShape">
                    <wps:wsp>
                      <wps:cNvSpPr txBox="1"/>
                      <wps:spPr>
                        <a:xfrm>
                          <a:off x="0" y="0"/>
                          <a:ext cx="4912995" cy="359410"/>
                        </a:xfrm>
                        <a:prstGeom prst="rect">
                          <a:avLst/>
                        </a:prstGeom>
                        <a:noFill/>
                        <a:ln w="9525"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sz w:val="21"/>
                                <w:szCs w:val="21"/>
                                <w:lang w:eastAsia="zh-CN"/>
                              </w:rPr>
                            </w:pPr>
                            <w:r>
                              <w:rPr>
                                <w:rFonts w:hint="eastAsia" w:ascii="宋体" w:hAnsi="宋体" w:eastAsia="宋体"/>
                                <w:sz w:val="21"/>
                                <w:szCs w:val="21"/>
                                <w:lang w:eastAsia="zh-CN"/>
                              </w:rPr>
                              <w:t>各部门邮寄送达</w:t>
                            </w:r>
                            <w:r>
                              <w:rPr>
                                <w:rFonts w:hint="eastAsia" w:ascii="宋体" w:hAnsi="宋体" w:eastAsia="宋体"/>
                                <w:sz w:val="21"/>
                                <w:szCs w:val="21"/>
                                <w:lang w:val="en-US" w:eastAsia="zh-CN"/>
                              </w:rPr>
                              <w:t>/</w:t>
                            </w:r>
                            <w:r>
                              <w:rPr>
                                <w:rFonts w:hint="eastAsia" w:ascii="宋体" w:hAnsi="宋体" w:eastAsia="宋体"/>
                                <w:sz w:val="21"/>
                                <w:szCs w:val="21"/>
                                <w:lang w:eastAsia="zh-CN"/>
                              </w:rPr>
                              <w:t>“一件事”专窗</w:t>
                            </w:r>
                            <w:r>
                              <w:rPr>
                                <w:rFonts w:hint="eastAsia" w:ascii="宋体" w:hAnsi="宋体" w:eastAsia="宋体" w:cs="宋体"/>
                                <w:sz w:val="21"/>
                                <w:szCs w:val="21"/>
                                <w:lang w:val="en-US" w:eastAsia="zh-CN"/>
                              </w:rPr>
                              <w:t>或药品经营办理窗口</w:t>
                            </w:r>
                            <w:r>
                              <w:rPr>
                                <w:rFonts w:hint="eastAsia" w:ascii="宋体" w:hAnsi="宋体" w:eastAsia="宋体"/>
                                <w:sz w:val="21"/>
                                <w:szCs w:val="21"/>
                                <w:lang w:eastAsia="zh-CN"/>
                              </w:rPr>
                              <w:t>汇总审批结果后统一发证</w:t>
                            </w:r>
                          </w:p>
                          <w:p>
                            <w:pPr>
                              <w:rPr>
                                <w:lang w:eastAsia="zh-CN"/>
                              </w:rPr>
                            </w:pPr>
                          </w:p>
                        </w:txbxContent>
                      </wps:txbx>
                      <wps:bodyPr upright="1"/>
                    </wps:wsp>
                  </a:graphicData>
                </a:graphic>
              </wp:anchor>
            </w:drawing>
          </mc:Choice>
          <mc:Fallback>
            <w:pict>
              <v:shape id="_x0000_s1026" o:spid="_x0000_s1026" o:spt="202" type="#_x0000_t202" style="position:absolute;left:0pt;margin-left:164.1pt;margin-top:16.6pt;height:28.3pt;width:386.85pt;z-index:251689984;mso-width-relative:page;mso-height-relative:page;" filled="f" stroked="t" coordsize="21600,21600" o:gfxdata="UEsDBAoAAAAAAIdO4kAAAAAAAAAAAAAAAAAEAAAAZHJzL1BLAwQUAAAACACHTuJA9R4LsNYAAAAK&#10;AQAADwAAAGRycy9kb3ducmV2LnhtbE2PT0/DMAzF70h8h8hI3FjSVmJtaboDgzuUAde08dqKxqma&#10;7A98erwTnGzLz+/9XG3ObhJHXMLoSUOyUiCQOm9H6jXs3p7vchAhGrJm8oQavjHApr6+qkxp/Yle&#10;8djEXrAJhdJoGGKcSylDN6AzYeVnJN7t/eJM5HHppV3Mic3dJFOl7qUzI3HCYGZ8HLD7ag6OMdLP&#10;XbZ9aXC9Nm22ffp5L/Yfk9a3N4l6ABHxHP/EcMHnG6iZqfUHskFMGrI0T1nKTcb1IkhUUoBoNeRF&#10;DrKu5P8X6l9QSwMEFAAAAAgAh07iQK7ir/7uAQAAwQMAAA4AAABkcnMvZTJvRG9jLnhtbK1TzY7T&#10;MBC+I/EOlu80bXeLSNR0JSjLBQHSwgNMbSex5D95vE36AvAGnLhw57n6HDt2d7v8XBAiB2cy8/mb&#10;mW8m66vJGrZXEbV3LV/M5pwpJ7zUrm/5p4/Xz15whgmcBOOdavlBIb/aPH2yHkOjln7wRqrIiMRh&#10;M4aWDymFpqpQDMoCznxQjoKdjxYSfca+khFGYremWs7nz6vRRxmiFwqRvNtTkG8Kf9cpkd53HarE&#10;TMuptlTOWM5dPqvNGpo+Qhi0uC8D/qEKC9pR0jPVFhKw26j/oLJaRI++SzPhbeW7TgtVeqBuFvPf&#10;urkZIKjSC4mD4SwT/j9a8W7/ITItW7684MyBpRkdv345fvtx/P6ZkY8EGgM2hLsJhEzTSz/RoB/8&#10;SM7c99RFm9/UEaM4SX04y6umxAQ5L+vFsq5XnAmKXazqy0XRv3q8HSKmN8pblo2WRxpfURX2bzFR&#10;JQR9gORkzl9rY8oIjWNjy+vVMtMDLVJnIJFpA7WGri806I2W+Uq+jLHfvTKR7SGvRnlyU5TiF1jO&#10;twUcTrgSOi2N1UnFkntQIF87ydIhkHqO9pznYqySnBlFv0W2CjKBNn+DpCKMo1qy8ieFs5Wm3UQ0&#10;2dx5eaBp3Iao+4GUKvMocNqT0sT9TudF/Pm7kD7+eZ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R4LsNYAAAAKAQAADwAAAAAAAAABACAAAAAiAAAAZHJzL2Rvd25yZXYueG1sUEsBAhQAFAAAAAgA&#10;h07iQK7ir/7uAQAAwQMAAA4AAAAAAAAAAQAgAAAAJQEAAGRycy9lMm9Eb2MueG1sUEsFBgAAAAAG&#10;AAYAWQEAAIUFAAAAAA==&#10;">
                <v:fill on="f" focussize="0,0"/>
                <v:stroke color="#000000" joinstyle="miter"/>
                <v:imagedata o:title=""/>
                <o:lock v:ext="edit" aspectratio="f"/>
                <v:textbox>
                  <w:txbxContent>
                    <w:p>
                      <w:pPr>
                        <w:spacing w:line="320" w:lineRule="exact"/>
                        <w:jc w:val="center"/>
                        <w:rPr>
                          <w:rFonts w:ascii="宋体" w:hAnsi="宋体" w:eastAsia="宋体"/>
                          <w:sz w:val="21"/>
                          <w:szCs w:val="21"/>
                          <w:lang w:eastAsia="zh-CN"/>
                        </w:rPr>
                      </w:pPr>
                      <w:r>
                        <w:rPr>
                          <w:rFonts w:hint="eastAsia" w:ascii="宋体" w:hAnsi="宋体" w:eastAsia="宋体"/>
                          <w:sz w:val="21"/>
                          <w:szCs w:val="21"/>
                          <w:lang w:eastAsia="zh-CN"/>
                        </w:rPr>
                        <w:t>各部门邮寄送达</w:t>
                      </w:r>
                      <w:r>
                        <w:rPr>
                          <w:rFonts w:hint="eastAsia" w:ascii="宋体" w:hAnsi="宋体" w:eastAsia="宋体"/>
                          <w:sz w:val="21"/>
                          <w:szCs w:val="21"/>
                          <w:lang w:val="en-US" w:eastAsia="zh-CN"/>
                        </w:rPr>
                        <w:t>/</w:t>
                      </w:r>
                      <w:r>
                        <w:rPr>
                          <w:rFonts w:hint="eastAsia" w:ascii="宋体" w:hAnsi="宋体" w:eastAsia="宋体"/>
                          <w:sz w:val="21"/>
                          <w:szCs w:val="21"/>
                          <w:lang w:eastAsia="zh-CN"/>
                        </w:rPr>
                        <w:t>“一件事”专窗</w:t>
                      </w:r>
                      <w:r>
                        <w:rPr>
                          <w:rFonts w:hint="eastAsia" w:ascii="宋体" w:hAnsi="宋体" w:eastAsia="宋体" w:cs="宋体"/>
                          <w:sz w:val="21"/>
                          <w:szCs w:val="21"/>
                          <w:lang w:val="en-US" w:eastAsia="zh-CN"/>
                        </w:rPr>
                        <w:t>或药品经营办理窗口</w:t>
                      </w:r>
                      <w:r>
                        <w:rPr>
                          <w:rFonts w:hint="eastAsia" w:ascii="宋体" w:hAnsi="宋体" w:eastAsia="宋体"/>
                          <w:sz w:val="21"/>
                          <w:szCs w:val="21"/>
                          <w:lang w:eastAsia="zh-CN"/>
                        </w:rPr>
                        <w:t>汇总审批结果后统一发证</w:t>
                      </w:r>
                    </w:p>
                    <w:p>
                      <w:pPr>
                        <w:rPr>
                          <w:lang w:eastAsia="zh-CN"/>
                        </w:rPr>
                      </w:pPr>
                    </w:p>
                  </w:txbxContent>
                </v:textbox>
              </v:shape>
            </w:pict>
          </mc:Fallback>
        </mc:AlternateContent>
      </w:r>
    </w:p>
    <w:sectPr>
      <w:headerReference r:id="rId4" w:type="first"/>
      <w:footerReference r:id="rId7" w:type="first"/>
      <w:footerReference r:id="rId5" w:type="default"/>
      <w:footerReference r:id="rId6" w:type="even"/>
      <w:pgSz w:w="16838" w:h="11906" w:orient="landscape"/>
      <w:pgMar w:top="1587" w:right="2098" w:bottom="1474" w:left="1418" w:header="851" w:footer="992" w:gutter="0"/>
      <w:pgNumType w:fmt="numberInDash"/>
      <w:cols w:space="0" w:num="1"/>
      <w:titlePg/>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cript"/>
    <w:pitch w:val="default"/>
    <w:sig w:usb0="80000287" w:usb1="280F3C52" w:usb2="00000016" w:usb3="00000000" w:csb0="0004001F" w:csb1="00000000"/>
  </w:font>
  <w:font w:name="汉鼎简大宋">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汉鼎简大宋">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汉鼎简大宋">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- 22 -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447822">
    <w:nsid w:val="0053208E"/>
    <w:multiLevelType w:val="multilevel"/>
    <w:tmpl w:val="0053208E"/>
    <w:lvl w:ilvl="0" w:tentative="1">
      <w:start w:val="0"/>
      <w:numFmt w:val="bullet"/>
      <w:lvlText w:val=""/>
      <w:lvlJc w:val="left"/>
      <w:pPr>
        <w:ind w:left="384" w:hanging="190"/>
      </w:pPr>
      <w:rPr>
        <w:rFonts w:hint="default" w:ascii="Wingdings 2" w:hAnsi="Wingdings 2" w:eastAsia="Wingdings 2" w:cs="Wingdings 2"/>
        <w:spacing w:val="-2"/>
        <w:w w:val="100"/>
        <w:sz w:val="19"/>
        <w:szCs w:val="19"/>
        <w:lang w:val="zh-CN" w:eastAsia="zh-CN" w:bidi="zh-CN"/>
      </w:rPr>
    </w:lvl>
    <w:lvl w:ilvl="1" w:tentative="1">
      <w:start w:val="0"/>
      <w:numFmt w:val="bullet"/>
      <w:lvlText w:val="•"/>
      <w:lvlJc w:val="left"/>
      <w:pPr>
        <w:ind w:left="826" w:hanging="190"/>
      </w:pPr>
      <w:rPr>
        <w:rFonts w:hint="default"/>
        <w:lang w:val="zh-CN" w:eastAsia="zh-CN" w:bidi="zh-CN"/>
      </w:rPr>
    </w:lvl>
    <w:lvl w:ilvl="2" w:tentative="1">
      <w:start w:val="0"/>
      <w:numFmt w:val="bullet"/>
      <w:lvlText w:val="•"/>
      <w:lvlJc w:val="left"/>
      <w:pPr>
        <w:ind w:left="1272" w:hanging="190"/>
      </w:pPr>
      <w:rPr>
        <w:rFonts w:hint="default"/>
        <w:lang w:val="zh-CN" w:eastAsia="zh-CN" w:bidi="zh-CN"/>
      </w:rPr>
    </w:lvl>
    <w:lvl w:ilvl="3" w:tentative="1">
      <w:start w:val="0"/>
      <w:numFmt w:val="bullet"/>
      <w:lvlText w:val="•"/>
      <w:lvlJc w:val="left"/>
      <w:pPr>
        <w:ind w:left="1718" w:hanging="190"/>
      </w:pPr>
      <w:rPr>
        <w:rFonts w:hint="default"/>
        <w:lang w:val="zh-CN" w:eastAsia="zh-CN" w:bidi="zh-CN"/>
      </w:rPr>
    </w:lvl>
    <w:lvl w:ilvl="4" w:tentative="1">
      <w:start w:val="0"/>
      <w:numFmt w:val="bullet"/>
      <w:lvlText w:val="•"/>
      <w:lvlJc w:val="left"/>
      <w:pPr>
        <w:ind w:left="2164" w:hanging="190"/>
      </w:pPr>
      <w:rPr>
        <w:rFonts w:hint="default"/>
        <w:lang w:val="zh-CN" w:eastAsia="zh-CN" w:bidi="zh-CN"/>
      </w:rPr>
    </w:lvl>
    <w:lvl w:ilvl="5" w:tentative="1">
      <w:start w:val="0"/>
      <w:numFmt w:val="bullet"/>
      <w:lvlText w:val="•"/>
      <w:lvlJc w:val="left"/>
      <w:pPr>
        <w:ind w:left="2611" w:hanging="190"/>
      </w:pPr>
      <w:rPr>
        <w:rFonts w:hint="default"/>
        <w:lang w:val="zh-CN" w:eastAsia="zh-CN" w:bidi="zh-CN"/>
      </w:rPr>
    </w:lvl>
    <w:lvl w:ilvl="6" w:tentative="1">
      <w:start w:val="0"/>
      <w:numFmt w:val="bullet"/>
      <w:lvlText w:val="•"/>
      <w:lvlJc w:val="left"/>
      <w:pPr>
        <w:ind w:left="3057" w:hanging="190"/>
      </w:pPr>
      <w:rPr>
        <w:rFonts w:hint="default"/>
        <w:lang w:val="zh-CN" w:eastAsia="zh-CN" w:bidi="zh-CN"/>
      </w:rPr>
    </w:lvl>
    <w:lvl w:ilvl="7" w:tentative="1">
      <w:start w:val="0"/>
      <w:numFmt w:val="bullet"/>
      <w:lvlText w:val="•"/>
      <w:lvlJc w:val="left"/>
      <w:pPr>
        <w:ind w:left="3503" w:hanging="190"/>
      </w:pPr>
      <w:rPr>
        <w:rFonts w:hint="default"/>
        <w:lang w:val="zh-CN" w:eastAsia="zh-CN" w:bidi="zh-CN"/>
      </w:rPr>
    </w:lvl>
    <w:lvl w:ilvl="8" w:tentative="1">
      <w:start w:val="0"/>
      <w:numFmt w:val="bullet"/>
      <w:lvlText w:val="•"/>
      <w:lvlJc w:val="left"/>
      <w:pPr>
        <w:ind w:left="3949" w:hanging="190"/>
      </w:pPr>
      <w:rPr>
        <w:rFonts w:hint="default"/>
        <w:lang w:val="zh-CN" w:eastAsia="zh-CN" w:bidi="zh-CN"/>
      </w:rPr>
    </w:lvl>
  </w:abstractNum>
  <w:abstractNum w:abstractNumId="3473484676">
    <w:nsid w:val="CF092B84"/>
    <w:multiLevelType w:val="multilevel"/>
    <w:tmpl w:val="CF092B84"/>
    <w:lvl w:ilvl="0" w:tentative="1">
      <w:start w:val="0"/>
      <w:numFmt w:val="bullet"/>
      <w:lvlText w:val=""/>
      <w:lvlJc w:val="left"/>
      <w:pPr>
        <w:ind w:left="91" w:hanging="190"/>
      </w:pPr>
      <w:rPr>
        <w:rFonts w:hint="default" w:ascii="Wingdings 2" w:hAnsi="Wingdings 2" w:eastAsia="Wingdings 2" w:cs="Wingdings 2"/>
        <w:spacing w:val="-1"/>
        <w:w w:val="100"/>
        <w:sz w:val="19"/>
        <w:szCs w:val="19"/>
        <w:lang w:val="zh-CN" w:eastAsia="zh-CN" w:bidi="zh-CN"/>
      </w:rPr>
    </w:lvl>
    <w:lvl w:ilvl="1" w:tentative="1">
      <w:start w:val="0"/>
      <w:numFmt w:val="bullet"/>
      <w:lvlText w:val="•"/>
      <w:lvlJc w:val="left"/>
      <w:pPr>
        <w:ind w:left="792" w:hanging="190"/>
      </w:pPr>
      <w:rPr>
        <w:rFonts w:hint="default"/>
        <w:lang w:val="zh-CN" w:eastAsia="zh-CN" w:bidi="zh-CN"/>
      </w:rPr>
    </w:lvl>
    <w:lvl w:ilvl="2" w:tentative="1">
      <w:start w:val="0"/>
      <w:numFmt w:val="bullet"/>
      <w:lvlText w:val="•"/>
      <w:lvlJc w:val="left"/>
      <w:pPr>
        <w:ind w:left="1484" w:hanging="190"/>
      </w:pPr>
      <w:rPr>
        <w:rFonts w:hint="default"/>
        <w:lang w:val="zh-CN" w:eastAsia="zh-CN" w:bidi="zh-CN"/>
      </w:rPr>
    </w:lvl>
    <w:lvl w:ilvl="3" w:tentative="1">
      <w:start w:val="0"/>
      <w:numFmt w:val="bullet"/>
      <w:lvlText w:val="•"/>
      <w:lvlJc w:val="left"/>
      <w:pPr>
        <w:ind w:left="2176" w:hanging="190"/>
      </w:pPr>
      <w:rPr>
        <w:rFonts w:hint="default"/>
        <w:lang w:val="zh-CN" w:eastAsia="zh-CN" w:bidi="zh-CN"/>
      </w:rPr>
    </w:lvl>
    <w:lvl w:ilvl="4" w:tentative="1">
      <w:start w:val="0"/>
      <w:numFmt w:val="bullet"/>
      <w:lvlText w:val="•"/>
      <w:lvlJc w:val="left"/>
      <w:pPr>
        <w:ind w:left="2868" w:hanging="190"/>
      </w:pPr>
      <w:rPr>
        <w:rFonts w:hint="default"/>
        <w:lang w:val="zh-CN" w:eastAsia="zh-CN" w:bidi="zh-CN"/>
      </w:rPr>
    </w:lvl>
    <w:lvl w:ilvl="5" w:tentative="1">
      <w:start w:val="0"/>
      <w:numFmt w:val="bullet"/>
      <w:lvlText w:val="•"/>
      <w:lvlJc w:val="left"/>
      <w:pPr>
        <w:ind w:left="3560" w:hanging="190"/>
      </w:pPr>
      <w:rPr>
        <w:rFonts w:hint="default"/>
        <w:lang w:val="zh-CN" w:eastAsia="zh-CN" w:bidi="zh-CN"/>
      </w:rPr>
    </w:lvl>
    <w:lvl w:ilvl="6" w:tentative="1">
      <w:start w:val="0"/>
      <w:numFmt w:val="bullet"/>
      <w:lvlText w:val="•"/>
      <w:lvlJc w:val="left"/>
      <w:pPr>
        <w:ind w:left="4252" w:hanging="190"/>
      </w:pPr>
      <w:rPr>
        <w:rFonts w:hint="default"/>
        <w:lang w:val="zh-CN" w:eastAsia="zh-CN" w:bidi="zh-CN"/>
      </w:rPr>
    </w:lvl>
    <w:lvl w:ilvl="7" w:tentative="1">
      <w:start w:val="0"/>
      <w:numFmt w:val="bullet"/>
      <w:lvlText w:val="•"/>
      <w:lvlJc w:val="left"/>
      <w:pPr>
        <w:ind w:left="4944" w:hanging="190"/>
      </w:pPr>
      <w:rPr>
        <w:rFonts w:hint="default"/>
        <w:lang w:val="zh-CN" w:eastAsia="zh-CN" w:bidi="zh-CN"/>
      </w:rPr>
    </w:lvl>
    <w:lvl w:ilvl="8" w:tentative="1">
      <w:start w:val="0"/>
      <w:numFmt w:val="bullet"/>
      <w:lvlText w:val="•"/>
      <w:lvlJc w:val="left"/>
      <w:pPr>
        <w:ind w:left="5636" w:hanging="190"/>
      </w:pPr>
      <w:rPr>
        <w:rFonts w:hint="default"/>
        <w:lang w:val="zh-CN" w:eastAsia="zh-CN" w:bidi="zh-CN"/>
      </w:rPr>
    </w:lvl>
  </w:abstractNum>
  <w:num w:numId="1">
    <w:abstractNumId w:val="5447822"/>
  </w:num>
  <w:num w:numId="2">
    <w:abstractNumId w:val="34734846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mJjYTAxNzZhZTUyMzc4YzY5ZGRkY2U4YmYyMjUifQ=="/>
  </w:docVars>
  <w:rsids>
    <w:rsidRoot w:val="7C6A69D3"/>
    <w:rsid w:val="0038056F"/>
    <w:rsid w:val="008F7F85"/>
    <w:rsid w:val="00C5549F"/>
    <w:rsid w:val="00D479B0"/>
    <w:rsid w:val="011949B3"/>
    <w:rsid w:val="01606149"/>
    <w:rsid w:val="018E6A7E"/>
    <w:rsid w:val="024E72DB"/>
    <w:rsid w:val="02807F32"/>
    <w:rsid w:val="028B6FF5"/>
    <w:rsid w:val="02A46BB1"/>
    <w:rsid w:val="02C87C9D"/>
    <w:rsid w:val="02D53851"/>
    <w:rsid w:val="03467E32"/>
    <w:rsid w:val="038A6CCE"/>
    <w:rsid w:val="03914B67"/>
    <w:rsid w:val="03FB766B"/>
    <w:rsid w:val="04484D68"/>
    <w:rsid w:val="05452635"/>
    <w:rsid w:val="05B44CC5"/>
    <w:rsid w:val="06756D8B"/>
    <w:rsid w:val="073D6FB6"/>
    <w:rsid w:val="07C346E2"/>
    <w:rsid w:val="089D4C97"/>
    <w:rsid w:val="08A27F0B"/>
    <w:rsid w:val="08FE15D2"/>
    <w:rsid w:val="09656CA2"/>
    <w:rsid w:val="09CB5366"/>
    <w:rsid w:val="0A1A5281"/>
    <w:rsid w:val="0A757080"/>
    <w:rsid w:val="0AB37262"/>
    <w:rsid w:val="0B227144"/>
    <w:rsid w:val="0BAD47AA"/>
    <w:rsid w:val="0CFD2B89"/>
    <w:rsid w:val="0DF21AA7"/>
    <w:rsid w:val="0E4E4068"/>
    <w:rsid w:val="0EBC6E34"/>
    <w:rsid w:val="0EF86808"/>
    <w:rsid w:val="0FF03E4B"/>
    <w:rsid w:val="1086555C"/>
    <w:rsid w:val="10D60EC0"/>
    <w:rsid w:val="10E14599"/>
    <w:rsid w:val="10EC4C9A"/>
    <w:rsid w:val="10FB525A"/>
    <w:rsid w:val="111C70B3"/>
    <w:rsid w:val="123165E0"/>
    <w:rsid w:val="13304407"/>
    <w:rsid w:val="1380037D"/>
    <w:rsid w:val="14B44735"/>
    <w:rsid w:val="14D81394"/>
    <w:rsid w:val="14FA4CEC"/>
    <w:rsid w:val="155526C3"/>
    <w:rsid w:val="15D3745C"/>
    <w:rsid w:val="173F264F"/>
    <w:rsid w:val="18C1177B"/>
    <w:rsid w:val="19184B06"/>
    <w:rsid w:val="19317FD6"/>
    <w:rsid w:val="19B54FD6"/>
    <w:rsid w:val="1A1944D3"/>
    <w:rsid w:val="1A9840B9"/>
    <w:rsid w:val="1AA51EA5"/>
    <w:rsid w:val="1B4F203B"/>
    <w:rsid w:val="1B837121"/>
    <w:rsid w:val="1B990040"/>
    <w:rsid w:val="1C870697"/>
    <w:rsid w:val="1DAA1EAE"/>
    <w:rsid w:val="1DDD10B0"/>
    <w:rsid w:val="1DF20884"/>
    <w:rsid w:val="1E5C1E2D"/>
    <w:rsid w:val="1E7D6144"/>
    <w:rsid w:val="205D1471"/>
    <w:rsid w:val="20E42E2F"/>
    <w:rsid w:val="21292EF3"/>
    <w:rsid w:val="21DD70BE"/>
    <w:rsid w:val="226A3898"/>
    <w:rsid w:val="22FD1D05"/>
    <w:rsid w:val="23250AF9"/>
    <w:rsid w:val="23A62F57"/>
    <w:rsid w:val="23B33488"/>
    <w:rsid w:val="23ED6452"/>
    <w:rsid w:val="24DE66B3"/>
    <w:rsid w:val="251D67B7"/>
    <w:rsid w:val="25C75B3E"/>
    <w:rsid w:val="26537076"/>
    <w:rsid w:val="27705650"/>
    <w:rsid w:val="28AF1D3C"/>
    <w:rsid w:val="29E20B43"/>
    <w:rsid w:val="2A0C1F0E"/>
    <w:rsid w:val="2A12304A"/>
    <w:rsid w:val="2A540B9B"/>
    <w:rsid w:val="2A624F60"/>
    <w:rsid w:val="2A6A22C2"/>
    <w:rsid w:val="2AB17BD2"/>
    <w:rsid w:val="2ACD535F"/>
    <w:rsid w:val="2ADD7E92"/>
    <w:rsid w:val="2B186B4B"/>
    <w:rsid w:val="2B5F360A"/>
    <w:rsid w:val="2C5C383D"/>
    <w:rsid w:val="2C847458"/>
    <w:rsid w:val="2D956177"/>
    <w:rsid w:val="2DB249DF"/>
    <w:rsid w:val="2DE2782A"/>
    <w:rsid w:val="2E1F412E"/>
    <w:rsid w:val="2EE2391E"/>
    <w:rsid w:val="2F032695"/>
    <w:rsid w:val="2F2A413F"/>
    <w:rsid w:val="2F881FC8"/>
    <w:rsid w:val="2F9B5D8B"/>
    <w:rsid w:val="2FA0022E"/>
    <w:rsid w:val="2FBC20DE"/>
    <w:rsid w:val="2FE93425"/>
    <w:rsid w:val="306A5B0E"/>
    <w:rsid w:val="320E4DE5"/>
    <w:rsid w:val="32713439"/>
    <w:rsid w:val="32E555C1"/>
    <w:rsid w:val="32F313C7"/>
    <w:rsid w:val="332C29CB"/>
    <w:rsid w:val="338F1674"/>
    <w:rsid w:val="33F16F60"/>
    <w:rsid w:val="340B52BB"/>
    <w:rsid w:val="34140F02"/>
    <w:rsid w:val="349028E0"/>
    <w:rsid w:val="34CA0803"/>
    <w:rsid w:val="35A95968"/>
    <w:rsid w:val="36362A64"/>
    <w:rsid w:val="36F8572D"/>
    <w:rsid w:val="37321ECA"/>
    <w:rsid w:val="377B0A9D"/>
    <w:rsid w:val="384C7584"/>
    <w:rsid w:val="384F083A"/>
    <w:rsid w:val="394B44E2"/>
    <w:rsid w:val="39632075"/>
    <w:rsid w:val="39DA1A56"/>
    <w:rsid w:val="3AE775D7"/>
    <w:rsid w:val="3AF17846"/>
    <w:rsid w:val="3C5B34B7"/>
    <w:rsid w:val="3C8A7F52"/>
    <w:rsid w:val="3C914E64"/>
    <w:rsid w:val="3C957D9D"/>
    <w:rsid w:val="3E933265"/>
    <w:rsid w:val="3ECC1243"/>
    <w:rsid w:val="3ECD2378"/>
    <w:rsid w:val="3F86691B"/>
    <w:rsid w:val="423D3D5B"/>
    <w:rsid w:val="425A2175"/>
    <w:rsid w:val="42AE77E1"/>
    <w:rsid w:val="430A1DED"/>
    <w:rsid w:val="43C77B33"/>
    <w:rsid w:val="452F4CB3"/>
    <w:rsid w:val="45394B4D"/>
    <w:rsid w:val="45636E82"/>
    <w:rsid w:val="45742996"/>
    <w:rsid w:val="45770884"/>
    <w:rsid w:val="45AC276E"/>
    <w:rsid w:val="46DF3663"/>
    <w:rsid w:val="475D288C"/>
    <w:rsid w:val="47F81E2F"/>
    <w:rsid w:val="485C05B4"/>
    <w:rsid w:val="48B32DF9"/>
    <w:rsid w:val="48C04785"/>
    <w:rsid w:val="48E556C6"/>
    <w:rsid w:val="49EC16BC"/>
    <w:rsid w:val="4AE53DF5"/>
    <w:rsid w:val="4B1E304D"/>
    <w:rsid w:val="4B872D95"/>
    <w:rsid w:val="4BA165C5"/>
    <w:rsid w:val="4BA263EA"/>
    <w:rsid w:val="4C745C04"/>
    <w:rsid w:val="4D054951"/>
    <w:rsid w:val="4D7762D0"/>
    <w:rsid w:val="4DC10D9F"/>
    <w:rsid w:val="4E4D30C1"/>
    <w:rsid w:val="4EBE7634"/>
    <w:rsid w:val="4FC35DA9"/>
    <w:rsid w:val="501E4797"/>
    <w:rsid w:val="5038161B"/>
    <w:rsid w:val="504A2298"/>
    <w:rsid w:val="505B0D57"/>
    <w:rsid w:val="50BF3B17"/>
    <w:rsid w:val="51455425"/>
    <w:rsid w:val="514F5544"/>
    <w:rsid w:val="522C5090"/>
    <w:rsid w:val="529A65BD"/>
    <w:rsid w:val="54442645"/>
    <w:rsid w:val="550869AA"/>
    <w:rsid w:val="55214FD9"/>
    <w:rsid w:val="55A83F7B"/>
    <w:rsid w:val="55B46A1A"/>
    <w:rsid w:val="56122CD4"/>
    <w:rsid w:val="5619558B"/>
    <w:rsid w:val="56234114"/>
    <w:rsid w:val="5663671F"/>
    <w:rsid w:val="56A10D2B"/>
    <w:rsid w:val="57014E17"/>
    <w:rsid w:val="577732F0"/>
    <w:rsid w:val="57C93877"/>
    <w:rsid w:val="57CE5422"/>
    <w:rsid w:val="57E81622"/>
    <w:rsid w:val="57E841D9"/>
    <w:rsid w:val="58A85444"/>
    <w:rsid w:val="58D82667"/>
    <w:rsid w:val="59CD5958"/>
    <w:rsid w:val="5A3966BC"/>
    <w:rsid w:val="5A3E6318"/>
    <w:rsid w:val="5A7E0C23"/>
    <w:rsid w:val="5A85595D"/>
    <w:rsid w:val="5B0521C9"/>
    <w:rsid w:val="5BCE17DA"/>
    <w:rsid w:val="5BD90F29"/>
    <w:rsid w:val="5C790656"/>
    <w:rsid w:val="5C8163D0"/>
    <w:rsid w:val="5D1B26E6"/>
    <w:rsid w:val="5D652977"/>
    <w:rsid w:val="5E7F0DA7"/>
    <w:rsid w:val="5E850672"/>
    <w:rsid w:val="5EDB75BC"/>
    <w:rsid w:val="5FB660FA"/>
    <w:rsid w:val="61836DE9"/>
    <w:rsid w:val="61876404"/>
    <w:rsid w:val="61C530B1"/>
    <w:rsid w:val="61D14C3C"/>
    <w:rsid w:val="622249ED"/>
    <w:rsid w:val="622F781A"/>
    <w:rsid w:val="62A172A7"/>
    <w:rsid w:val="62EB3745"/>
    <w:rsid w:val="636E5628"/>
    <w:rsid w:val="63B63D23"/>
    <w:rsid w:val="64002949"/>
    <w:rsid w:val="640D4A71"/>
    <w:rsid w:val="64A00BFE"/>
    <w:rsid w:val="65093AED"/>
    <w:rsid w:val="654451BF"/>
    <w:rsid w:val="66B15664"/>
    <w:rsid w:val="670B3089"/>
    <w:rsid w:val="67AD0043"/>
    <w:rsid w:val="68DA0C83"/>
    <w:rsid w:val="68E47FF4"/>
    <w:rsid w:val="6908479B"/>
    <w:rsid w:val="6AE37B26"/>
    <w:rsid w:val="6B6421A2"/>
    <w:rsid w:val="6CC647F0"/>
    <w:rsid w:val="6D12132D"/>
    <w:rsid w:val="6D3E606B"/>
    <w:rsid w:val="6D932E1E"/>
    <w:rsid w:val="6DD66FBB"/>
    <w:rsid w:val="6DFB21AE"/>
    <w:rsid w:val="6E4C308E"/>
    <w:rsid w:val="6E6F587E"/>
    <w:rsid w:val="6EB366DC"/>
    <w:rsid w:val="6ED65545"/>
    <w:rsid w:val="6FD05E49"/>
    <w:rsid w:val="707675E8"/>
    <w:rsid w:val="70BC74D5"/>
    <w:rsid w:val="71E47495"/>
    <w:rsid w:val="736639AB"/>
    <w:rsid w:val="738C468D"/>
    <w:rsid w:val="73B07841"/>
    <w:rsid w:val="73DD68D6"/>
    <w:rsid w:val="742149E5"/>
    <w:rsid w:val="74956C41"/>
    <w:rsid w:val="749850D8"/>
    <w:rsid w:val="74D152DE"/>
    <w:rsid w:val="751F2194"/>
    <w:rsid w:val="755328D0"/>
    <w:rsid w:val="757939E9"/>
    <w:rsid w:val="758C07C6"/>
    <w:rsid w:val="75B51BB4"/>
    <w:rsid w:val="75EC750B"/>
    <w:rsid w:val="76F0487A"/>
    <w:rsid w:val="770166D7"/>
    <w:rsid w:val="773C60DB"/>
    <w:rsid w:val="77BA67F0"/>
    <w:rsid w:val="77DF493F"/>
    <w:rsid w:val="7880070D"/>
    <w:rsid w:val="78D435E6"/>
    <w:rsid w:val="78D51BDC"/>
    <w:rsid w:val="795B2CF5"/>
    <w:rsid w:val="79B55907"/>
    <w:rsid w:val="7A044C26"/>
    <w:rsid w:val="7A555BF1"/>
    <w:rsid w:val="7C1E246C"/>
    <w:rsid w:val="7C480207"/>
    <w:rsid w:val="7C616469"/>
    <w:rsid w:val="7C6A69D3"/>
    <w:rsid w:val="7C910170"/>
    <w:rsid w:val="7CE3278B"/>
    <w:rsid w:val="7CFE1373"/>
    <w:rsid w:val="7D680AD6"/>
    <w:rsid w:val="7DBF5BAC"/>
    <w:rsid w:val="7DF11433"/>
    <w:rsid w:val="7E676F17"/>
    <w:rsid w:val="7F8879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eastAsia="宋体"/>
      <w:color w:val="000000"/>
      <w:kern w:val="0"/>
      <w:sz w:val="24"/>
      <w:szCs w:val="24"/>
      <w:lang w:eastAsia="en-US" w:bidi="en-US"/>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Body Text Indent"/>
    <w:basedOn w:val="1"/>
    <w:qFormat/>
    <w:uiPriority w:val="0"/>
    <w:pPr>
      <w:spacing w:after="120"/>
      <w:ind w:left="420" w:leftChars="200"/>
      <w:jc w:val="left"/>
    </w:pPr>
    <w:rPr>
      <w:rFonts w:eastAsia="Times New Roman" w:cs="Times New Roman"/>
      <w:color w:val="000000"/>
      <w:kern w:val="0"/>
      <w:sz w:val="24"/>
      <w:szCs w:val="24"/>
      <w:lang w:eastAsia="en-US" w:bidi="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99"/>
    <w:pPr>
      <w:ind w:firstLine="420" w:firstLineChars="200"/>
      <w:jc w:val="both"/>
    </w:pPr>
    <w:rPr>
      <w:rFonts w:ascii="Calibri" w:hAnsi="Calibri" w:cs="Calibri"/>
      <w:kern w:val="2"/>
      <w:sz w:val="21"/>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unhideWhenUsed/>
    <w:qFormat/>
    <w:uiPriority w:val="0"/>
    <w:tblPr>
      <w:tblLayout w:type="fixed"/>
      <w:tblCellMar>
        <w:top w:w="0" w:type="dxa"/>
        <w:left w:w="0" w:type="dxa"/>
        <w:bottom w:w="0" w:type="dxa"/>
        <w:right w:w="0" w:type="dxa"/>
      </w:tblCellMar>
    </w:tblPr>
  </w:style>
  <w:style w:type="paragraph" w:customStyle="1" w:styleId="11">
    <w:name w:val="Table Paragraph"/>
    <w:basedOn w:val="1"/>
    <w:qFormat/>
    <w:uiPriority w:val="1"/>
    <w:rPr>
      <w:rFonts w:ascii="宋体" w:hAnsi="宋体" w:eastAsia="宋体" w:cs="宋体"/>
      <w:lang w:val="zh-CN" w:eastAsia="zh-CN" w:bidi="zh-CN"/>
    </w:rPr>
  </w:style>
  <w:style w:type="paragraph" w:customStyle="1" w:styleId="12">
    <w:name w:val="文头"/>
    <w:basedOn w:val="13"/>
    <w:qFormat/>
    <w:uiPriority w:val="0"/>
    <w:pPr>
      <w:spacing w:before="320" w:after="0"/>
      <w:ind w:left="227" w:right="227"/>
      <w:jc w:val="distribute"/>
    </w:pPr>
    <w:rPr>
      <w:rFonts w:ascii="汉鼎简大宋" w:hAnsi="汉鼎简大宋" w:eastAsia="汉鼎简大宋"/>
      <w:color w:val="FF0000"/>
      <w:spacing w:val="36"/>
      <w:w w:val="82"/>
      <w:sz w:val="90"/>
    </w:rPr>
  </w:style>
  <w:style w:type="paragraph" w:customStyle="1" w:styleId="13">
    <w:name w:val="红线"/>
    <w:basedOn w:val="1"/>
    <w:qFormat/>
    <w:uiPriority w:val="0"/>
    <w:pPr>
      <w:autoSpaceDE w:val="0"/>
      <w:autoSpaceDN w:val="0"/>
      <w:adjustRightInd w:val="0"/>
      <w:snapToGrid/>
      <w:spacing w:after="170" w:line="227" w:lineRule="atLeast"/>
      <w:ind w:firstLine="0"/>
      <w:jc w:val="center"/>
    </w:pPr>
    <w:rPr>
      <w:spacing w:val="0"/>
      <w:kern w:val="0"/>
      <w:sz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10109</Words>
  <Characters>10241</Characters>
  <Lines>0</Lines>
  <Paragraphs>0</Paragraphs>
  <ScaleCrop>false</ScaleCrop>
  <LinksUpToDate>false</LinksUpToDate>
  <CharactersWithSpaces>10558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2022-05-16T01:33:00Z</dcterms:created>
  <dc:creator>默函山水</dc:creator>
  <cp:lastModifiedBy>王琰</cp:lastModifiedBy>
  <cp:lastPrinted>2022-08-24T02:58:34Z</cp:lastPrinted>
  <dcterms:modified xsi:type="dcterms:W3CDTF">2022-08-24T03:00:29Z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7ABA8E6FCDB54D74A93D2E1A927D52A5</vt:lpwstr>
  </property>
</Properties>
</file>