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eastAsia="仿宋_GB2312"/>
          <w:szCs w:val="32"/>
        </w:rPr>
      </w:pPr>
    </w:p>
    <w:p>
      <w:pPr>
        <w:spacing w:line="640" w:lineRule="exact"/>
        <w:rPr>
          <w:rFonts w:eastAsia="仿宋_GB2312"/>
          <w:szCs w:val="32"/>
        </w:rPr>
      </w:pPr>
    </w:p>
    <w:p>
      <w:pPr>
        <w:spacing w:line="640" w:lineRule="exact"/>
        <w:rPr>
          <w:rFonts w:eastAsia="仿宋_GB2312"/>
          <w:szCs w:val="32"/>
        </w:rPr>
      </w:pPr>
    </w:p>
    <w:p>
      <w:pPr>
        <w:spacing w:line="1500" w:lineRule="exact"/>
        <w:jc w:val="center"/>
        <w:rPr>
          <w:rFonts w:eastAsia="方正小标宋简体"/>
          <w:color w:val="FF0000"/>
          <w:spacing w:val="60"/>
          <w:w w:val="66"/>
          <w:sz w:val="130"/>
          <w:szCs w:val="130"/>
        </w:rPr>
      </w:pPr>
      <w:r>
        <w:rPr>
          <w:rFonts w:hint="eastAsia" w:eastAsia="方正小标宋简体"/>
          <w:color w:val="FF0000"/>
          <w:spacing w:val="60"/>
          <w:w w:val="66"/>
          <w:sz w:val="130"/>
          <w:szCs w:val="130"/>
        </w:rPr>
        <w:t>苏州市财政局文件</w:t>
      </w:r>
    </w:p>
    <w:p>
      <w:pPr>
        <w:spacing w:after="435" w:afterLines="100" w:line="580" w:lineRule="exact"/>
        <w:rPr>
          <w:rFonts w:eastAsia="仿宋_GB2312"/>
          <w:szCs w:val="32"/>
        </w:rPr>
      </w:pPr>
    </w:p>
    <w:p>
      <w:pPr>
        <w:spacing w:line="580" w:lineRule="exact"/>
        <w:jc w:val="center"/>
        <w:rPr>
          <w:rFonts w:ascii="仿宋_GB2312" w:eastAsia="仿宋_GB2312"/>
          <w:szCs w:val="32"/>
        </w:rPr>
      </w:pPr>
      <w:bookmarkStart w:id="0" w:name="wh"/>
      <w:bookmarkEnd w:id="0"/>
      <w:r>
        <w:rPr>
          <w:rFonts w:hint="eastAsia" w:ascii="仿宋_GB2312" w:eastAsia="仿宋_GB2312"/>
          <w:szCs w:val="32"/>
        </w:rPr>
        <w:t>苏财</w:t>
      </w:r>
      <w:r>
        <w:rPr>
          <w:rFonts w:hint="eastAsia" w:ascii="仿宋_GB2312" w:eastAsia="仿宋_GB2312"/>
          <w:szCs w:val="32"/>
          <w:lang w:val="en-US" w:eastAsia="zh-CN"/>
        </w:rPr>
        <w:t>会</w:t>
      </w:r>
      <w:r>
        <w:rPr>
          <w:rFonts w:hint="eastAsia" w:ascii="仿宋_GB2312" w:eastAsia="仿宋_GB2312"/>
          <w:szCs w:val="32"/>
        </w:rPr>
        <w:t>〔20</w:t>
      </w:r>
      <w:r>
        <w:rPr>
          <w:rFonts w:ascii="仿宋_GB2312" w:eastAsia="仿宋_GB2312"/>
          <w:szCs w:val="32"/>
        </w:rPr>
        <w:t>2</w:t>
      </w:r>
      <w:r>
        <w:rPr>
          <w:rFonts w:hint="eastAsia" w:ascii="仿宋_GB2312" w:eastAsia="仿宋_GB2312"/>
          <w:szCs w:val="32"/>
          <w:lang w:val="en-US" w:eastAsia="zh-CN"/>
        </w:rPr>
        <w:t>2</w:t>
      </w:r>
      <w:r>
        <w:rPr>
          <w:rFonts w:hint="eastAsia" w:ascii="仿宋_GB2312" w:eastAsia="仿宋_GB2312"/>
          <w:szCs w:val="32"/>
        </w:rPr>
        <w:t>〕</w:t>
      </w:r>
      <w:r>
        <w:rPr>
          <w:rFonts w:hint="eastAsia" w:ascii="仿宋_GB2312" w:eastAsia="仿宋_GB2312"/>
          <w:szCs w:val="32"/>
          <w:lang w:val="en-US" w:eastAsia="zh-CN"/>
        </w:rPr>
        <w:t>9</w:t>
      </w:r>
      <w:r>
        <w:rPr>
          <w:rFonts w:hint="eastAsia" w:ascii="仿宋_GB2312" w:eastAsia="仿宋_GB2312"/>
          <w:szCs w:val="32"/>
        </w:rPr>
        <w:t>号</w:t>
      </w:r>
    </w:p>
    <w:p>
      <w:pPr>
        <w:tabs>
          <w:tab w:val="left" w:pos="6590"/>
        </w:tabs>
        <w:spacing w:line="580" w:lineRule="exact"/>
        <w:rPr>
          <w:rFonts w:eastAsia="仿宋_GB2312"/>
          <w:szCs w:val="32"/>
        </w:rPr>
      </w:pPr>
      <w:r>
        <w:rPr>
          <w:rFonts w:eastAsia="仿宋_GB2312"/>
          <w:szCs w:val="32"/>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ragraph">
                  <wp:posOffset>118745</wp:posOffset>
                </wp:positionV>
                <wp:extent cx="5579745" cy="0"/>
                <wp:effectExtent l="0" t="19050" r="1905" b="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flipV="1">
                          <a:off x="0" y="0"/>
                          <a:ext cx="5579745" cy="0"/>
                        </a:xfrm>
                        <a:prstGeom prst="straightConnector1">
                          <a:avLst/>
                        </a:prstGeom>
                        <a:noFill/>
                        <a:ln w="28575">
                          <a:solidFill>
                            <a:srgbClr val="FF0000"/>
                          </a:solidFill>
                          <a:round/>
                        </a:ln>
                      </wps:spPr>
                      <wps:bodyPr/>
                    </wps:wsp>
                  </a:graphicData>
                </a:graphic>
              </wp:anchor>
            </w:drawing>
          </mc:Choice>
          <mc:Fallback>
            <w:pict>
              <v:shape id="AutoShape 2" o:spid="_x0000_s1026" o:spt="32" type="#_x0000_t32" style="position:absolute;left:0pt;flip:y;margin-top:9.35pt;height:0pt;width:439.35pt;mso-position-horizontal:center;z-index:-251658240;mso-width-relative:page;mso-height-relative:page;" filled="f" stroked="t" coordsize="21600,21600" o:gfxdata="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APC0AAAAAYBAAAPAAAAAAAAAAEAIAAAACIAAABkcnMvZG93bnJldi54bWxQSwEC&#10;FAAUAAAACACHTuJAgOEwh8MBAABvAwAADgAAAAAAAAABACAAAAAfAQAAZHJzL2Uyb0RvYy54bWxQ&#10;SwUGAAAAAAYABgBZAQAAVAUAAAAA&#10;">
                <v:fill on="f" focussize="0,0"/>
                <v:stroke weight="2.25pt" color="#FF0000" joinstyle="round"/>
                <v:imagedata o:title=""/>
                <o:lock v:ext="edit" aspectratio="f"/>
              </v:shape>
            </w:pict>
          </mc:Fallback>
        </mc:AlternateContent>
      </w:r>
      <w:r>
        <w:rPr>
          <w:rFonts w:eastAsia="仿宋_GB2312"/>
          <w:szCs w:val="32"/>
        </w:rPr>
        <w:tab/>
      </w:r>
      <w:bookmarkStart w:id="1" w:name="zw"/>
      <w:bookmarkEnd w:id="1"/>
    </w:p>
    <w:p>
      <w:pPr>
        <w:spacing w:line="600" w:lineRule="exact"/>
        <w:jc w:val="center"/>
        <w:rPr>
          <w:rFonts w:ascii="方正小标宋_GBK" w:eastAsia="方正小标宋_GBK"/>
          <w:sz w:val="44"/>
          <w:szCs w:val="44"/>
        </w:rPr>
      </w:pPr>
    </w:p>
    <w:p>
      <w:pPr>
        <w:spacing w:line="640" w:lineRule="exact"/>
        <w:jc w:val="center"/>
        <w:rPr>
          <w:rFonts w:hint="eastAsia" w:eastAsia="方正小标宋简体"/>
          <w:spacing w:val="-2"/>
          <w:sz w:val="44"/>
          <w:szCs w:val="44"/>
        </w:rPr>
      </w:pPr>
      <w:r>
        <w:rPr>
          <w:rFonts w:hint="eastAsia" w:eastAsia="方正小标宋简体"/>
          <w:spacing w:val="-2"/>
          <w:sz w:val="44"/>
          <w:szCs w:val="44"/>
        </w:rPr>
        <w:t>关于组织实施2022年苏州市企业会计准则</w:t>
      </w:r>
    </w:p>
    <w:p>
      <w:pPr>
        <w:spacing w:line="640" w:lineRule="exact"/>
        <w:jc w:val="center"/>
        <w:rPr>
          <w:rFonts w:hint="eastAsia" w:eastAsia="方正小标宋简体"/>
          <w:spacing w:val="-2"/>
          <w:sz w:val="44"/>
          <w:szCs w:val="44"/>
        </w:rPr>
      </w:pPr>
      <w:r>
        <w:rPr>
          <w:rFonts w:hint="eastAsia" w:eastAsia="方正小标宋简体"/>
          <w:spacing w:val="-2"/>
          <w:sz w:val="44"/>
          <w:szCs w:val="44"/>
        </w:rPr>
        <w:t>公益网络精品培训的通知</w:t>
      </w:r>
    </w:p>
    <w:p>
      <w:pPr>
        <w:spacing w:line="640" w:lineRule="exact"/>
        <w:jc w:val="center"/>
        <w:rPr>
          <w:rFonts w:hint="eastAsia" w:eastAsia="方正小标宋简体"/>
          <w:spacing w:val="-2"/>
          <w:sz w:val="44"/>
          <w:szCs w:val="44"/>
        </w:rPr>
      </w:pPr>
    </w:p>
    <w:p>
      <w:pPr>
        <w:keepNext w:val="0"/>
        <w:keepLines w:val="0"/>
        <w:pageBreakBefore w:val="0"/>
        <w:widowControl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各县级市（区）财政局，有关单位：</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根据《江苏省财政厅关于加强地方财政部门推动企业会计准则实施工作的通知》（苏财会[2022]8号）文件要求,</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为深入贯彻实施国家统一的会计制度，推进企业会计准则有效实施，切实提高会计信息质量，结合当前新冠肺炎疫情常态化防控要求，由苏州市财政局主办、东北财经大学协办，举办2022年苏州市企业会计准则公益网络精品培训课程班，现将有关事项明确如下：</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一、培训对象</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苏州大市所有会计从业人员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二、培训内容及形式</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培训采取“直播+回放”的形式进行网络培训。内容包含5次直播课程，直播课程可以回放至7月15日。</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三、培训时间与地点</w:t>
      </w:r>
    </w:p>
    <w:p>
      <w:pPr>
        <w:keepNext w:val="0"/>
        <w:keepLines w:val="0"/>
        <w:pageBreakBefore w:val="0"/>
        <w:widowControl w:val="0"/>
        <w:kinsoku/>
        <w:wordWrap/>
        <w:overflowPunct/>
        <w:topLinePunct w:val="0"/>
        <w:bidi w:val="0"/>
        <w:spacing w:line="52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平台：苏州会计之窗微信服务号，直播课程时间：2022年5月9日至6月8日，每周1次直播课程，直播课程可回放至7月15日结束，未能参加直播课程的，可于7月15日前任何时间段观看课程回放。具体培训课程及时间计划安排见附件。</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四、培训费用</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本次培训为免费公益培训，培训经费由苏州市财政局专项经费核拨。</w:t>
      </w:r>
    </w:p>
    <w:p>
      <w:pPr>
        <w:keepNext w:val="0"/>
        <w:keepLines w:val="0"/>
        <w:pageBreakBefore w:val="0"/>
        <w:widowControl w:val="0"/>
        <w:kinsoku/>
        <w:wordWrap/>
        <w:overflowPunct/>
        <w:topLinePunct w:val="0"/>
        <w:bidi w:val="0"/>
        <w:spacing w:line="520" w:lineRule="exact"/>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w:t>
      </w:r>
      <w:r>
        <w:rPr>
          <w:rFonts w:hint="eastAsia" w:ascii="黑体" w:hAnsi="黑体" w:eastAsia="黑体" w:cs="黑体"/>
          <w:b w:val="0"/>
          <w:bCs/>
          <w:sz w:val="32"/>
          <w:szCs w:val="32"/>
        </w:rPr>
        <w:t>五、考核</w:t>
      </w:r>
    </w:p>
    <w:p>
      <w:pPr>
        <w:pStyle w:val="42"/>
        <w:keepNext w:val="0"/>
        <w:keepLines w:val="0"/>
        <w:pageBreakBefore w:val="0"/>
        <w:widowControl w:val="0"/>
        <w:kinsoku/>
        <w:wordWrap/>
        <w:overflowPunct/>
        <w:topLinePunct w:val="0"/>
        <w:bidi w:val="0"/>
        <w:spacing w:line="520" w:lineRule="exact"/>
        <w:ind w:firstLine="64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学员全部课程学习完毕后，于7月15日前参加线上考试，考试成绩合格者予以结业，由苏州市财政局与东北财经大学联合颁发结业证书，取得结业证书可抵免会计人员的2022年度继续教育30学分。</w:t>
      </w:r>
    </w:p>
    <w:p>
      <w:pPr>
        <w:keepNext w:val="0"/>
        <w:keepLines w:val="0"/>
        <w:pageBreakBefore w:val="0"/>
        <w:widowControl w:val="0"/>
        <w:kinsoku/>
        <w:wordWrap/>
        <w:overflowPunct/>
        <w:topLinePunct w:val="0"/>
        <w:bidi w:val="0"/>
        <w:spacing w:line="520" w:lineRule="exact"/>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w:t>
      </w:r>
      <w:r>
        <w:rPr>
          <w:rFonts w:hint="eastAsia" w:ascii="黑体" w:hAnsi="黑体" w:eastAsia="黑体" w:cs="黑体"/>
          <w:b w:val="0"/>
          <w:bCs/>
          <w:sz w:val="32"/>
          <w:szCs w:val="32"/>
        </w:rPr>
        <w:t>六、相关要求</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1.请各地区、有关单位高度重视本次培训工作，积极动员会计人员参加，通过各种媒体和平台加强对培训工作的宣传，激发广大会计人员参加培训的热情，营造良好的学习会计准则知识氛围。</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2.对培训班举办过程中出现的技术性问题，请及时向培训协办单位沟通反映，联系电话：东北财经大学网络教育学院  4000411800转2或13998860441。</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七、培训链接说明</w:t>
      </w:r>
    </w:p>
    <w:p>
      <w:pPr>
        <w:keepNext w:val="0"/>
        <w:keepLines w:val="0"/>
        <w:pageBreakBefore w:val="0"/>
        <w:widowControl w:val="0"/>
        <w:kinsoku/>
        <w:wordWrap/>
        <w:overflowPunct/>
        <w:topLinePunct w:val="0"/>
        <w:bidi w:val="0"/>
        <w:spacing w:line="52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关注微信公众号：苏州会计之窗服务号。</w:t>
      </w:r>
    </w:p>
    <w:p>
      <w:pPr>
        <w:ind w:firstLine="2496" w:firstLineChars="800"/>
        <w:rPr>
          <w:rFonts w:ascii="仿宋" w:hAnsi="仿宋" w:eastAsia="仿宋" w:cs="仿宋"/>
          <w:sz w:val="32"/>
          <w:szCs w:val="32"/>
        </w:rPr>
      </w:pPr>
      <w:r>
        <w:rPr>
          <w:rFonts w:ascii="仿宋" w:hAnsi="仿宋" w:eastAsia="仿宋" w:cs="仿宋"/>
          <w:sz w:val="32"/>
          <w:szCs w:val="32"/>
        </w:rPr>
        <w:drawing>
          <wp:inline distT="0" distB="0" distL="0" distR="0">
            <wp:extent cx="1103630" cy="1124585"/>
            <wp:effectExtent l="0" t="0" r="1270" b="18415"/>
            <wp:docPr id="2" name="图片 2" descr="C:\Users\ZMY\Desktop\微信图片_2022042614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MY\Desktop\微信图片_202204261420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03630" cy="11245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2.点击服务号页面首页下方链接：公益课堂。</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3.登记培训人员相关信息，进入直播课堂参加培训。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附件：培训课程计划安排表</w:t>
      </w:r>
    </w:p>
    <w:p>
      <w:pPr>
        <w:spacing w:line="360" w:lineRule="auto"/>
        <w:ind w:firstLine="660"/>
        <w:rPr>
          <w:rFonts w:cs="仿宋" w:asciiTheme="minorEastAsia" w:hAnsiTheme="minorEastAsia"/>
          <w:sz w:val="28"/>
          <w:szCs w:val="28"/>
        </w:rPr>
      </w:pPr>
    </w:p>
    <w:p>
      <w:pPr>
        <w:spacing w:line="360" w:lineRule="auto"/>
        <w:ind w:firstLine="660"/>
        <w:rPr>
          <w:rFonts w:cs="仿宋" w:asciiTheme="minorEastAsia" w:hAnsiTheme="minorEastAsia"/>
          <w:sz w:val="28"/>
          <w:szCs w:val="28"/>
        </w:rPr>
      </w:pPr>
    </w:p>
    <w:p>
      <w:pPr>
        <w:spacing w:line="360" w:lineRule="auto"/>
        <w:ind w:firstLine="660"/>
        <w:rPr>
          <w:rFonts w:cs="仿宋" w:asciiTheme="minorEastAsia" w:hAnsiTheme="minorEastAsia"/>
          <w:sz w:val="28"/>
          <w:szCs w:val="28"/>
        </w:rPr>
      </w:pPr>
    </w:p>
    <w:p>
      <w:pPr>
        <w:spacing w:line="600" w:lineRule="exact"/>
        <w:ind w:firstLine="5772" w:firstLineChars="1850"/>
        <w:rPr>
          <w:rFonts w:hint="eastAsia" w:ascii="仿宋_GB2312" w:hAnsi="仿宋_GB2312" w:eastAsia="仿宋_GB2312" w:cs="仿宋_GB2312"/>
          <w:szCs w:val="32"/>
        </w:rPr>
      </w:pPr>
      <w:r>
        <w:rPr>
          <w:rFonts w:hint="eastAsia" w:ascii="仿宋_GB2312" w:hAnsi="仿宋_GB2312" w:eastAsia="仿宋_GB2312" w:cs="仿宋_GB2312"/>
          <w:szCs w:val="32"/>
        </w:rPr>
        <w:t>苏州市财政局</w:t>
      </w:r>
    </w:p>
    <w:p>
      <w:pPr>
        <w:spacing w:line="600" w:lineRule="exact"/>
        <w:ind w:firstLine="5616" w:firstLineChars="1800"/>
        <w:rPr>
          <w:rFonts w:hint="eastAsia" w:ascii="仿宋_GB2312" w:hAnsi="宋体" w:eastAsia="仿宋_GB2312" w:cs="宋体"/>
          <w:kern w:val="0"/>
          <w:szCs w:val="32"/>
        </w:rPr>
      </w:pPr>
      <w:r>
        <w:rPr>
          <w:rFonts w:hint="eastAsia" w:ascii="仿宋_GB2312" w:hAnsi="宋体" w:eastAsia="仿宋_GB2312" w:cs="宋体"/>
          <w:kern w:val="0"/>
          <w:szCs w:val="32"/>
        </w:rPr>
        <w:t>202</w:t>
      </w:r>
      <w:r>
        <w:rPr>
          <w:rFonts w:hint="eastAsia" w:ascii="仿宋_GB2312" w:hAnsi="宋体" w:eastAsia="仿宋_GB2312" w:cs="宋体"/>
          <w:kern w:val="0"/>
          <w:szCs w:val="32"/>
          <w:lang w:val="en-US" w:eastAsia="zh-CN"/>
        </w:rPr>
        <w:t>2</w:t>
      </w:r>
      <w:r>
        <w:rPr>
          <w:rFonts w:hint="eastAsia" w:ascii="仿宋_GB2312" w:hAnsi="宋体" w:eastAsia="仿宋_GB2312" w:cs="宋体"/>
          <w:kern w:val="0"/>
          <w:szCs w:val="32"/>
        </w:rPr>
        <w:t>年</w:t>
      </w:r>
      <w:r>
        <w:rPr>
          <w:rFonts w:hint="eastAsia" w:ascii="仿宋_GB2312" w:hAnsi="宋体" w:eastAsia="仿宋_GB2312" w:cs="宋体"/>
          <w:kern w:val="0"/>
          <w:szCs w:val="32"/>
          <w:lang w:val="en-US" w:eastAsia="zh-CN"/>
        </w:rPr>
        <w:t>4</w:t>
      </w:r>
      <w:r>
        <w:rPr>
          <w:rFonts w:hint="eastAsia" w:ascii="仿宋_GB2312" w:hAnsi="宋体" w:eastAsia="仿宋_GB2312" w:cs="宋体"/>
          <w:kern w:val="0"/>
          <w:szCs w:val="32"/>
        </w:rPr>
        <w:t>月</w:t>
      </w:r>
      <w:r>
        <w:rPr>
          <w:rFonts w:hint="eastAsia" w:ascii="仿宋_GB2312" w:hAnsi="宋体" w:eastAsia="仿宋_GB2312" w:cs="宋体"/>
          <w:kern w:val="0"/>
          <w:szCs w:val="32"/>
          <w:lang w:val="en-US" w:eastAsia="zh-CN"/>
        </w:rPr>
        <w:t>28</w:t>
      </w:r>
      <w:r>
        <w:rPr>
          <w:rFonts w:hint="eastAsia" w:ascii="仿宋_GB2312" w:hAnsi="宋体" w:eastAsia="仿宋_GB2312" w:cs="宋体"/>
          <w:kern w:val="0"/>
          <w:szCs w:val="32"/>
        </w:rPr>
        <w:t>日</w:t>
      </w:r>
    </w:p>
    <w:p>
      <w:pPr>
        <w:spacing w:line="5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sz w:val="32"/>
          <w:szCs w:val="32"/>
        </w:rPr>
      </w:pPr>
      <w:r>
        <w:rPr>
          <w:rFonts w:ascii="黑体" w:hAnsi="黑体" w:eastAsia="黑体"/>
          <w:sz w:val="32"/>
          <w:szCs w:val="32"/>
        </w:rPr>
        <w:t>培训课程计划安排表</w:t>
      </w:r>
    </w:p>
    <w:p>
      <w:pPr>
        <w:jc w:val="left"/>
        <w:rPr>
          <w:rFonts w:ascii="仿宋" w:hAnsi="仿宋" w:eastAsia="仿宋"/>
          <w:sz w:val="28"/>
          <w:szCs w:val="32"/>
        </w:rPr>
      </w:pPr>
    </w:p>
    <w:tbl>
      <w:tblPr>
        <w:tblStyle w:val="1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2835"/>
        <w:gridCol w:w="154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8" w:type="dxa"/>
          </w:tcPr>
          <w:p>
            <w:pPr>
              <w:spacing w:line="560" w:lineRule="exact"/>
              <w:rPr>
                <w:rFonts w:ascii="仿宋" w:hAnsi="仿宋" w:eastAsia="仿宋" w:cs="仿宋"/>
                <w:b/>
                <w:sz w:val="32"/>
                <w:szCs w:val="32"/>
              </w:rPr>
            </w:pPr>
            <w:r>
              <w:rPr>
                <w:rFonts w:hint="eastAsia" w:ascii="仿宋" w:hAnsi="仿宋" w:eastAsia="仿宋" w:cs="仿宋"/>
                <w:b/>
                <w:sz w:val="32"/>
                <w:szCs w:val="32"/>
              </w:rPr>
              <w:t>序号</w:t>
            </w:r>
          </w:p>
        </w:tc>
        <w:tc>
          <w:tcPr>
            <w:tcW w:w="1701" w:type="dxa"/>
          </w:tcPr>
          <w:p>
            <w:pPr>
              <w:spacing w:line="560" w:lineRule="exact"/>
              <w:rPr>
                <w:rFonts w:ascii="仿宋" w:hAnsi="仿宋" w:eastAsia="仿宋" w:cs="仿宋"/>
                <w:b/>
                <w:sz w:val="32"/>
                <w:szCs w:val="32"/>
              </w:rPr>
            </w:pPr>
            <w:r>
              <w:rPr>
                <w:rFonts w:hint="eastAsia" w:ascii="仿宋" w:hAnsi="仿宋" w:eastAsia="仿宋" w:cs="仿宋"/>
                <w:b/>
                <w:sz w:val="32"/>
                <w:szCs w:val="32"/>
              </w:rPr>
              <w:t>专题类别</w:t>
            </w:r>
          </w:p>
        </w:tc>
        <w:tc>
          <w:tcPr>
            <w:tcW w:w="2835" w:type="dxa"/>
          </w:tcPr>
          <w:p>
            <w:pPr>
              <w:spacing w:line="560" w:lineRule="exact"/>
              <w:jc w:val="center"/>
              <w:rPr>
                <w:rFonts w:ascii="仿宋" w:hAnsi="仿宋" w:eastAsia="仿宋" w:cs="仿宋"/>
                <w:b/>
                <w:sz w:val="32"/>
                <w:szCs w:val="32"/>
              </w:rPr>
            </w:pPr>
            <w:r>
              <w:rPr>
                <w:rFonts w:hint="eastAsia" w:ascii="仿宋" w:hAnsi="仿宋" w:eastAsia="仿宋" w:cs="仿宋"/>
                <w:b/>
                <w:sz w:val="32"/>
                <w:szCs w:val="32"/>
              </w:rPr>
              <w:t>课程名称</w:t>
            </w:r>
          </w:p>
        </w:tc>
        <w:tc>
          <w:tcPr>
            <w:tcW w:w="1543" w:type="dxa"/>
          </w:tcPr>
          <w:p>
            <w:pPr>
              <w:spacing w:line="560" w:lineRule="exact"/>
              <w:rPr>
                <w:rFonts w:ascii="仿宋" w:hAnsi="仿宋" w:eastAsia="仿宋" w:cs="仿宋"/>
                <w:b/>
                <w:sz w:val="32"/>
                <w:szCs w:val="32"/>
              </w:rPr>
            </w:pPr>
            <w:r>
              <w:rPr>
                <w:rFonts w:hint="eastAsia" w:ascii="仿宋" w:hAnsi="仿宋" w:eastAsia="仿宋" w:cs="仿宋"/>
                <w:b/>
                <w:sz w:val="32"/>
                <w:szCs w:val="32"/>
              </w:rPr>
              <w:t>主讲教师</w:t>
            </w:r>
          </w:p>
        </w:tc>
        <w:tc>
          <w:tcPr>
            <w:tcW w:w="1767" w:type="dxa"/>
          </w:tcPr>
          <w:p>
            <w:pPr>
              <w:spacing w:line="560" w:lineRule="exact"/>
              <w:rPr>
                <w:rFonts w:ascii="仿宋" w:hAnsi="仿宋" w:eastAsia="仿宋" w:cs="仿宋"/>
                <w:b/>
                <w:sz w:val="32"/>
                <w:szCs w:val="32"/>
              </w:rPr>
            </w:pPr>
            <w:r>
              <w:rPr>
                <w:rFonts w:hint="eastAsia" w:ascii="仿宋" w:hAnsi="仿宋" w:eastAsia="仿宋" w:cs="仿宋"/>
                <w:b/>
                <w:sz w:val="32"/>
                <w:szCs w:val="32"/>
              </w:rPr>
              <w:t>直播时间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1</w:t>
            </w:r>
          </w:p>
        </w:tc>
        <w:tc>
          <w:tcPr>
            <w:tcW w:w="1701"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内部控制</w:t>
            </w:r>
          </w:p>
        </w:tc>
        <w:tc>
          <w:tcPr>
            <w:tcW w:w="2835" w:type="dxa"/>
          </w:tcPr>
          <w:p>
            <w:pPr>
              <w:spacing w:line="560" w:lineRule="exact"/>
              <w:rPr>
                <w:rFonts w:ascii="仿宋" w:hAnsi="仿宋" w:eastAsia="仿宋" w:cs="仿宋"/>
                <w:sz w:val="24"/>
                <w:szCs w:val="24"/>
              </w:rPr>
            </w:pPr>
            <w:r>
              <w:rPr>
                <w:rFonts w:hint="eastAsia" w:ascii="仿宋" w:hAnsi="仿宋" w:eastAsia="仿宋" w:cs="仿宋"/>
                <w:sz w:val="24"/>
                <w:szCs w:val="24"/>
              </w:rPr>
              <w:t>《新时期企业内部控制理论与案例解读》</w:t>
            </w:r>
          </w:p>
        </w:tc>
        <w:tc>
          <w:tcPr>
            <w:tcW w:w="1543" w:type="dxa"/>
          </w:tcPr>
          <w:p>
            <w:pPr>
              <w:spacing w:line="560" w:lineRule="exact"/>
              <w:rPr>
                <w:rFonts w:ascii="仿宋" w:hAnsi="仿宋" w:eastAsia="仿宋" w:cs="仿宋"/>
                <w:sz w:val="24"/>
                <w:szCs w:val="24"/>
              </w:rPr>
            </w:pPr>
            <w:r>
              <w:rPr>
                <w:rFonts w:hint="eastAsia" w:ascii="仿宋" w:hAnsi="仿宋" w:eastAsia="仿宋" w:cs="仿宋"/>
                <w:sz w:val="24"/>
                <w:szCs w:val="24"/>
              </w:rPr>
              <w:t>唐大鹏</w:t>
            </w:r>
          </w:p>
          <w:p>
            <w:pPr>
              <w:spacing w:line="560" w:lineRule="exact"/>
              <w:rPr>
                <w:rFonts w:ascii="仿宋" w:hAnsi="仿宋" w:eastAsia="仿宋" w:cs="仿宋"/>
                <w:sz w:val="24"/>
                <w:szCs w:val="24"/>
              </w:rPr>
            </w:pPr>
            <w:r>
              <w:rPr>
                <w:rFonts w:ascii="仿宋" w:hAnsi="仿宋" w:eastAsia="仿宋" w:cs="仿宋"/>
                <w:sz w:val="24"/>
                <w:szCs w:val="24"/>
              </w:rPr>
              <w:t>东财</w:t>
            </w:r>
            <w:r>
              <w:rPr>
                <w:rFonts w:hint="eastAsia" w:ascii="仿宋" w:hAnsi="仿宋" w:eastAsia="仿宋" w:cs="仿宋"/>
                <w:sz w:val="24"/>
                <w:szCs w:val="24"/>
              </w:rPr>
              <w:t xml:space="preserve"> </w:t>
            </w:r>
            <w:r>
              <w:rPr>
                <w:rFonts w:ascii="仿宋" w:hAnsi="仿宋" w:eastAsia="仿宋" w:cs="仿宋"/>
                <w:sz w:val="24"/>
                <w:szCs w:val="24"/>
              </w:rPr>
              <w:t>教授</w:t>
            </w:r>
          </w:p>
        </w:tc>
        <w:tc>
          <w:tcPr>
            <w:tcW w:w="1767" w:type="dxa"/>
          </w:tcPr>
          <w:p>
            <w:pPr>
              <w:spacing w:line="560" w:lineRule="exact"/>
              <w:rPr>
                <w:rFonts w:ascii="仿宋" w:hAnsi="仿宋" w:eastAsia="仿宋" w:cs="仿宋"/>
                <w:sz w:val="24"/>
                <w:szCs w:val="24"/>
              </w:rPr>
            </w:pPr>
            <w:r>
              <w:rPr>
                <w:rFonts w:hint="eastAsia" w:ascii="仿宋" w:hAnsi="仿宋" w:eastAsia="仿宋" w:cs="仿宋"/>
                <w:sz w:val="24"/>
                <w:szCs w:val="24"/>
              </w:rPr>
              <w:t>5月9</w:t>
            </w:r>
            <w:r>
              <w:rPr>
                <w:rFonts w:ascii="仿宋" w:hAnsi="仿宋" w:eastAsia="仿宋" w:cs="仿宋"/>
                <w:sz w:val="24"/>
                <w:szCs w:val="24"/>
              </w:rPr>
              <w:t xml:space="preserve"> 日</w:t>
            </w:r>
          </w:p>
          <w:p>
            <w:pPr>
              <w:spacing w:line="560" w:lineRule="exac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4：00-16：00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2</w:t>
            </w:r>
          </w:p>
        </w:tc>
        <w:tc>
          <w:tcPr>
            <w:tcW w:w="1701"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管理会计</w:t>
            </w:r>
          </w:p>
        </w:tc>
        <w:tc>
          <w:tcPr>
            <w:tcW w:w="2835" w:type="dxa"/>
          </w:tcPr>
          <w:p>
            <w:pPr>
              <w:spacing w:line="560" w:lineRule="exact"/>
              <w:rPr>
                <w:rFonts w:ascii="仿宋" w:hAnsi="仿宋" w:eastAsia="仿宋" w:cs="仿宋"/>
                <w:sz w:val="24"/>
                <w:szCs w:val="24"/>
              </w:rPr>
            </w:pPr>
            <w:r>
              <w:rPr>
                <w:rFonts w:hint="eastAsia" w:ascii="仿宋" w:hAnsi="仿宋" w:eastAsia="仿宋" w:cs="仿宋"/>
                <w:sz w:val="24"/>
                <w:szCs w:val="24"/>
              </w:rPr>
              <w:t>《业财融合与全面成本管理》</w:t>
            </w:r>
          </w:p>
        </w:tc>
        <w:tc>
          <w:tcPr>
            <w:tcW w:w="1543" w:type="dxa"/>
          </w:tcPr>
          <w:p>
            <w:pPr>
              <w:spacing w:line="560" w:lineRule="exact"/>
              <w:rPr>
                <w:rFonts w:ascii="仿宋" w:hAnsi="仿宋" w:eastAsia="仿宋" w:cs="仿宋"/>
                <w:sz w:val="24"/>
                <w:szCs w:val="24"/>
              </w:rPr>
            </w:pPr>
            <w:r>
              <w:rPr>
                <w:rFonts w:hint="eastAsia" w:ascii="仿宋" w:hAnsi="仿宋" w:eastAsia="仿宋" w:cs="仿宋"/>
                <w:sz w:val="24"/>
                <w:szCs w:val="24"/>
              </w:rPr>
              <w:t>王满</w:t>
            </w:r>
          </w:p>
          <w:p>
            <w:pPr>
              <w:spacing w:line="560" w:lineRule="exact"/>
              <w:rPr>
                <w:rFonts w:ascii="仿宋" w:hAnsi="仿宋" w:eastAsia="仿宋" w:cs="仿宋"/>
                <w:sz w:val="24"/>
                <w:szCs w:val="24"/>
              </w:rPr>
            </w:pPr>
            <w:r>
              <w:rPr>
                <w:rFonts w:hint="eastAsia" w:ascii="仿宋" w:hAnsi="仿宋" w:eastAsia="仿宋" w:cs="仿宋"/>
                <w:sz w:val="24"/>
                <w:szCs w:val="24"/>
              </w:rPr>
              <w:t>东财 教授</w:t>
            </w:r>
          </w:p>
        </w:tc>
        <w:tc>
          <w:tcPr>
            <w:tcW w:w="1767" w:type="dxa"/>
          </w:tcPr>
          <w:p>
            <w:pPr>
              <w:spacing w:line="560" w:lineRule="exact"/>
              <w:rPr>
                <w:rFonts w:ascii="仿宋" w:hAnsi="仿宋" w:eastAsia="仿宋" w:cs="仿宋"/>
                <w:sz w:val="24"/>
                <w:szCs w:val="24"/>
              </w:rPr>
            </w:pPr>
            <w:r>
              <w:rPr>
                <w:rFonts w:hint="eastAsia" w:ascii="仿宋" w:hAnsi="仿宋" w:eastAsia="仿宋" w:cs="仿宋"/>
                <w:sz w:val="24"/>
                <w:szCs w:val="24"/>
              </w:rPr>
              <w:t>5月1</w:t>
            </w:r>
            <w:r>
              <w:rPr>
                <w:rFonts w:ascii="仿宋" w:hAnsi="仿宋" w:eastAsia="仿宋" w:cs="仿宋"/>
                <w:sz w:val="24"/>
                <w:szCs w:val="24"/>
              </w:rPr>
              <w:t>6日</w:t>
            </w:r>
          </w:p>
          <w:p>
            <w:pPr>
              <w:spacing w:line="560" w:lineRule="exac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4：00-16：00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3</w:t>
            </w:r>
          </w:p>
        </w:tc>
        <w:tc>
          <w:tcPr>
            <w:tcW w:w="1701"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公司金融</w:t>
            </w:r>
          </w:p>
        </w:tc>
        <w:tc>
          <w:tcPr>
            <w:tcW w:w="2835" w:type="dxa"/>
          </w:tcPr>
          <w:p>
            <w:pPr>
              <w:spacing w:line="560" w:lineRule="exact"/>
              <w:rPr>
                <w:rFonts w:ascii="仿宋" w:hAnsi="仿宋" w:eastAsia="仿宋" w:cs="仿宋"/>
                <w:sz w:val="24"/>
                <w:szCs w:val="24"/>
              </w:rPr>
            </w:pPr>
            <w:r>
              <w:rPr>
                <w:rFonts w:hint="eastAsia" w:ascii="仿宋" w:hAnsi="仿宋" w:eastAsia="仿宋" w:cs="仿宋"/>
                <w:sz w:val="24"/>
                <w:szCs w:val="24"/>
              </w:rPr>
              <w:t>《多层次资本市场与财务造假》</w:t>
            </w:r>
          </w:p>
        </w:tc>
        <w:tc>
          <w:tcPr>
            <w:tcW w:w="1543" w:type="dxa"/>
          </w:tcPr>
          <w:p>
            <w:pPr>
              <w:spacing w:line="560" w:lineRule="exact"/>
              <w:rPr>
                <w:rFonts w:ascii="仿宋" w:hAnsi="仿宋" w:eastAsia="仿宋" w:cs="仿宋"/>
                <w:sz w:val="24"/>
                <w:szCs w:val="24"/>
              </w:rPr>
            </w:pPr>
            <w:r>
              <w:rPr>
                <w:rFonts w:hint="eastAsia" w:ascii="仿宋" w:hAnsi="仿宋" w:eastAsia="仿宋" w:cs="仿宋"/>
                <w:sz w:val="24"/>
                <w:szCs w:val="24"/>
              </w:rPr>
              <w:t>洪乐</w:t>
            </w:r>
          </w:p>
          <w:p>
            <w:pPr>
              <w:spacing w:line="560" w:lineRule="exact"/>
              <w:rPr>
                <w:rFonts w:ascii="仿宋" w:hAnsi="仿宋" w:eastAsia="仿宋" w:cs="仿宋"/>
                <w:sz w:val="24"/>
                <w:szCs w:val="24"/>
              </w:rPr>
            </w:pPr>
            <w:r>
              <w:rPr>
                <w:rFonts w:hint="eastAsia" w:ascii="仿宋" w:hAnsi="仿宋" w:eastAsia="仿宋" w:cs="仿宋"/>
                <w:sz w:val="24"/>
                <w:szCs w:val="24"/>
              </w:rPr>
              <w:t>特邀专家</w:t>
            </w:r>
          </w:p>
        </w:tc>
        <w:tc>
          <w:tcPr>
            <w:tcW w:w="1767" w:type="dxa"/>
          </w:tcPr>
          <w:p>
            <w:pPr>
              <w:spacing w:line="560" w:lineRule="exact"/>
              <w:rPr>
                <w:rFonts w:ascii="仿宋" w:hAnsi="仿宋" w:eastAsia="仿宋" w:cs="仿宋"/>
                <w:sz w:val="24"/>
                <w:szCs w:val="24"/>
              </w:rPr>
            </w:pPr>
            <w:r>
              <w:rPr>
                <w:rFonts w:hint="eastAsia" w:ascii="仿宋" w:hAnsi="仿宋" w:eastAsia="仿宋" w:cs="仿宋"/>
                <w:sz w:val="24"/>
                <w:szCs w:val="24"/>
              </w:rPr>
              <w:t>5月2</w:t>
            </w:r>
            <w:r>
              <w:rPr>
                <w:rFonts w:ascii="仿宋" w:hAnsi="仿宋" w:eastAsia="仿宋" w:cs="仿宋"/>
                <w:sz w:val="24"/>
                <w:szCs w:val="24"/>
              </w:rPr>
              <w:t>3日</w:t>
            </w:r>
          </w:p>
          <w:p>
            <w:pPr>
              <w:spacing w:line="560" w:lineRule="exac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4：00-16：00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4</w:t>
            </w:r>
          </w:p>
        </w:tc>
        <w:tc>
          <w:tcPr>
            <w:tcW w:w="1701"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会计准则</w:t>
            </w:r>
          </w:p>
        </w:tc>
        <w:tc>
          <w:tcPr>
            <w:tcW w:w="2835" w:type="dxa"/>
          </w:tcPr>
          <w:p>
            <w:pPr>
              <w:spacing w:line="560" w:lineRule="exact"/>
              <w:rPr>
                <w:rFonts w:ascii="仿宋" w:hAnsi="仿宋" w:eastAsia="仿宋" w:cs="仿宋"/>
                <w:sz w:val="24"/>
                <w:szCs w:val="24"/>
              </w:rPr>
            </w:pPr>
            <w:r>
              <w:rPr>
                <w:rFonts w:hint="eastAsia" w:ascii="仿宋" w:hAnsi="仿宋" w:eastAsia="仿宋" w:cs="仿宋"/>
                <w:sz w:val="24"/>
                <w:szCs w:val="24"/>
              </w:rPr>
              <w:t>《新会计准则难点解析与案例》</w:t>
            </w:r>
          </w:p>
        </w:tc>
        <w:tc>
          <w:tcPr>
            <w:tcW w:w="1543" w:type="dxa"/>
          </w:tcPr>
          <w:p>
            <w:pPr>
              <w:spacing w:line="560" w:lineRule="exact"/>
              <w:rPr>
                <w:rFonts w:ascii="仿宋" w:hAnsi="仿宋" w:eastAsia="仿宋" w:cs="仿宋"/>
                <w:sz w:val="24"/>
                <w:szCs w:val="24"/>
              </w:rPr>
            </w:pPr>
            <w:r>
              <w:rPr>
                <w:rFonts w:hint="eastAsia" w:ascii="仿宋" w:hAnsi="仿宋" w:eastAsia="仿宋" w:cs="仿宋"/>
                <w:sz w:val="24"/>
                <w:szCs w:val="24"/>
              </w:rPr>
              <w:t>窦洪波</w:t>
            </w:r>
          </w:p>
          <w:p>
            <w:pPr>
              <w:spacing w:line="560" w:lineRule="exact"/>
              <w:rPr>
                <w:rFonts w:ascii="仿宋" w:hAnsi="仿宋" w:eastAsia="仿宋" w:cs="仿宋"/>
                <w:sz w:val="24"/>
                <w:szCs w:val="24"/>
              </w:rPr>
            </w:pPr>
            <w:r>
              <w:rPr>
                <w:rFonts w:ascii="仿宋" w:hAnsi="仿宋" w:eastAsia="仿宋" w:cs="仿宋"/>
                <w:sz w:val="24"/>
                <w:szCs w:val="24"/>
              </w:rPr>
              <w:t>东财</w:t>
            </w:r>
            <w:r>
              <w:rPr>
                <w:rFonts w:hint="eastAsia" w:ascii="仿宋" w:hAnsi="仿宋" w:eastAsia="仿宋" w:cs="仿宋"/>
                <w:sz w:val="24"/>
                <w:szCs w:val="24"/>
              </w:rPr>
              <w:t xml:space="preserve"> 教授</w:t>
            </w:r>
          </w:p>
        </w:tc>
        <w:tc>
          <w:tcPr>
            <w:tcW w:w="1767" w:type="dxa"/>
          </w:tcPr>
          <w:p>
            <w:pPr>
              <w:spacing w:line="560" w:lineRule="exact"/>
              <w:rPr>
                <w:rFonts w:ascii="仿宋" w:hAnsi="仿宋" w:eastAsia="仿宋" w:cs="仿宋"/>
                <w:sz w:val="24"/>
                <w:szCs w:val="24"/>
              </w:rPr>
            </w:pPr>
            <w:r>
              <w:rPr>
                <w:rFonts w:hint="eastAsia" w:ascii="仿宋" w:hAnsi="仿宋" w:eastAsia="仿宋" w:cs="仿宋"/>
                <w:sz w:val="24"/>
                <w:szCs w:val="24"/>
              </w:rPr>
              <w:t>5月</w:t>
            </w:r>
            <w:r>
              <w:rPr>
                <w:rFonts w:ascii="仿宋" w:hAnsi="仿宋" w:eastAsia="仿宋" w:cs="仿宋"/>
                <w:sz w:val="24"/>
                <w:szCs w:val="24"/>
              </w:rPr>
              <w:t>30日</w:t>
            </w:r>
          </w:p>
          <w:p>
            <w:pPr>
              <w:spacing w:line="560" w:lineRule="exac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00</w:t>
            </w:r>
            <w:r>
              <w:rPr>
                <w:rFonts w:hint="eastAsia" w:ascii="仿宋" w:hAnsi="仿宋" w:eastAsia="仿宋" w:cs="仿宋"/>
                <w:sz w:val="24"/>
                <w:szCs w:val="24"/>
              </w:rPr>
              <w:t>-16：</w:t>
            </w:r>
            <w:r>
              <w:rPr>
                <w:rFonts w:ascii="仿宋" w:hAnsi="仿宋" w:eastAsia="仿宋" w:cs="仿宋"/>
                <w:sz w:val="24"/>
                <w:szCs w:val="24"/>
              </w:rPr>
              <w:t>0</w:t>
            </w: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5</w:t>
            </w:r>
          </w:p>
        </w:tc>
        <w:tc>
          <w:tcPr>
            <w:tcW w:w="1701"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税务管理</w:t>
            </w:r>
          </w:p>
        </w:tc>
        <w:tc>
          <w:tcPr>
            <w:tcW w:w="2835" w:type="dxa"/>
          </w:tcPr>
          <w:p>
            <w:pPr>
              <w:spacing w:line="560" w:lineRule="exact"/>
              <w:rPr>
                <w:rFonts w:ascii="仿宋" w:hAnsi="仿宋" w:eastAsia="仿宋" w:cs="仿宋"/>
                <w:sz w:val="24"/>
                <w:szCs w:val="24"/>
              </w:rPr>
            </w:pPr>
            <w:r>
              <w:rPr>
                <w:rFonts w:hint="eastAsia" w:ascii="仿宋" w:hAnsi="仿宋" w:eastAsia="仿宋" w:cs="仿宋"/>
                <w:sz w:val="24"/>
                <w:szCs w:val="24"/>
              </w:rPr>
              <w:t>《税收征管改革和税制变化的背景下企业涉税业务风险管理》</w:t>
            </w:r>
          </w:p>
        </w:tc>
        <w:tc>
          <w:tcPr>
            <w:tcW w:w="1543" w:type="dxa"/>
          </w:tcPr>
          <w:p>
            <w:pPr>
              <w:spacing w:line="560" w:lineRule="exact"/>
              <w:rPr>
                <w:rFonts w:ascii="仿宋" w:hAnsi="仿宋" w:eastAsia="仿宋" w:cs="仿宋"/>
                <w:sz w:val="24"/>
                <w:szCs w:val="24"/>
              </w:rPr>
            </w:pPr>
            <w:r>
              <w:rPr>
                <w:rFonts w:hint="eastAsia" w:ascii="仿宋" w:hAnsi="仿宋" w:eastAsia="仿宋" w:cs="仿宋"/>
                <w:sz w:val="24"/>
                <w:szCs w:val="24"/>
              </w:rPr>
              <w:t>张炜</w:t>
            </w:r>
          </w:p>
          <w:p>
            <w:pPr>
              <w:spacing w:line="560" w:lineRule="exact"/>
              <w:rPr>
                <w:rFonts w:ascii="仿宋" w:hAnsi="仿宋" w:eastAsia="仿宋" w:cs="仿宋"/>
                <w:sz w:val="24"/>
                <w:szCs w:val="24"/>
              </w:rPr>
            </w:pPr>
            <w:r>
              <w:rPr>
                <w:rFonts w:ascii="仿宋" w:hAnsi="仿宋" w:eastAsia="仿宋" w:cs="仿宋"/>
                <w:sz w:val="24"/>
                <w:szCs w:val="24"/>
              </w:rPr>
              <w:t>东财</w:t>
            </w:r>
            <w:r>
              <w:rPr>
                <w:rFonts w:hint="eastAsia" w:ascii="仿宋" w:hAnsi="仿宋" w:eastAsia="仿宋" w:cs="仿宋"/>
                <w:sz w:val="24"/>
                <w:szCs w:val="24"/>
              </w:rPr>
              <w:t xml:space="preserve"> 教授</w:t>
            </w:r>
          </w:p>
        </w:tc>
        <w:tc>
          <w:tcPr>
            <w:tcW w:w="1767" w:type="dxa"/>
          </w:tcPr>
          <w:p>
            <w:pPr>
              <w:spacing w:line="560" w:lineRule="exact"/>
              <w:rPr>
                <w:rFonts w:ascii="仿宋" w:hAnsi="仿宋" w:eastAsia="仿宋" w:cs="仿宋"/>
                <w:sz w:val="24"/>
                <w:szCs w:val="24"/>
              </w:rPr>
            </w:pPr>
            <w:r>
              <w:rPr>
                <w:rFonts w:ascii="仿宋" w:hAnsi="仿宋" w:eastAsia="仿宋" w:cs="仿宋"/>
                <w:sz w:val="24"/>
                <w:szCs w:val="24"/>
              </w:rPr>
              <w:t>6月8 日</w:t>
            </w:r>
          </w:p>
          <w:p>
            <w:pPr>
              <w:spacing w:line="560" w:lineRule="exac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0</w:t>
            </w:r>
            <w:r>
              <w:rPr>
                <w:rFonts w:hint="eastAsia" w:ascii="仿宋" w:hAnsi="仿宋" w:eastAsia="仿宋" w:cs="仿宋"/>
                <w:sz w:val="24"/>
                <w:szCs w:val="24"/>
              </w:rPr>
              <w:t>0-16：</w:t>
            </w:r>
            <w:r>
              <w:rPr>
                <w:rFonts w:ascii="仿宋" w:hAnsi="仿宋" w:eastAsia="仿宋" w:cs="仿宋"/>
                <w:sz w:val="24"/>
                <w:szCs w:val="24"/>
              </w:rPr>
              <w:t>0</w:t>
            </w:r>
            <w:r>
              <w:rPr>
                <w:rFonts w:hint="eastAsia" w:ascii="仿宋" w:hAnsi="仿宋" w:eastAsia="仿宋" w:cs="仿宋"/>
                <w:sz w:val="24"/>
                <w:szCs w:val="24"/>
              </w:rPr>
              <w:t>0</w:t>
            </w:r>
          </w:p>
        </w:tc>
      </w:tr>
    </w:tbl>
    <w:p>
      <w:pPr>
        <w:jc w:val="left"/>
        <w:rPr>
          <w:rFonts w:ascii="仿宋" w:hAnsi="仿宋" w:eastAsia="仿宋"/>
          <w:sz w:val="28"/>
          <w:szCs w:val="28"/>
        </w:rPr>
      </w:pPr>
      <w:r>
        <w:rPr>
          <w:rFonts w:hint="eastAsia" w:ascii="仿宋" w:hAnsi="仿宋" w:eastAsia="仿宋"/>
          <w:sz w:val="28"/>
          <w:szCs w:val="28"/>
        </w:rPr>
        <w:t>注：直播课程可以回放至</w:t>
      </w:r>
      <w:r>
        <w:rPr>
          <w:rFonts w:ascii="仿宋" w:hAnsi="仿宋" w:eastAsia="仿宋"/>
          <w:sz w:val="28"/>
          <w:szCs w:val="28"/>
        </w:rPr>
        <w:t>7</w:t>
      </w:r>
      <w:r>
        <w:rPr>
          <w:rFonts w:hint="eastAsia" w:ascii="仿宋" w:hAnsi="仿宋" w:eastAsia="仿宋"/>
          <w:sz w:val="28"/>
          <w:szCs w:val="28"/>
        </w:rPr>
        <w:t>月15日，学员须于7月1</w:t>
      </w:r>
      <w:r>
        <w:rPr>
          <w:rFonts w:ascii="仿宋" w:hAnsi="仿宋" w:eastAsia="仿宋"/>
          <w:sz w:val="28"/>
          <w:szCs w:val="28"/>
        </w:rPr>
        <w:t>5</w:t>
      </w:r>
      <w:r>
        <w:rPr>
          <w:rFonts w:hint="eastAsia" w:ascii="仿宋" w:hAnsi="仿宋" w:eastAsia="仿宋"/>
          <w:sz w:val="28"/>
          <w:szCs w:val="28"/>
        </w:rPr>
        <w:t>日之前完成全部课程培训及考试。课程表如有变动，以直播平台为准。</w:t>
      </w:r>
    </w:p>
    <w:p>
      <w:pPr>
        <w:spacing w:line="600" w:lineRule="exact"/>
        <w:rPr>
          <w:rFonts w:ascii="仿宋_GB2312" w:hAnsi="宋体" w:eastAsia="仿宋_GB2312" w:cs="宋体"/>
          <w:kern w:val="0"/>
          <w:szCs w:val="32"/>
        </w:rPr>
      </w:pPr>
    </w:p>
    <w:p>
      <w:pPr>
        <w:spacing w:line="600" w:lineRule="exact"/>
        <w:rPr>
          <w:rFonts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宋体" w:eastAsia="仿宋_GB2312" w:cs="宋体"/>
          <w:kern w:val="0"/>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s="宋体"/>
          <w:kern w:val="0"/>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s="宋体"/>
          <w:kern w:val="0"/>
          <w:szCs w:val="32"/>
        </w:rPr>
      </w:pPr>
    </w:p>
    <w:p>
      <w:pPr>
        <w:tabs>
          <w:tab w:val="left" w:pos="1582"/>
        </w:tabs>
        <w:spacing w:line="580" w:lineRule="exact"/>
        <w:rPr>
          <w:rFonts w:ascii="黑体" w:eastAsia="黑体"/>
          <w:szCs w:val="32"/>
        </w:rPr>
      </w:pPr>
      <w:r>
        <w:rPr>
          <w:rFonts w:hint="eastAsia" w:ascii="黑体" w:eastAsia="黑体"/>
          <w:szCs w:val="32"/>
        </w:rPr>
        <w:t>信息公开选项：</w:t>
      </w:r>
      <w:r>
        <w:rPr>
          <w:rFonts w:hint="eastAsia" w:ascii="黑体" w:eastAsia="黑体"/>
          <w:szCs w:val="32"/>
          <w:lang w:val="en-US" w:eastAsia="zh-CN"/>
        </w:rPr>
        <w:t>主动</w:t>
      </w:r>
      <w:r>
        <w:rPr>
          <w:rFonts w:hint="eastAsia" w:ascii="黑体" w:eastAsia="黑体"/>
          <w:szCs w:val="32"/>
        </w:rPr>
        <w:t>公开</w:t>
      </w:r>
    </w:p>
    <w:tbl>
      <w:tblPr>
        <w:tblStyle w:val="12"/>
        <w:tblW w:w="8789"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89" w:type="dxa"/>
          </w:tcPr>
          <w:p>
            <w:pPr>
              <w:pStyle w:val="3"/>
              <w:spacing w:before="87" w:beforeLines="20" w:after="87" w:afterLines="20" w:line="440" w:lineRule="exact"/>
              <w:ind w:left="156" w:leftChars="50" w:right="156" w:rightChars="50"/>
              <w:jc w:val="left"/>
              <w:rPr>
                <w:rFonts w:ascii="仿宋_GB2312" w:eastAsia="仿宋_GB2312"/>
                <w:spacing w:val="-4"/>
                <w:sz w:val="28"/>
                <w:szCs w:val="28"/>
              </w:rPr>
            </w:pPr>
            <w:r>
              <w:rPr>
                <w:rFonts w:hint="eastAsia" w:ascii="仿宋_GB2312" w:eastAsia="仿宋_GB2312"/>
                <w:spacing w:val="-4"/>
                <w:sz w:val="28"/>
                <w:szCs w:val="28"/>
              </w:rPr>
              <w:t xml:space="preserve">苏州市财政局办公室                     </w:t>
            </w:r>
            <w:r>
              <w:rPr>
                <w:rFonts w:ascii="仿宋_GB2312" w:eastAsia="仿宋_GB2312"/>
                <w:spacing w:val="-4"/>
                <w:sz w:val="28"/>
                <w:szCs w:val="28"/>
              </w:rPr>
              <w:t xml:space="preserve">  </w:t>
            </w:r>
            <w:r>
              <w:rPr>
                <w:rFonts w:hint="eastAsia" w:ascii="仿宋_GB2312" w:eastAsia="仿宋_GB2312"/>
                <w:spacing w:val="-4"/>
                <w:sz w:val="28"/>
                <w:szCs w:val="28"/>
              </w:rPr>
              <w:t>20</w:t>
            </w:r>
            <w:r>
              <w:rPr>
                <w:rFonts w:ascii="仿宋_GB2312" w:eastAsia="仿宋_GB2312"/>
                <w:spacing w:val="-4"/>
                <w:sz w:val="28"/>
                <w:szCs w:val="28"/>
              </w:rPr>
              <w:t>2</w:t>
            </w:r>
            <w:r>
              <w:rPr>
                <w:rFonts w:hint="eastAsia" w:ascii="仿宋_GB2312" w:eastAsia="仿宋_GB2312"/>
                <w:spacing w:val="-4"/>
                <w:sz w:val="28"/>
                <w:szCs w:val="28"/>
                <w:lang w:val="en-US" w:eastAsia="zh-CN"/>
              </w:rPr>
              <w:t>2</w:t>
            </w:r>
            <w:r>
              <w:rPr>
                <w:rFonts w:hint="eastAsia" w:ascii="仿宋_GB2312" w:eastAsia="仿宋_GB2312"/>
                <w:spacing w:val="-4"/>
                <w:sz w:val="28"/>
                <w:szCs w:val="28"/>
              </w:rPr>
              <w:t>年</w:t>
            </w:r>
            <w:r>
              <w:rPr>
                <w:rFonts w:hint="eastAsia" w:ascii="仿宋_GB2312" w:eastAsia="仿宋_GB2312"/>
                <w:spacing w:val="-4"/>
                <w:sz w:val="28"/>
                <w:szCs w:val="28"/>
                <w:lang w:val="en-US" w:eastAsia="zh-CN"/>
              </w:rPr>
              <w:t>4</w:t>
            </w:r>
            <w:r>
              <w:rPr>
                <w:rFonts w:hint="eastAsia" w:ascii="仿宋_GB2312" w:eastAsia="仿宋_GB2312"/>
                <w:spacing w:val="-4"/>
                <w:sz w:val="28"/>
                <w:szCs w:val="28"/>
              </w:rPr>
              <w:t>月</w:t>
            </w:r>
            <w:r>
              <w:rPr>
                <w:rFonts w:hint="eastAsia" w:ascii="仿宋_GB2312" w:eastAsia="仿宋_GB2312"/>
                <w:spacing w:val="-4"/>
                <w:sz w:val="28"/>
                <w:szCs w:val="28"/>
                <w:lang w:val="en-US" w:eastAsia="zh-CN"/>
              </w:rPr>
              <w:t>28</w:t>
            </w:r>
            <w:r>
              <w:rPr>
                <w:rFonts w:hint="eastAsia" w:ascii="仿宋_GB2312" w:eastAsia="仿宋_GB2312"/>
                <w:spacing w:val="-4"/>
                <w:sz w:val="28"/>
                <w:szCs w:val="28"/>
              </w:rPr>
              <w:t>日印发</w:t>
            </w:r>
          </w:p>
        </w:tc>
      </w:tr>
    </w:tbl>
    <w:p>
      <w:pPr>
        <w:spacing w:line="20" w:lineRule="exact"/>
        <w:rPr>
          <w:rFonts w:ascii="方正小标宋简体" w:eastAsia="方正小标宋简体"/>
          <w:sz w:val="44"/>
          <w:szCs w:val="44"/>
        </w:rPr>
      </w:pPr>
    </w:p>
    <w:sectPr>
      <w:footerReference r:id="rId5" w:type="first"/>
      <w:footerReference r:id="rId3" w:type="default"/>
      <w:footerReference r:id="rId4" w:type="even"/>
      <w:pgSz w:w="11906" w:h="16838"/>
      <w:pgMar w:top="2041" w:right="1474" w:bottom="1985" w:left="1588" w:header="851" w:footer="1520" w:gutter="0"/>
      <w:pgNumType w:start="1" w:chapStyle="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201060901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大宋简腠.">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jc w:val="right"/>
      <w:rPr>
        <w:sz w:val="28"/>
        <w:szCs w:val="28"/>
      </w:rPr>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1</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2" w:leftChars="100" w:right="312" w:rightChars="100"/>
    </w:pPr>
    <w:r>
      <w:rPr>
        <w:rStyle w:val="16"/>
        <w:rFonts w:hint="eastAsia" w:eastAsia="宋体"/>
        <w:sz w:val="28"/>
        <w:szCs w:val="28"/>
      </w:rPr>
      <w:t>—</w:t>
    </w: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w:t>
    </w:r>
    <w:r>
      <w:rPr>
        <w:rStyle w:val="16"/>
        <w:sz w:val="28"/>
        <w:szCs w:val="28"/>
      </w:rPr>
      <w:fldChar w:fldCharType="end"/>
    </w:r>
    <w:r>
      <w:rPr>
        <w:rStyle w:val="16"/>
        <w:rFonts w:hint="eastAsia"/>
        <w:sz w:val="28"/>
        <w:szCs w:val="28"/>
      </w:rPr>
      <w:t xml:space="preserve"> </w:t>
    </w:r>
    <w:r>
      <w:rPr>
        <w:rStyle w:val="16"/>
        <w:rFonts w:hint="eastAsia"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32"/>
      </w:rPr>
    </w:pPr>
    <w:r>
      <w:rPr>
        <w:rStyle w:val="16"/>
        <w:rFonts w:hint="eastAsia"/>
        <w:sz w:val="32"/>
      </w:rPr>
      <w:t xml:space="preserve">— </w:t>
    </w:r>
    <w:r>
      <w:rPr>
        <w:rStyle w:val="16"/>
        <w:rFonts w:hint="eastAsia"/>
        <w:sz w:val="30"/>
      </w:rPr>
      <w:fldChar w:fldCharType="begin"/>
    </w:r>
    <w:r>
      <w:rPr>
        <w:rStyle w:val="16"/>
        <w:rFonts w:hint="eastAsia"/>
        <w:sz w:val="30"/>
      </w:rPr>
      <w:instrText xml:space="preserve"> PAGE </w:instrText>
    </w:r>
    <w:r>
      <w:rPr>
        <w:rStyle w:val="16"/>
        <w:rFonts w:hint="eastAsia"/>
        <w:sz w:val="30"/>
      </w:rPr>
      <w:fldChar w:fldCharType="separate"/>
    </w:r>
    <w:r>
      <w:rPr>
        <w:rStyle w:val="16"/>
        <w:sz w:val="30"/>
      </w:rPr>
      <w:t>1</w:t>
    </w:r>
    <w:r>
      <w:rPr>
        <w:rStyle w:val="16"/>
        <w:rFonts w:hint="eastAsia"/>
        <w:sz w:val="30"/>
      </w:rPr>
      <w:fldChar w:fldCharType="end"/>
    </w:r>
    <w:r>
      <w:rPr>
        <w:rStyle w:val="16"/>
        <w:rFonts w:hint="eastAsia"/>
        <w:sz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B2"/>
    <w:rsid w:val="000020B9"/>
    <w:rsid w:val="00011497"/>
    <w:rsid w:val="00014DAA"/>
    <w:rsid w:val="000174FE"/>
    <w:rsid w:val="00023DD1"/>
    <w:rsid w:val="00023EB1"/>
    <w:rsid w:val="000317E2"/>
    <w:rsid w:val="000373D5"/>
    <w:rsid w:val="00037D8E"/>
    <w:rsid w:val="00043EAA"/>
    <w:rsid w:val="00051202"/>
    <w:rsid w:val="000548AB"/>
    <w:rsid w:val="00063748"/>
    <w:rsid w:val="00063775"/>
    <w:rsid w:val="000749E7"/>
    <w:rsid w:val="00074FAA"/>
    <w:rsid w:val="000759C9"/>
    <w:rsid w:val="0007686C"/>
    <w:rsid w:val="00082854"/>
    <w:rsid w:val="00082F57"/>
    <w:rsid w:val="000836CC"/>
    <w:rsid w:val="0008455C"/>
    <w:rsid w:val="00086029"/>
    <w:rsid w:val="00091EF1"/>
    <w:rsid w:val="00092116"/>
    <w:rsid w:val="000A55CB"/>
    <w:rsid w:val="000B38F0"/>
    <w:rsid w:val="000B65DF"/>
    <w:rsid w:val="000D1A8B"/>
    <w:rsid w:val="000D1D07"/>
    <w:rsid w:val="000F1188"/>
    <w:rsid w:val="000F1973"/>
    <w:rsid w:val="000F2FCE"/>
    <w:rsid w:val="00104873"/>
    <w:rsid w:val="00110521"/>
    <w:rsid w:val="001132E4"/>
    <w:rsid w:val="00113EF2"/>
    <w:rsid w:val="00117A79"/>
    <w:rsid w:val="00123864"/>
    <w:rsid w:val="00135081"/>
    <w:rsid w:val="00135302"/>
    <w:rsid w:val="00141A41"/>
    <w:rsid w:val="001465E3"/>
    <w:rsid w:val="001716D1"/>
    <w:rsid w:val="001718C3"/>
    <w:rsid w:val="001843D3"/>
    <w:rsid w:val="001A0301"/>
    <w:rsid w:val="001A73C6"/>
    <w:rsid w:val="001B1F37"/>
    <w:rsid w:val="001C121D"/>
    <w:rsid w:val="001C7505"/>
    <w:rsid w:val="001D06D8"/>
    <w:rsid w:val="001D5962"/>
    <w:rsid w:val="001D733C"/>
    <w:rsid w:val="001D7492"/>
    <w:rsid w:val="001E2690"/>
    <w:rsid w:val="001E35AE"/>
    <w:rsid w:val="001F32A3"/>
    <w:rsid w:val="00202FAC"/>
    <w:rsid w:val="00205570"/>
    <w:rsid w:val="00207D48"/>
    <w:rsid w:val="00223961"/>
    <w:rsid w:val="00242885"/>
    <w:rsid w:val="00250CDA"/>
    <w:rsid w:val="0025290D"/>
    <w:rsid w:val="00255AE0"/>
    <w:rsid w:val="00257C68"/>
    <w:rsid w:val="0027057F"/>
    <w:rsid w:val="00274650"/>
    <w:rsid w:val="002833E5"/>
    <w:rsid w:val="0029558A"/>
    <w:rsid w:val="002A0B3A"/>
    <w:rsid w:val="002A119B"/>
    <w:rsid w:val="002A229F"/>
    <w:rsid w:val="002A7493"/>
    <w:rsid w:val="002D1359"/>
    <w:rsid w:val="002D57C3"/>
    <w:rsid w:val="002E0593"/>
    <w:rsid w:val="002E0DAD"/>
    <w:rsid w:val="002E2176"/>
    <w:rsid w:val="002E4890"/>
    <w:rsid w:val="002E691D"/>
    <w:rsid w:val="002E7786"/>
    <w:rsid w:val="002E7CDF"/>
    <w:rsid w:val="002F1606"/>
    <w:rsid w:val="00301E07"/>
    <w:rsid w:val="00321E7D"/>
    <w:rsid w:val="0032495D"/>
    <w:rsid w:val="003255DC"/>
    <w:rsid w:val="00331EC6"/>
    <w:rsid w:val="0033458E"/>
    <w:rsid w:val="00346BF4"/>
    <w:rsid w:val="00370892"/>
    <w:rsid w:val="003765B5"/>
    <w:rsid w:val="00382417"/>
    <w:rsid w:val="003905A1"/>
    <w:rsid w:val="0039213D"/>
    <w:rsid w:val="00396884"/>
    <w:rsid w:val="0039716D"/>
    <w:rsid w:val="003A1EF7"/>
    <w:rsid w:val="003A23C2"/>
    <w:rsid w:val="003A5B9E"/>
    <w:rsid w:val="003B02D0"/>
    <w:rsid w:val="003B1075"/>
    <w:rsid w:val="003B64CB"/>
    <w:rsid w:val="003C2155"/>
    <w:rsid w:val="003C4D3D"/>
    <w:rsid w:val="003C56FC"/>
    <w:rsid w:val="003C585E"/>
    <w:rsid w:val="003E3836"/>
    <w:rsid w:val="003E5DE0"/>
    <w:rsid w:val="003F0F20"/>
    <w:rsid w:val="003F144B"/>
    <w:rsid w:val="003F278E"/>
    <w:rsid w:val="003F3A1B"/>
    <w:rsid w:val="003F5668"/>
    <w:rsid w:val="00401CE6"/>
    <w:rsid w:val="00401FB8"/>
    <w:rsid w:val="00404DAC"/>
    <w:rsid w:val="00407ED5"/>
    <w:rsid w:val="004148D3"/>
    <w:rsid w:val="004211F5"/>
    <w:rsid w:val="00423D0B"/>
    <w:rsid w:val="00424005"/>
    <w:rsid w:val="004402F7"/>
    <w:rsid w:val="00444D3F"/>
    <w:rsid w:val="0044501F"/>
    <w:rsid w:val="00452345"/>
    <w:rsid w:val="00454778"/>
    <w:rsid w:val="004648DD"/>
    <w:rsid w:val="00466566"/>
    <w:rsid w:val="00474683"/>
    <w:rsid w:val="004760FC"/>
    <w:rsid w:val="0048749A"/>
    <w:rsid w:val="004902F9"/>
    <w:rsid w:val="0049331A"/>
    <w:rsid w:val="00494A83"/>
    <w:rsid w:val="00495A16"/>
    <w:rsid w:val="004968A8"/>
    <w:rsid w:val="004970D4"/>
    <w:rsid w:val="004A18DA"/>
    <w:rsid w:val="004E7712"/>
    <w:rsid w:val="004F37B6"/>
    <w:rsid w:val="004F5947"/>
    <w:rsid w:val="00500953"/>
    <w:rsid w:val="00501B05"/>
    <w:rsid w:val="00504A0F"/>
    <w:rsid w:val="00524887"/>
    <w:rsid w:val="00525091"/>
    <w:rsid w:val="005275FB"/>
    <w:rsid w:val="00541C59"/>
    <w:rsid w:val="00542269"/>
    <w:rsid w:val="005472F2"/>
    <w:rsid w:val="0055118F"/>
    <w:rsid w:val="00551C7F"/>
    <w:rsid w:val="00552D45"/>
    <w:rsid w:val="00552E04"/>
    <w:rsid w:val="00554A68"/>
    <w:rsid w:val="00557A62"/>
    <w:rsid w:val="00560B9A"/>
    <w:rsid w:val="00571694"/>
    <w:rsid w:val="005735AF"/>
    <w:rsid w:val="00573925"/>
    <w:rsid w:val="00574E07"/>
    <w:rsid w:val="00592556"/>
    <w:rsid w:val="005979D9"/>
    <w:rsid w:val="005A0040"/>
    <w:rsid w:val="005B0E6C"/>
    <w:rsid w:val="005B29DB"/>
    <w:rsid w:val="005C765F"/>
    <w:rsid w:val="005D6372"/>
    <w:rsid w:val="005E1558"/>
    <w:rsid w:val="005E1F79"/>
    <w:rsid w:val="005E72F4"/>
    <w:rsid w:val="005F57AC"/>
    <w:rsid w:val="00607D1D"/>
    <w:rsid w:val="00626EF2"/>
    <w:rsid w:val="00632D69"/>
    <w:rsid w:val="0063554F"/>
    <w:rsid w:val="00645F8B"/>
    <w:rsid w:val="006526EA"/>
    <w:rsid w:val="0065399E"/>
    <w:rsid w:val="00655B05"/>
    <w:rsid w:val="00656478"/>
    <w:rsid w:val="006675B0"/>
    <w:rsid w:val="00672196"/>
    <w:rsid w:val="00672229"/>
    <w:rsid w:val="00673C4F"/>
    <w:rsid w:val="006767E9"/>
    <w:rsid w:val="00680E66"/>
    <w:rsid w:val="0068494B"/>
    <w:rsid w:val="006864F3"/>
    <w:rsid w:val="00687AA4"/>
    <w:rsid w:val="006A1336"/>
    <w:rsid w:val="006B0914"/>
    <w:rsid w:val="006B1C1E"/>
    <w:rsid w:val="006B4251"/>
    <w:rsid w:val="006C23AA"/>
    <w:rsid w:val="006C5F0B"/>
    <w:rsid w:val="006C674E"/>
    <w:rsid w:val="006D2422"/>
    <w:rsid w:val="006D413B"/>
    <w:rsid w:val="006D7FB2"/>
    <w:rsid w:val="006F6FCF"/>
    <w:rsid w:val="0071296C"/>
    <w:rsid w:val="007222B9"/>
    <w:rsid w:val="00723735"/>
    <w:rsid w:val="007249CB"/>
    <w:rsid w:val="00726443"/>
    <w:rsid w:val="00734EC1"/>
    <w:rsid w:val="00735958"/>
    <w:rsid w:val="00745EF0"/>
    <w:rsid w:val="00753ED9"/>
    <w:rsid w:val="00754F3E"/>
    <w:rsid w:val="00764FF7"/>
    <w:rsid w:val="0076750F"/>
    <w:rsid w:val="00770D27"/>
    <w:rsid w:val="00775A87"/>
    <w:rsid w:val="00783F36"/>
    <w:rsid w:val="00784FCB"/>
    <w:rsid w:val="00786909"/>
    <w:rsid w:val="00790868"/>
    <w:rsid w:val="00793C60"/>
    <w:rsid w:val="00794453"/>
    <w:rsid w:val="007A00A3"/>
    <w:rsid w:val="007A2F73"/>
    <w:rsid w:val="007A5253"/>
    <w:rsid w:val="007B0084"/>
    <w:rsid w:val="007B0681"/>
    <w:rsid w:val="007C7C9D"/>
    <w:rsid w:val="007E56AA"/>
    <w:rsid w:val="0080361D"/>
    <w:rsid w:val="00811998"/>
    <w:rsid w:val="008119FA"/>
    <w:rsid w:val="008148E8"/>
    <w:rsid w:val="00820A15"/>
    <w:rsid w:val="008258DE"/>
    <w:rsid w:val="00826B7C"/>
    <w:rsid w:val="00827E0D"/>
    <w:rsid w:val="00830DF8"/>
    <w:rsid w:val="00832301"/>
    <w:rsid w:val="00837A5F"/>
    <w:rsid w:val="0084303A"/>
    <w:rsid w:val="008513BF"/>
    <w:rsid w:val="00860B3C"/>
    <w:rsid w:val="00890C6E"/>
    <w:rsid w:val="00891BE0"/>
    <w:rsid w:val="00894602"/>
    <w:rsid w:val="00895675"/>
    <w:rsid w:val="00897881"/>
    <w:rsid w:val="008A1030"/>
    <w:rsid w:val="008A3F36"/>
    <w:rsid w:val="008B0F27"/>
    <w:rsid w:val="008C14BD"/>
    <w:rsid w:val="008C2217"/>
    <w:rsid w:val="008D2C64"/>
    <w:rsid w:val="008D5C63"/>
    <w:rsid w:val="008E536A"/>
    <w:rsid w:val="008E725F"/>
    <w:rsid w:val="008F01A6"/>
    <w:rsid w:val="009062E8"/>
    <w:rsid w:val="00910AFF"/>
    <w:rsid w:val="00911710"/>
    <w:rsid w:val="00914E9D"/>
    <w:rsid w:val="00933A27"/>
    <w:rsid w:val="00936F6C"/>
    <w:rsid w:val="0093745B"/>
    <w:rsid w:val="00942925"/>
    <w:rsid w:val="00947136"/>
    <w:rsid w:val="00947ED6"/>
    <w:rsid w:val="00952E9A"/>
    <w:rsid w:val="00953430"/>
    <w:rsid w:val="009535F7"/>
    <w:rsid w:val="009541AE"/>
    <w:rsid w:val="0096191F"/>
    <w:rsid w:val="009624A5"/>
    <w:rsid w:val="009635E9"/>
    <w:rsid w:val="00963A85"/>
    <w:rsid w:val="00964755"/>
    <w:rsid w:val="009736BE"/>
    <w:rsid w:val="00973DEF"/>
    <w:rsid w:val="0098027C"/>
    <w:rsid w:val="00980CE5"/>
    <w:rsid w:val="00981B6A"/>
    <w:rsid w:val="009854B1"/>
    <w:rsid w:val="00994ADD"/>
    <w:rsid w:val="00994F25"/>
    <w:rsid w:val="0099512A"/>
    <w:rsid w:val="009959C3"/>
    <w:rsid w:val="009A03A1"/>
    <w:rsid w:val="009A30F6"/>
    <w:rsid w:val="009A33D5"/>
    <w:rsid w:val="009B54AC"/>
    <w:rsid w:val="009C685C"/>
    <w:rsid w:val="009F03B2"/>
    <w:rsid w:val="009F0B5D"/>
    <w:rsid w:val="009F4328"/>
    <w:rsid w:val="00A0588F"/>
    <w:rsid w:val="00A14A0A"/>
    <w:rsid w:val="00A1609E"/>
    <w:rsid w:val="00A203CE"/>
    <w:rsid w:val="00A2068E"/>
    <w:rsid w:val="00A26922"/>
    <w:rsid w:val="00A35019"/>
    <w:rsid w:val="00A35599"/>
    <w:rsid w:val="00A426F7"/>
    <w:rsid w:val="00A42F02"/>
    <w:rsid w:val="00A44A87"/>
    <w:rsid w:val="00A45B45"/>
    <w:rsid w:val="00A52D4C"/>
    <w:rsid w:val="00A61BAC"/>
    <w:rsid w:val="00A7589A"/>
    <w:rsid w:val="00A76D10"/>
    <w:rsid w:val="00A87BF0"/>
    <w:rsid w:val="00A9794A"/>
    <w:rsid w:val="00AA3782"/>
    <w:rsid w:val="00AA403E"/>
    <w:rsid w:val="00AB4C19"/>
    <w:rsid w:val="00AC47B2"/>
    <w:rsid w:val="00AC6055"/>
    <w:rsid w:val="00AC6D57"/>
    <w:rsid w:val="00AE4C9A"/>
    <w:rsid w:val="00AE581D"/>
    <w:rsid w:val="00AE5B06"/>
    <w:rsid w:val="00AF42E3"/>
    <w:rsid w:val="00B0212D"/>
    <w:rsid w:val="00B03B8D"/>
    <w:rsid w:val="00B07491"/>
    <w:rsid w:val="00B179D2"/>
    <w:rsid w:val="00B31287"/>
    <w:rsid w:val="00B32BD6"/>
    <w:rsid w:val="00B46E00"/>
    <w:rsid w:val="00B53510"/>
    <w:rsid w:val="00B55011"/>
    <w:rsid w:val="00B55E71"/>
    <w:rsid w:val="00B60F3C"/>
    <w:rsid w:val="00B6710F"/>
    <w:rsid w:val="00B74C2E"/>
    <w:rsid w:val="00B752E5"/>
    <w:rsid w:val="00B75E63"/>
    <w:rsid w:val="00B77B99"/>
    <w:rsid w:val="00B86C4B"/>
    <w:rsid w:val="00B92E24"/>
    <w:rsid w:val="00B94BC3"/>
    <w:rsid w:val="00B95BB0"/>
    <w:rsid w:val="00BA0446"/>
    <w:rsid w:val="00BA1418"/>
    <w:rsid w:val="00BA2828"/>
    <w:rsid w:val="00BA5076"/>
    <w:rsid w:val="00BA68BA"/>
    <w:rsid w:val="00BB1DFF"/>
    <w:rsid w:val="00BB4928"/>
    <w:rsid w:val="00BC1B84"/>
    <w:rsid w:val="00BC235D"/>
    <w:rsid w:val="00BC4A1B"/>
    <w:rsid w:val="00BC599F"/>
    <w:rsid w:val="00BE1D42"/>
    <w:rsid w:val="00BF00E1"/>
    <w:rsid w:val="00BF6F96"/>
    <w:rsid w:val="00BF73A5"/>
    <w:rsid w:val="00C02BD8"/>
    <w:rsid w:val="00C10275"/>
    <w:rsid w:val="00C10B83"/>
    <w:rsid w:val="00C135C4"/>
    <w:rsid w:val="00C20834"/>
    <w:rsid w:val="00C257F1"/>
    <w:rsid w:val="00C267EF"/>
    <w:rsid w:val="00C27B87"/>
    <w:rsid w:val="00C3062A"/>
    <w:rsid w:val="00C3247B"/>
    <w:rsid w:val="00C3407C"/>
    <w:rsid w:val="00C373E6"/>
    <w:rsid w:val="00C457A4"/>
    <w:rsid w:val="00C54455"/>
    <w:rsid w:val="00C55322"/>
    <w:rsid w:val="00C70A11"/>
    <w:rsid w:val="00C76EFE"/>
    <w:rsid w:val="00C80033"/>
    <w:rsid w:val="00C80A06"/>
    <w:rsid w:val="00C810CF"/>
    <w:rsid w:val="00C82BF0"/>
    <w:rsid w:val="00C849FC"/>
    <w:rsid w:val="00C92D43"/>
    <w:rsid w:val="00C93BB2"/>
    <w:rsid w:val="00C94227"/>
    <w:rsid w:val="00C949D8"/>
    <w:rsid w:val="00C953AF"/>
    <w:rsid w:val="00C97D70"/>
    <w:rsid w:val="00CA75B6"/>
    <w:rsid w:val="00CB153A"/>
    <w:rsid w:val="00CC1827"/>
    <w:rsid w:val="00CC36CD"/>
    <w:rsid w:val="00CC5BF1"/>
    <w:rsid w:val="00CD3E9F"/>
    <w:rsid w:val="00CD400E"/>
    <w:rsid w:val="00CD4019"/>
    <w:rsid w:val="00CE2B1F"/>
    <w:rsid w:val="00CE677B"/>
    <w:rsid w:val="00CF0E24"/>
    <w:rsid w:val="00CF33B8"/>
    <w:rsid w:val="00D04547"/>
    <w:rsid w:val="00D05B61"/>
    <w:rsid w:val="00D13499"/>
    <w:rsid w:val="00D2214D"/>
    <w:rsid w:val="00D259CC"/>
    <w:rsid w:val="00D34FA3"/>
    <w:rsid w:val="00D35441"/>
    <w:rsid w:val="00D36147"/>
    <w:rsid w:val="00D4430A"/>
    <w:rsid w:val="00D50D33"/>
    <w:rsid w:val="00D622E5"/>
    <w:rsid w:val="00D67BBF"/>
    <w:rsid w:val="00D7463E"/>
    <w:rsid w:val="00D75957"/>
    <w:rsid w:val="00D7668B"/>
    <w:rsid w:val="00D94B10"/>
    <w:rsid w:val="00DA0F98"/>
    <w:rsid w:val="00DB0367"/>
    <w:rsid w:val="00DB349C"/>
    <w:rsid w:val="00DC0A02"/>
    <w:rsid w:val="00DC14BE"/>
    <w:rsid w:val="00DC680D"/>
    <w:rsid w:val="00DC6B2C"/>
    <w:rsid w:val="00DD0E33"/>
    <w:rsid w:val="00DD4049"/>
    <w:rsid w:val="00DD47D2"/>
    <w:rsid w:val="00DD4837"/>
    <w:rsid w:val="00DD5C87"/>
    <w:rsid w:val="00DE5BC0"/>
    <w:rsid w:val="00DE6AB9"/>
    <w:rsid w:val="00DF1A54"/>
    <w:rsid w:val="00E07BA7"/>
    <w:rsid w:val="00E11457"/>
    <w:rsid w:val="00E11A26"/>
    <w:rsid w:val="00E13AB7"/>
    <w:rsid w:val="00E17C8B"/>
    <w:rsid w:val="00E2028A"/>
    <w:rsid w:val="00E25A40"/>
    <w:rsid w:val="00E26553"/>
    <w:rsid w:val="00E327BF"/>
    <w:rsid w:val="00E33DF1"/>
    <w:rsid w:val="00E36415"/>
    <w:rsid w:val="00E41649"/>
    <w:rsid w:val="00E429C9"/>
    <w:rsid w:val="00E44660"/>
    <w:rsid w:val="00E463F7"/>
    <w:rsid w:val="00E46CBC"/>
    <w:rsid w:val="00E5740F"/>
    <w:rsid w:val="00E57796"/>
    <w:rsid w:val="00E66404"/>
    <w:rsid w:val="00E702DF"/>
    <w:rsid w:val="00E727AD"/>
    <w:rsid w:val="00E73632"/>
    <w:rsid w:val="00E861D9"/>
    <w:rsid w:val="00E8660F"/>
    <w:rsid w:val="00E975A9"/>
    <w:rsid w:val="00EA3FB7"/>
    <w:rsid w:val="00EB05CD"/>
    <w:rsid w:val="00EB2136"/>
    <w:rsid w:val="00EB2F0D"/>
    <w:rsid w:val="00EB33C9"/>
    <w:rsid w:val="00EB7554"/>
    <w:rsid w:val="00EC61B1"/>
    <w:rsid w:val="00ED462F"/>
    <w:rsid w:val="00EE1D73"/>
    <w:rsid w:val="00EE2758"/>
    <w:rsid w:val="00EE4F20"/>
    <w:rsid w:val="00F02E98"/>
    <w:rsid w:val="00F05E00"/>
    <w:rsid w:val="00F2274C"/>
    <w:rsid w:val="00F2567B"/>
    <w:rsid w:val="00F25CAE"/>
    <w:rsid w:val="00F34937"/>
    <w:rsid w:val="00F37E39"/>
    <w:rsid w:val="00F414DC"/>
    <w:rsid w:val="00F42675"/>
    <w:rsid w:val="00F4418B"/>
    <w:rsid w:val="00F44C62"/>
    <w:rsid w:val="00F549D9"/>
    <w:rsid w:val="00F70E90"/>
    <w:rsid w:val="00F76C42"/>
    <w:rsid w:val="00F82CA4"/>
    <w:rsid w:val="00F8384D"/>
    <w:rsid w:val="00F87B8D"/>
    <w:rsid w:val="00FA1FBB"/>
    <w:rsid w:val="00FA30C1"/>
    <w:rsid w:val="00FA3D88"/>
    <w:rsid w:val="00FC1891"/>
    <w:rsid w:val="00FC3CC6"/>
    <w:rsid w:val="00FC53C6"/>
    <w:rsid w:val="00FD18E6"/>
    <w:rsid w:val="00FD7821"/>
    <w:rsid w:val="00FE4DC5"/>
    <w:rsid w:val="00FF0566"/>
    <w:rsid w:val="167322E5"/>
    <w:rsid w:val="3DAE04AB"/>
    <w:rsid w:val="52360308"/>
    <w:rsid w:val="5432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paragraph" w:styleId="2">
    <w:name w:val="heading 1"/>
    <w:basedOn w:val="1"/>
    <w:next w:val="1"/>
    <w:link w:val="28"/>
    <w:qFormat/>
    <w:uiPriority w:val="0"/>
    <w:pPr>
      <w:keepNext/>
      <w:outlineLvl w:val="0"/>
    </w:pPr>
    <w:rPr>
      <w:rFonts w:eastAsia="宋体"/>
      <w:spacing w:val="0"/>
      <w:kern w:val="0"/>
      <w:sz w:val="28"/>
      <w:szCs w:val="20"/>
    </w:r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ody Text 3"/>
    <w:basedOn w:val="1"/>
    <w:link w:val="20"/>
    <w:semiHidden/>
    <w:qFormat/>
    <w:uiPriority w:val="0"/>
    <w:pPr>
      <w:spacing w:line="560" w:lineRule="atLeast"/>
      <w:ind w:right="-544" w:rightChars="-259"/>
    </w:pPr>
    <w:rPr>
      <w:rFonts w:ascii="黑体" w:eastAsia="黑体"/>
      <w:spacing w:val="0"/>
      <w:sz w:val="24"/>
    </w:rPr>
  </w:style>
  <w:style w:type="paragraph" w:styleId="4">
    <w:name w:val="Body Text"/>
    <w:basedOn w:val="1"/>
    <w:link w:val="22"/>
    <w:semiHidden/>
    <w:unhideWhenUsed/>
    <w:uiPriority w:val="99"/>
    <w:pPr>
      <w:spacing w:after="120"/>
    </w:pPr>
  </w:style>
  <w:style w:type="paragraph" w:styleId="5">
    <w:name w:val="Body Text Indent"/>
    <w:basedOn w:val="1"/>
    <w:link w:val="36"/>
    <w:semiHidden/>
    <w:unhideWhenUsed/>
    <w:qFormat/>
    <w:uiPriority w:val="99"/>
    <w:pPr>
      <w:spacing w:after="120"/>
      <w:ind w:left="420" w:leftChars="200"/>
    </w:p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9"/>
    <w:semiHidden/>
    <w:unhideWhenUsed/>
    <w:qFormat/>
    <w:uiPriority w:val="99"/>
    <w:rPr>
      <w:sz w:val="18"/>
      <w:szCs w:val="18"/>
    </w:rPr>
  </w:style>
  <w:style w:type="paragraph" w:styleId="8">
    <w:name w:val="footer"/>
    <w:basedOn w:val="1"/>
    <w:link w:val="19"/>
    <w:unhideWhenUsed/>
    <w:uiPriority w:val="0"/>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0">
    <w:name w:val="Subtitle"/>
    <w:basedOn w:val="1"/>
    <w:next w:val="1"/>
    <w:link w:val="33"/>
    <w:qFormat/>
    <w:uiPriority w:val="11"/>
    <w:pPr>
      <w:spacing w:before="240" w:after="60" w:line="312" w:lineRule="auto"/>
      <w:jc w:val="center"/>
      <w:outlineLvl w:val="1"/>
    </w:pPr>
    <w:rPr>
      <w:rFonts w:ascii="Cambria" w:hAnsi="Cambria" w:eastAsiaTheme="minorEastAsia"/>
      <w:b/>
      <w:bCs/>
      <w:spacing w:val="0"/>
      <w:kern w:val="28"/>
      <w:szCs w:val="3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pacing w:val="0"/>
      <w:kern w:val="0"/>
      <w:sz w:val="24"/>
    </w:rPr>
  </w:style>
  <w:style w:type="table" w:styleId="13">
    <w:name w:val="Table Grid"/>
    <w:basedOn w:val="1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0"/>
    <w:rPr>
      <w:sz w:val="18"/>
      <w:szCs w:val="18"/>
    </w:rPr>
  </w:style>
  <w:style w:type="character" w:customStyle="1" w:styleId="20">
    <w:name w:val="正文文本 3 字符"/>
    <w:basedOn w:val="14"/>
    <w:link w:val="3"/>
    <w:semiHidden/>
    <w:qFormat/>
    <w:uiPriority w:val="0"/>
    <w:rPr>
      <w:rFonts w:ascii="黑体" w:hAnsi="Times New Roman" w:eastAsia="黑体" w:cs="Times New Roman"/>
      <w:sz w:val="24"/>
      <w:szCs w:val="24"/>
    </w:rPr>
  </w:style>
  <w:style w:type="paragraph" w:customStyle="1" w:styleId="21">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spacing w:val="0"/>
      <w:kern w:val="0"/>
      <w:sz w:val="44"/>
      <w:szCs w:val="20"/>
    </w:rPr>
  </w:style>
  <w:style w:type="character" w:customStyle="1" w:styleId="22">
    <w:name w:val="正文文本 字符"/>
    <w:basedOn w:val="14"/>
    <w:link w:val="4"/>
    <w:semiHidden/>
    <w:qFormat/>
    <w:uiPriority w:val="99"/>
    <w:rPr>
      <w:rFonts w:ascii="Times New Roman" w:hAnsi="Times New Roman" w:eastAsia="文鼎CS仿宋体" w:cs="Times New Roman"/>
      <w:spacing w:val="-4"/>
      <w:sz w:val="32"/>
      <w:szCs w:val="24"/>
    </w:rPr>
  </w:style>
  <w:style w:type="paragraph" w:styleId="23">
    <w:name w:val="List Paragraph"/>
    <w:basedOn w:val="1"/>
    <w:qFormat/>
    <w:uiPriority w:val="34"/>
    <w:pPr>
      <w:ind w:firstLine="420" w:firstLineChars="200"/>
    </w:pPr>
    <w:rPr>
      <w:rFonts w:asciiTheme="minorHAnsi" w:hAnsiTheme="minorHAnsi" w:eastAsiaTheme="minorEastAsia" w:cstheme="minorBidi"/>
      <w:spacing w:val="0"/>
      <w:sz w:val="21"/>
      <w:szCs w:val="22"/>
    </w:rPr>
  </w:style>
  <w:style w:type="character" w:customStyle="1" w:styleId="24">
    <w:name w:val="日期 字符"/>
    <w:basedOn w:val="14"/>
    <w:link w:val="6"/>
    <w:semiHidden/>
    <w:qFormat/>
    <w:uiPriority w:val="99"/>
    <w:rPr>
      <w:rFonts w:ascii="Times New Roman" w:hAnsi="Times New Roman" w:eastAsia="文鼎CS仿宋体" w:cs="Times New Roman"/>
      <w:spacing w:val="-4"/>
      <w:sz w:val="32"/>
      <w:szCs w:val="24"/>
    </w:rPr>
  </w:style>
  <w:style w:type="paragraph" w:customStyle="1" w:styleId="25">
    <w:name w:val="Char Char Char Char Char Char Char"/>
    <w:basedOn w:val="1"/>
    <w:qFormat/>
    <w:uiPriority w:val="0"/>
    <w:rPr>
      <w:rFonts w:eastAsia="宋体"/>
      <w:spacing w:val="0"/>
      <w:sz w:val="21"/>
      <w:szCs w:val="21"/>
    </w:rPr>
  </w:style>
  <w:style w:type="paragraph" w:customStyle="1" w:styleId="26">
    <w:name w:val="Char Char Char Char Char Char Char1"/>
    <w:basedOn w:val="1"/>
    <w:qFormat/>
    <w:uiPriority w:val="0"/>
    <w:rPr>
      <w:rFonts w:eastAsia="宋体"/>
      <w:spacing w:val="0"/>
      <w:sz w:val="21"/>
      <w:szCs w:val="21"/>
    </w:rPr>
  </w:style>
  <w:style w:type="character" w:customStyle="1" w:styleId="27">
    <w:name w:val="标题 1 字符"/>
    <w:basedOn w:val="14"/>
    <w:qFormat/>
    <w:uiPriority w:val="9"/>
    <w:rPr>
      <w:rFonts w:ascii="Times New Roman" w:hAnsi="Times New Roman" w:eastAsia="文鼎CS仿宋体" w:cs="Times New Roman"/>
      <w:b/>
      <w:bCs/>
      <w:spacing w:val="-4"/>
      <w:kern w:val="44"/>
      <w:sz w:val="44"/>
      <w:szCs w:val="44"/>
    </w:rPr>
  </w:style>
  <w:style w:type="character" w:customStyle="1" w:styleId="28">
    <w:name w:val="标题 1 字符1"/>
    <w:link w:val="2"/>
    <w:qFormat/>
    <w:locked/>
    <w:uiPriority w:val="0"/>
    <w:rPr>
      <w:rFonts w:ascii="Times New Roman" w:hAnsi="Times New Roman" w:eastAsia="宋体" w:cs="Times New Roman"/>
      <w:kern w:val="0"/>
      <w:sz w:val="28"/>
      <w:szCs w:val="20"/>
    </w:rPr>
  </w:style>
  <w:style w:type="character" w:customStyle="1" w:styleId="29">
    <w:name w:val="批注框文本 字符"/>
    <w:basedOn w:val="14"/>
    <w:link w:val="7"/>
    <w:semiHidden/>
    <w:uiPriority w:val="99"/>
    <w:rPr>
      <w:rFonts w:ascii="Times New Roman" w:hAnsi="Times New Roman" w:eastAsia="文鼎CS仿宋体" w:cs="Times New Roman"/>
      <w:spacing w:val="-4"/>
      <w:sz w:val="18"/>
      <w:szCs w:val="18"/>
    </w:rPr>
  </w:style>
  <w:style w:type="paragraph" w:customStyle="1" w:styleId="30">
    <w:name w:val="附件栏"/>
    <w:basedOn w:val="1"/>
    <w:qFormat/>
    <w:uiPriority w:val="0"/>
    <w:pPr>
      <w:autoSpaceDE w:val="0"/>
      <w:autoSpaceDN w:val="0"/>
      <w:snapToGrid w:val="0"/>
      <w:spacing w:line="590" w:lineRule="atLeast"/>
      <w:ind w:firstLine="624"/>
    </w:pPr>
    <w:rPr>
      <w:rFonts w:eastAsia="方正仿宋_GBK"/>
      <w:spacing w:val="0"/>
      <w:kern w:val="0"/>
      <w:szCs w:val="20"/>
    </w:rPr>
  </w:style>
  <w:style w:type="paragraph" w:customStyle="1" w:styleId="31">
    <w:name w:val="普通(网站)1"/>
    <w:basedOn w:val="1"/>
    <w:qFormat/>
    <w:uiPriority w:val="0"/>
    <w:pPr>
      <w:widowControl/>
      <w:spacing w:before="100" w:beforeAutospacing="1" w:after="100" w:afterAutospacing="1"/>
      <w:jc w:val="left"/>
    </w:pPr>
    <w:rPr>
      <w:rFonts w:ascii="MS PGothic" w:hAnsi="MS PGothic" w:eastAsia="MS PGothic" w:cs="MS PGothic"/>
      <w:spacing w:val="0"/>
      <w:kern w:val="0"/>
      <w:sz w:val="24"/>
      <w:lang w:eastAsia="ja-JP"/>
    </w:rPr>
  </w:style>
  <w:style w:type="paragraph" w:customStyle="1" w:styleId="32">
    <w:name w:val="Char Char Char Char Char Char Char2"/>
    <w:basedOn w:val="1"/>
    <w:qFormat/>
    <w:uiPriority w:val="0"/>
    <w:rPr>
      <w:rFonts w:eastAsia="宋体"/>
      <w:spacing w:val="0"/>
      <w:sz w:val="21"/>
      <w:szCs w:val="21"/>
    </w:rPr>
  </w:style>
  <w:style w:type="character" w:customStyle="1" w:styleId="33">
    <w:name w:val="副标题 字符1"/>
    <w:link w:val="10"/>
    <w:qFormat/>
    <w:uiPriority w:val="11"/>
    <w:rPr>
      <w:rFonts w:ascii="Cambria" w:hAnsi="Cambria" w:cs="Times New Roman"/>
      <w:b/>
      <w:bCs/>
      <w:kern w:val="28"/>
      <w:sz w:val="32"/>
      <w:szCs w:val="32"/>
    </w:rPr>
  </w:style>
  <w:style w:type="character" w:customStyle="1" w:styleId="34">
    <w:name w:val="副标题 字符"/>
    <w:basedOn w:val="14"/>
    <w:qFormat/>
    <w:uiPriority w:val="11"/>
    <w:rPr>
      <w:b/>
      <w:bCs/>
      <w:spacing w:val="-4"/>
      <w:kern w:val="28"/>
      <w:sz w:val="32"/>
      <w:szCs w:val="32"/>
    </w:rPr>
  </w:style>
  <w:style w:type="paragraph" w:customStyle="1" w:styleId="35">
    <w:name w:val="Char Char Char Char Char Char Char3"/>
    <w:basedOn w:val="1"/>
    <w:uiPriority w:val="0"/>
    <w:rPr>
      <w:rFonts w:eastAsia="宋体"/>
      <w:spacing w:val="0"/>
      <w:sz w:val="21"/>
      <w:szCs w:val="21"/>
    </w:rPr>
  </w:style>
  <w:style w:type="character" w:customStyle="1" w:styleId="36">
    <w:name w:val="正文文本缩进 字符"/>
    <w:basedOn w:val="14"/>
    <w:link w:val="5"/>
    <w:semiHidden/>
    <w:uiPriority w:val="99"/>
    <w:rPr>
      <w:rFonts w:ascii="Times New Roman" w:hAnsi="Times New Roman" w:eastAsia="文鼎CS仿宋体" w:cs="Times New Roman"/>
      <w:spacing w:val="-4"/>
      <w:sz w:val="32"/>
      <w:szCs w:val="24"/>
    </w:rPr>
  </w:style>
  <w:style w:type="paragraph" w:customStyle="1" w:styleId="37">
    <w:name w:val="Char Char Char Char Char Char Char4"/>
    <w:basedOn w:val="1"/>
    <w:uiPriority w:val="0"/>
    <w:rPr>
      <w:rFonts w:eastAsia="宋体"/>
      <w:spacing w:val="0"/>
      <w:sz w:val="21"/>
      <w:szCs w:val="21"/>
    </w:rPr>
  </w:style>
  <w:style w:type="paragraph" w:customStyle="1" w:styleId="38">
    <w:name w:val="Char Char Char Char Char Char Char5"/>
    <w:basedOn w:val="1"/>
    <w:uiPriority w:val="0"/>
    <w:rPr>
      <w:rFonts w:eastAsia="宋体"/>
      <w:spacing w:val="0"/>
      <w:sz w:val="21"/>
      <w:szCs w:val="21"/>
    </w:rPr>
  </w:style>
  <w:style w:type="paragraph" w:customStyle="1" w:styleId="39">
    <w:name w:val="Char Char Char Char Char Char Char6"/>
    <w:basedOn w:val="1"/>
    <w:uiPriority w:val="0"/>
    <w:rPr>
      <w:rFonts w:eastAsia="宋体"/>
      <w:spacing w:val="0"/>
      <w:sz w:val="21"/>
      <w:szCs w:val="21"/>
    </w:rPr>
  </w:style>
  <w:style w:type="paragraph" w:customStyle="1" w:styleId="40">
    <w:name w:val="Char Char Char Char Char Char Char7"/>
    <w:basedOn w:val="1"/>
    <w:uiPriority w:val="0"/>
    <w:rPr>
      <w:rFonts w:eastAsia="宋体"/>
      <w:spacing w:val="0"/>
      <w:sz w:val="21"/>
      <w:szCs w:val="21"/>
    </w:rPr>
  </w:style>
  <w:style w:type="paragraph" w:customStyle="1" w:styleId="41">
    <w:name w:val="Char Char Char Char Char Char Char8"/>
    <w:basedOn w:val="1"/>
    <w:uiPriority w:val="0"/>
    <w:rPr>
      <w:rFonts w:eastAsia="宋体"/>
      <w:spacing w:val="0"/>
      <w:sz w:val="21"/>
      <w:szCs w:val="21"/>
    </w:rPr>
  </w:style>
  <w:style w:type="paragraph" w:customStyle="1" w:styleId="42">
    <w:name w:val="Default"/>
    <w:uiPriority w:val="0"/>
    <w:pPr>
      <w:widowControl w:val="0"/>
      <w:autoSpaceDE w:val="0"/>
      <w:autoSpaceDN w:val="0"/>
      <w:adjustRightInd w:val="0"/>
    </w:pPr>
    <w:rPr>
      <w:rFonts w:ascii="汉仪大宋简腠." w:hAnsi="Calibri" w:eastAsia="汉仪大宋简腠." w:cs="汉仪大宋简腠."/>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Words>
  <Characters>281</Characters>
  <Lines>2</Lines>
  <Paragraphs>1</Paragraphs>
  <TotalTime>6</TotalTime>
  <ScaleCrop>false</ScaleCrop>
  <LinksUpToDate>false</LinksUpToDate>
  <CharactersWithSpaces>329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2021-08-09T05:58:00Z</dcterms:created>
  <dc:creator>陈乾</dc:creator>
  <cp:lastModifiedBy>NTKO</cp:lastModifiedBy>
  <cp:lastPrinted>2022-04-28T05:50:01Z</cp:lastPrinted>
  <dcterms:modified xsi:type="dcterms:W3CDTF">2022-04-28T05:50:49Z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