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1500" w:lineRule="exact"/>
        <w:jc w:val="center"/>
        <w:rPr>
          <w:rFonts w:eastAsia="方正小标宋简体"/>
          <w:color w:val="FF0000"/>
          <w:spacing w:val="60"/>
          <w:w w:val="66"/>
          <w:sz w:val="130"/>
          <w:szCs w:val="130"/>
        </w:rPr>
      </w:pPr>
      <w:r>
        <w:rPr>
          <w:rFonts w:hint="eastAsia" w:eastAsia="方正小标宋简体"/>
          <w:color w:val="FF0000"/>
          <w:spacing w:val="60"/>
          <w:w w:val="66"/>
          <w:sz w:val="130"/>
          <w:szCs w:val="130"/>
        </w:rPr>
        <w:t>苏州市财政局文件</w:t>
      </w:r>
    </w:p>
    <w:p>
      <w:pPr>
        <w:spacing w:after="435" w:afterLines="100" w:line="580" w:lineRule="exact"/>
        <w:rPr>
          <w:rFonts w:eastAsia="仿宋_GB231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Cs w:val="32"/>
        </w:rPr>
      </w:pPr>
      <w:bookmarkStart w:id="0" w:name="wh"/>
      <w:bookmarkEnd w:id="0"/>
      <w:r>
        <w:rPr>
          <w:rFonts w:hint="eastAsia" w:ascii="仿宋_GB2312" w:eastAsia="仿宋_GB2312"/>
          <w:szCs w:val="32"/>
        </w:rPr>
        <w:t>苏财</w:t>
      </w:r>
      <w:r>
        <w:rPr>
          <w:rFonts w:hint="eastAsia" w:ascii="仿宋_GB2312" w:eastAsia="仿宋_GB2312"/>
          <w:szCs w:val="32"/>
          <w:lang w:val="en-US" w:eastAsia="zh-CN"/>
        </w:rPr>
        <w:t>工</w:t>
      </w:r>
      <w:r>
        <w:rPr>
          <w:rFonts w:hint="eastAsia" w:ascii="仿宋_GB2312" w:eastAsia="仿宋_GB2312"/>
          <w:szCs w:val="32"/>
        </w:rPr>
        <w:t>〔20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〕</w:t>
      </w:r>
      <w:r>
        <w:rPr>
          <w:rFonts w:hint="eastAsia" w:ascii="仿宋_GB2312" w:eastAsia="仿宋_GB2312"/>
          <w:szCs w:val="32"/>
          <w:lang w:val="en-US" w:eastAsia="zh-CN"/>
        </w:rPr>
        <w:t>47</w:t>
      </w:r>
      <w:r>
        <w:rPr>
          <w:rFonts w:hint="eastAsia" w:ascii="仿宋_GB2312" w:eastAsia="仿宋_GB2312"/>
          <w:szCs w:val="32"/>
        </w:rPr>
        <w:t>号</w:t>
      </w:r>
    </w:p>
    <w:p>
      <w:pPr>
        <w:tabs>
          <w:tab w:val="left" w:pos="6590"/>
        </w:tabs>
        <w:spacing w:line="58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118745</wp:posOffset>
                </wp:positionV>
                <wp:extent cx="5579745" cy="0"/>
                <wp:effectExtent l="0" t="19050" r="1905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y;margin-top:9.35pt;height:0pt;width:439.35pt;mso-position-horizontal:center;z-index:-251658240;mso-width-relative:page;mso-height-relative:page;" filled="f" stroked="t" coordsize="21600,21600" o:gfxdata="UEsDBAoAAAAAAIdO4kAAAAAAAAAAAAAAAAAEAAAAZHJzL1BLAwQUAAAACACHTuJAdvgDwtAAAAAG&#10;AQAADwAAAGRycy9kb3ducmV2LnhtbE2PwU7EMAxE70j8Q2QkbmxaDrQqTfeAth/AgoS4uY1pKxqn&#10;atLswtfjFQe42TPW+E29P7tZJVrD5NlAvstAEffeTjwYeH1p70pQISJbnD2TgS8KsG+ur2qsrD/x&#10;M6VjHJSEcKjQwBjjUmkd+pEchp1fiMX78KvDKOs6aLviScLdrO+z7EE7nFg+jLjQ00j953FzBg7p&#10;7dBt7VZ23zal4j1vV8xbY25v8uwRVKRz/DuGC76gQyNMnd/YBjUbkCJR1LIAJW5ZXIbuV9BNrf/j&#10;Nz9QSwMEFAAAAAgAh07iQIDhMIfDAQAAbwMAAA4AAABkcnMvZTJvRG9jLnhtbK1TwW7bMAy9D9g/&#10;CLovdoJ56Yw4xZAiu3RbgHa9K7JsC5NEgVJi5+9HKWnabbdiPgimyPdIPlKr28kadlQYNLiGz2cl&#10;Z8pJaLXrG/7zcfvhhrMQhWuFAacaflKB367fv1uNvlYLGMC0ChmRuFCPvuFDjL4uiiAHZUWYgVeO&#10;nB2gFZFM7IsWxUjs1hSLsvxUjICtR5AqBLq9Ozv5OvN3nZLxR9cFFZlpONUW84n53KezWK9E3aPw&#10;g5aXMsQbqrBCO0p6pboTUbAD6n+orJYIAbo4k2AL6DotVe6BupmXf3XzMAivci8kTvBXmcL/o5Xf&#10;jztkuqXZceaEpRF9OUTImdkiyTP6UFPUxu0wNSgn9+DvQf4KzMFmEK5XOfjx5Ak7T4jiD0gygqck&#10;+/EbtBQjiD9rNXVoWWe0f0rARE56sCkP53Qdjpoik3RZVcvPy48VZ/LZV4g6USSgxxC/KrAs/TQ8&#10;RBS6H+IGnKMVADzTi+N9iKnAF0ACO9hqY/ImGMfGhi9uqmWVCwpgdJu8KS5gv98YZEdBy7TdlvTl&#10;dsnzOgzh4NpzFuMuaiQBzlLuoT3t8Fklmmou57KBaW1e2xn98k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+APC0AAAAAYBAAAPAAAAAAAAAAEAIAAAACIAAABkcnMvZG93bnJldi54bWxQSwEC&#10;FAAUAAAACACHTuJAgOEwh8MBAABvAwAADgAAAAAAAAABACAAAAAfAQAAZHJzL2Uyb0RvYy54bWxQ&#10;SwUGAAAAAAYABgBZAQAAV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Cs w:val="32"/>
        </w:rPr>
        <w:tab/>
      </w:r>
      <w:bookmarkStart w:id="1" w:name="zw"/>
      <w:bookmarkEnd w:id="1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eastAsia="方正小标宋简体"/>
          <w:spacing w:val="-2"/>
          <w:sz w:val="44"/>
          <w:szCs w:val="44"/>
        </w:rPr>
      </w:pPr>
      <w:r>
        <w:rPr>
          <w:rFonts w:hint="eastAsia" w:eastAsia="方正小标宋简体"/>
          <w:spacing w:val="-2"/>
          <w:sz w:val="44"/>
          <w:szCs w:val="44"/>
        </w:rPr>
        <w:t>关于苏州立卓资产评估事务所（有限合伙）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eastAsia="方正小标宋简体"/>
          <w:spacing w:val="-2"/>
          <w:sz w:val="44"/>
          <w:szCs w:val="44"/>
        </w:rPr>
      </w:pPr>
      <w:r>
        <w:rPr>
          <w:rFonts w:hint="eastAsia" w:eastAsia="方正小标宋简体"/>
          <w:spacing w:val="-2"/>
          <w:sz w:val="44"/>
          <w:szCs w:val="44"/>
        </w:rPr>
        <w:t>的登记备案公告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eastAsia="方正小标宋简体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苏州立卓资产评估事务所（有限合伙）报来的《资产评估机构备案表》及有关材料收悉。根据《中华人民共和国资产评估法》、《资产评估行业财政监督管理办法》的有关规定，予以备案。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一、资产评估机构名称为苏州立卓资产评估事务所（有限合伙），组织形式为有限合伙。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二、法定代表人为戴国云。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相关信息已录入备案信息管理系统。特此公告。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atLeas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72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6" w:firstLineChars="1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信息公开选项：</w:t>
      </w:r>
      <w:r>
        <w:rPr>
          <w:rFonts w:hint="eastAsia" w:ascii="黑体" w:eastAsia="黑体"/>
          <w:szCs w:val="32"/>
          <w:lang w:val="en-US" w:eastAsia="zh-CN"/>
        </w:rPr>
        <w:t>主动</w:t>
      </w:r>
      <w:r>
        <w:rPr>
          <w:rFonts w:hint="eastAsia" w:ascii="黑体" w:eastAsia="黑体"/>
          <w:szCs w:val="32"/>
        </w:rPr>
        <w:t>公开</w:t>
      </w:r>
    </w:p>
    <w:tbl>
      <w:tblPr>
        <w:tblStyle w:val="12"/>
        <w:tblW w:w="8789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</w:tcPr>
          <w:p>
            <w:pPr>
              <w:pStyle w:val="3"/>
              <w:spacing w:before="87" w:beforeLines="20" w:after="87" w:afterLines="20" w:line="440" w:lineRule="exact"/>
              <w:ind w:left="156" w:leftChars="50" w:right="156" w:rightChars="50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苏州市财政局办公室                    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474" w:bottom="1985" w:left="1588" w:header="851" w:footer="1520" w:gutter="0"/>
      <w:pgNumType w:start="1"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  <w:jc w:val="right"/>
      <w:rPr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1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2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32"/>
      </w:rPr>
    </w:pPr>
    <w:r>
      <w:rPr>
        <w:rStyle w:val="16"/>
        <w:rFonts w:hint="eastAsia"/>
        <w:sz w:val="32"/>
      </w:rPr>
      <w:t xml:space="preserve">— </w:t>
    </w:r>
    <w:r>
      <w:rPr>
        <w:rStyle w:val="16"/>
        <w:rFonts w:hint="eastAsia"/>
        <w:sz w:val="30"/>
      </w:rPr>
      <w:fldChar w:fldCharType="begin"/>
    </w:r>
    <w:r>
      <w:rPr>
        <w:rStyle w:val="16"/>
        <w:rFonts w:hint="eastAsia"/>
        <w:sz w:val="30"/>
      </w:rPr>
      <w:instrText xml:space="preserve"> PAGE </w:instrText>
    </w:r>
    <w:r>
      <w:rPr>
        <w:rStyle w:val="16"/>
        <w:rFonts w:hint="eastAsia"/>
        <w:sz w:val="30"/>
      </w:rPr>
      <w:fldChar w:fldCharType="separate"/>
    </w:r>
    <w:r>
      <w:rPr>
        <w:rStyle w:val="16"/>
        <w:sz w:val="30"/>
      </w:rPr>
      <w:t>1</w:t>
    </w:r>
    <w:r>
      <w:rPr>
        <w:rStyle w:val="16"/>
        <w:rFonts w:hint="eastAsia"/>
        <w:sz w:val="30"/>
      </w:rPr>
      <w:fldChar w:fldCharType="end"/>
    </w:r>
    <w:r>
      <w:rPr>
        <w:rStyle w:val="16"/>
        <w:rFonts w:hint="eastAsia"/>
        <w:sz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B2"/>
    <w:rsid w:val="000020B9"/>
    <w:rsid w:val="00011497"/>
    <w:rsid w:val="00014DAA"/>
    <w:rsid w:val="000174FE"/>
    <w:rsid w:val="00023DD1"/>
    <w:rsid w:val="00023EB1"/>
    <w:rsid w:val="000317E2"/>
    <w:rsid w:val="000373D5"/>
    <w:rsid w:val="00037D8E"/>
    <w:rsid w:val="00043EAA"/>
    <w:rsid w:val="00051202"/>
    <w:rsid w:val="000548AB"/>
    <w:rsid w:val="00063748"/>
    <w:rsid w:val="00063775"/>
    <w:rsid w:val="000749E7"/>
    <w:rsid w:val="00074FAA"/>
    <w:rsid w:val="000759C9"/>
    <w:rsid w:val="0007686C"/>
    <w:rsid w:val="00082854"/>
    <w:rsid w:val="00082F57"/>
    <w:rsid w:val="000836CC"/>
    <w:rsid w:val="0008455C"/>
    <w:rsid w:val="00086029"/>
    <w:rsid w:val="00091EF1"/>
    <w:rsid w:val="00092116"/>
    <w:rsid w:val="000A55CB"/>
    <w:rsid w:val="000B38F0"/>
    <w:rsid w:val="000B65DF"/>
    <w:rsid w:val="000D1A8B"/>
    <w:rsid w:val="000D1D07"/>
    <w:rsid w:val="000F1188"/>
    <w:rsid w:val="000F1973"/>
    <w:rsid w:val="000F2FCE"/>
    <w:rsid w:val="00104873"/>
    <w:rsid w:val="00110521"/>
    <w:rsid w:val="001132E4"/>
    <w:rsid w:val="00113EF2"/>
    <w:rsid w:val="00117A79"/>
    <w:rsid w:val="00123864"/>
    <w:rsid w:val="00135081"/>
    <w:rsid w:val="00135302"/>
    <w:rsid w:val="00141A41"/>
    <w:rsid w:val="001465E3"/>
    <w:rsid w:val="001716D1"/>
    <w:rsid w:val="001718C3"/>
    <w:rsid w:val="001843D3"/>
    <w:rsid w:val="001A0301"/>
    <w:rsid w:val="001A73C6"/>
    <w:rsid w:val="001B1F37"/>
    <w:rsid w:val="001C121D"/>
    <w:rsid w:val="001C7505"/>
    <w:rsid w:val="001D06D8"/>
    <w:rsid w:val="001D5962"/>
    <w:rsid w:val="001D733C"/>
    <w:rsid w:val="001D7492"/>
    <w:rsid w:val="001E2690"/>
    <w:rsid w:val="001E35AE"/>
    <w:rsid w:val="001F32A3"/>
    <w:rsid w:val="00202FAC"/>
    <w:rsid w:val="00205570"/>
    <w:rsid w:val="00207D48"/>
    <w:rsid w:val="00223961"/>
    <w:rsid w:val="00242885"/>
    <w:rsid w:val="00250CDA"/>
    <w:rsid w:val="0025290D"/>
    <w:rsid w:val="00255AE0"/>
    <w:rsid w:val="00257C68"/>
    <w:rsid w:val="0027057F"/>
    <w:rsid w:val="00274650"/>
    <w:rsid w:val="002833E5"/>
    <w:rsid w:val="0029558A"/>
    <w:rsid w:val="002A0B3A"/>
    <w:rsid w:val="002A119B"/>
    <w:rsid w:val="002A229F"/>
    <w:rsid w:val="002A7493"/>
    <w:rsid w:val="002D1359"/>
    <w:rsid w:val="002D57C3"/>
    <w:rsid w:val="002E0593"/>
    <w:rsid w:val="002E0DAD"/>
    <w:rsid w:val="002E2176"/>
    <w:rsid w:val="002E4890"/>
    <w:rsid w:val="002E691D"/>
    <w:rsid w:val="002E7786"/>
    <w:rsid w:val="002E7CDF"/>
    <w:rsid w:val="002F1606"/>
    <w:rsid w:val="00301E07"/>
    <w:rsid w:val="00321E7D"/>
    <w:rsid w:val="0032495D"/>
    <w:rsid w:val="003255DC"/>
    <w:rsid w:val="00331EC6"/>
    <w:rsid w:val="0033458E"/>
    <w:rsid w:val="00346BF4"/>
    <w:rsid w:val="00370892"/>
    <w:rsid w:val="003765B5"/>
    <w:rsid w:val="00382417"/>
    <w:rsid w:val="003905A1"/>
    <w:rsid w:val="0039213D"/>
    <w:rsid w:val="00396884"/>
    <w:rsid w:val="0039716D"/>
    <w:rsid w:val="003A1EF7"/>
    <w:rsid w:val="003A23C2"/>
    <w:rsid w:val="003A5B9E"/>
    <w:rsid w:val="003B02D0"/>
    <w:rsid w:val="003B1075"/>
    <w:rsid w:val="003B64CB"/>
    <w:rsid w:val="003C2155"/>
    <w:rsid w:val="003C4D3D"/>
    <w:rsid w:val="003C56FC"/>
    <w:rsid w:val="003C585E"/>
    <w:rsid w:val="003E3836"/>
    <w:rsid w:val="003E5DE0"/>
    <w:rsid w:val="003F0F20"/>
    <w:rsid w:val="003F144B"/>
    <w:rsid w:val="003F278E"/>
    <w:rsid w:val="003F3A1B"/>
    <w:rsid w:val="003F5668"/>
    <w:rsid w:val="00401CE6"/>
    <w:rsid w:val="00401FB8"/>
    <w:rsid w:val="00404DAC"/>
    <w:rsid w:val="00407ED5"/>
    <w:rsid w:val="004148D3"/>
    <w:rsid w:val="004211F5"/>
    <w:rsid w:val="00423D0B"/>
    <w:rsid w:val="00424005"/>
    <w:rsid w:val="004402F7"/>
    <w:rsid w:val="00444D3F"/>
    <w:rsid w:val="0044501F"/>
    <w:rsid w:val="00452345"/>
    <w:rsid w:val="00454778"/>
    <w:rsid w:val="004648DD"/>
    <w:rsid w:val="00466566"/>
    <w:rsid w:val="00474683"/>
    <w:rsid w:val="004760FC"/>
    <w:rsid w:val="0048749A"/>
    <w:rsid w:val="004902F9"/>
    <w:rsid w:val="0049331A"/>
    <w:rsid w:val="00494A83"/>
    <w:rsid w:val="00495A16"/>
    <w:rsid w:val="004968A8"/>
    <w:rsid w:val="004970D4"/>
    <w:rsid w:val="004A18DA"/>
    <w:rsid w:val="004E7712"/>
    <w:rsid w:val="004F37B6"/>
    <w:rsid w:val="004F5947"/>
    <w:rsid w:val="00500953"/>
    <w:rsid w:val="00501B05"/>
    <w:rsid w:val="00504A0F"/>
    <w:rsid w:val="00524887"/>
    <w:rsid w:val="00525091"/>
    <w:rsid w:val="005275FB"/>
    <w:rsid w:val="00541C59"/>
    <w:rsid w:val="00542269"/>
    <w:rsid w:val="005472F2"/>
    <w:rsid w:val="0055118F"/>
    <w:rsid w:val="00551C7F"/>
    <w:rsid w:val="00552D45"/>
    <w:rsid w:val="00552E04"/>
    <w:rsid w:val="00554A68"/>
    <w:rsid w:val="00557A62"/>
    <w:rsid w:val="00560B9A"/>
    <w:rsid w:val="00571694"/>
    <w:rsid w:val="005735AF"/>
    <w:rsid w:val="00573925"/>
    <w:rsid w:val="00574E07"/>
    <w:rsid w:val="00592556"/>
    <w:rsid w:val="005979D9"/>
    <w:rsid w:val="005A0040"/>
    <w:rsid w:val="005B0E6C"/>
    <w:rsid w:val="005B29DB"/>
    <w:rsid w:val="005C765F"/>
    <w:rsid w:val="005D6372"/>
    <w:rsid w:val="005E1558"/>
    <w:rsid w:val="005E1F79"/>
    <w:rsid w:val="005E72F4"/>
    <w:rsid w:val="005F57AC"/>
    <w:rsid w:val="00607D1D"/>
    <w:rsid w:val="00626EF2"/>
    <w:rsid w:val="00632D69"/>
    <w:rsid w:val="0063554F"/>
    <w:rsid w:val="00645F8B"/>
    <w:rsid w:val="006526EA"/>
    <w:rsid w:val="0065399E"/>
    <w:rsid w:val="00655B05"/>
    <w:rsid w:val="00656478"/>
    <w:rsid w:val="006675B0"/>
    <w:rsid w:val="00672196"/>
    <w:rsid w:val="00672229"/>
    <w:rsid w:val="00673C4F"/>
    <w:rsid w:val="006767E9"/>
    <w:rsid w:val="00680E66"/>
    <w:rsid w:val="0068494B"/>
    <w:rsid w:val="006864F3"/>
    <w:rsid w:val="00687AA4"/>
    <w:rsid w:val="006A1336"/>
    <w:rsid w:val="006B0914"/>
    <w:rsid w:val="006B1C1E"/>
    <w:rsid w:val="006B4251"/>
    <w:rsid w:val="006C23AA"/>
    <w:rsid w:val="006C5F0B"/>
    <w:rsid w:val="006C674E"/>
    <w:rsid w:val="006D2422"/>
    <w:rsid w:val="006D413B"/>
    <w:rsid w:val="006D7FB2"/>
    <w:rsid w:val="006F6FCF"/>
    <w:rsid w:val="0071296C"/>
    <w:rsid w:val="007222B9"/>
    <w:rsid w:val="00723735"/>
    <w:rsid w:val="007249CB"/>
    <w:rsid w:val="00726443"/>
    <w:rsid w:val="00734EC1"/>
    <w:rsid w:val="00735958"/>
    <w:rsid w:val="00745EF0"/>
    <w:rsid w:val="00753ED9"/>
    <w:rsid w:val="00754F3E"/>
    <w:rsid w:val="00764FF7"/>
    <w:rsid w:val="0076750F"/>
    <w:rsid w:val="00770D27"/>
    <w:rsid w:val="00775A87"/>
    <w:rsid w:val="00783F36"/>
    <w:rsid w:val="00784FCB"/>
    <w:rsid w:val="00786909"/>
    <w:rsid w:val="00790868"/>
    <w:rsid w:val="00793C60"/>
    <w:rsid w:val="00794453"/>
    <w:rsid w:val="007A00A3"/>
    <w:rsid w:val="007A2F73"/>
    <w:rsid w:val="007A5253"/>
    <w:rsid w:val="007B0084"/>
    <w:rsid w:val="007B0681"/>
    <w:rsid w:val="007C7C9D"/>
    <w:rsid w:val="007E56AA"/>
    <w:rsid w:val="0080361D"/>
    <w:rsid w:val="00811998"/>
    <w:rsid w:val="008119FA"/>
    <w:rsid w:val="008148E8"/>
    <w:rsid w:val="00820A15"/>
    <w:rsid w:val="008258DE"/>
    <w:rsid w:val="00826B7C"/>
    <w:rsid w:val="00827E0D"/>
    <w:rsid w:val="00830DF8"/>
    <w:rsid w:val="00832301"/>
    <w:rsid w:val="00837A5F"/>
    <w:rsid w:val="0084303A"/>
    <w:rsid w:val="008513BF"/>
    <w:rsid w:val="00860B3C"/>
    <w:rsid w:val="00890C6E"/>
    <w:rsid w:val="00891BE0"/>
    <w:rsid w:val="00894602"/>
    <w:rsid w:val="00895675"/>
    <w:rsid w:val="00897881"/>
    <w:rsid w:val="008A1030"/>
    <w:rsid w:val="008A3F36"/>
    <w:rsid w:val="008B0F27"/>
    <w:rsid w:val="008C14BD"/>
    <w:rsid w:val="008C2217"/>
    <w:rsid w:val="008D2C64"/>
    <w:rsid w:val="008D5C63"/>
    <w:rsid w:val="008E536A"/>
    <w:rsid w:val="008E725F"/>
    <w:rsid w:val="008F01A6"/>
    <w:rsid w:val="009062E8"/>
    <w:rsid w:val="00910AFF"/>
    <w:rsid w:val="00911710"/>
    <w:rsid w:val="00914E9D"/>
    <w:rsid w:val="00933A27"/>
    <w:rsid w:val="00936F6C"/>
    <w:rsid w:val="0093745B"/>
    <w:rsid w:val="00942925"/>
    <w:rsid w:val="00947136"/>
    <w:rsid w:val="00947ED6"/>
    <w:rsid w:val="00952E9A"/>
    <w:rsid w:val="00953430"/>
    <w:rsid w:val="009535F7"/>
    <w:rsid w:val="009541AE"/>
    <w:rsid w:val="0096191F"/>
    <w:rsid w:val="009624A5"/>
    <w:rsid w:val="009635E9"/>
    <w:rsid w:val="00963A85"/>
    <w:rsid w:val="00964755"/>
    <w:rsid w:val="009736BE"/>
    <w:rsid w:val="00973DEF"/>
    <w:rsid w:val="0098027C"/>
    <w:rsid w:val="00980CE5"/>
    <w:rsid w:val="00981B6A"/>
    <w:rsid w:val="009854B1"/>
    <w:rsid w:val="00994ADD"/>
    <w:rsid w:val="00994F25"/>
    <w:rsid w:val="0099512A"/>
    <w:rsid w:val="009959C3"/>
    <w:rsid w:val="009A03A1"/>
    <w:rsid w:val="009A30F6"/>
    <w:rsid w:val="009A33D5"/>
    <w:rsid w:val="009B54AC"/>
    <w:rsid w:val="009C685C"/>
    <w:rsid w:val="009F03B2"/>
    <w:rsid w:val="009F0B5D"/>
    <w:rsid w:val="009F4328"/>
    <w:rsid w:val="00A0588F"/>
    <w:rsid w:val="00A14A0A"/>
    <w:rsid w:val="00A1609E"/>
    <w:rsid w:val="00A203CE"/>
    <w:rsid w:val="00A2068E"/>
    <w:rsid w:val="00A26922"/>
    <w:rsid w:val="00A35019"/>
    <w:rsid w:val="00A35599"/>
    <w:rsid w:val="00A426F7"/>
    <w:rsid w:val="00A42F02"/>
    <w:rsid w:val="00A44A87"/>
    <w:rsid w:val="00A45B45"/>
    <w:rsid w:val="00A52D4C"/>
    <w:rsid w:val="00A61BAC"/>
    <w:rsid w:val="00A7589A"/>
    <w:rsid w:val="00A76D10"/>
    <w:rsid w:val="00A87BF0"/>
    <w:rsid w:val="00A9794A"/>
    <w:rsid w:val="00AA3782"/>
    <w:rsid w:val="00AA403E"/>
    <w:rsid w:val="00AB4C19"/>
    <w:rsid w:val="00AC47B2"/>
    <w:rsid w:val="00AC6055"/>
    <w:rsid w:val="00AC6D57"/>
    <w:rsid w:val="00AE4C9A"/>
    <w:rsid w:val="00AE581D"/>
    <w:rsid w:val="00AE5B06"/>
    <w:rsid w:val="00AF42E3"/>
    <w:rsid w:val="00B0212D"/>
    <w:rsid w:val="00B03B8D"/>
    <w:rsid w:val="00B07491"/>
    <w:rsid w:val="00B179D2"/>
    <w:rsid w:val="00B31287"/>
    <w:rsid w:val="00B32BD6"/>
    <w:rsid w:val="00B46E00"/>
    <w:rsid w:val="00B53510"/>
    <w:rsid w:val="00B55011"/>
    <w:rsid w:val="00B55E71"/>
    <w:rsid w:val="00B60F3C"/>
    <w:rsid w:val="00B6710F"/>
    <w:rsid w:val="00B74C2E"/>
    <w:rsid w:val="00B752E5"/>
    <w:rsid w:val="00B75E63"/>
    <w:rsid w:val="00B77B99"/>
    <w:rsid w:val="00B86C4B"/>
    <w:rsid w:val="00B92E24"/>
    <w:rsid w:val="00B94BC3"/>
    <w:rsid w:val="00B95BB0"/>
    <w:rsid w:val="00BA0446"/>
    <w:rsid w:val="00BA1418"/>
    <w:rsid w:val="00BA2828"/>
    <w:rsid w:val="00BA5076"/>
    <w:rsid w:val="00BA68BA"/>
    <w:rsid w:val="00BB1DFF"/>
    <w:rsid w:val="00BB4928"/>
    <w:rsid w:val="00BC1B84"/>
    <w:rsid w:val="00BC235D"/>
    <w:rsid w:val="00BC4A1B"/>
    <w:rsid w:val="00BC599F"/>
    <w:rsid w:val="00BE1D42"/>
    <w:rsid w:val="00BF00E1"/>
    <w:rsid w:val="00BF6F96"/>
    <w:rsid w:val="00BF73A5"/>
    <w:rsid w:val="00C02BD8"/>
    <w:rsid w:val="00C10275"/>
    <w:rsid w:val="00C10B83"/>
    <w:rsid w:val="00C135C4"/>
    <w:rsid w:val="00C20834"/>
    <w:rsid w:val="00C257F1"/>
    <w:rsid w:val="00C267EF"/>
    <w:rsid w:val="00C27B87"/>
    <w:rsid w:val="00C3062A"/>
    <w:rsid w:val="00C3247B"/>
    <w:rsid w:val="00C3407C"/>
    <w:rsid w:val="00C373E6"/>
    <w:rsid w:val="00C457A4"/>
    <w:rsid w:val="00C54455"/>
    <w:rsid w:val="00C55322"/>
    <w:rsid w:val="00C70A11"/>
    <w:rsid w:val="00C76EFE"/>
    <w:rsid w:val="00C80033"/>
    <w:rsid w:val="00C80A06"/>
    <w:rsid w:val="00C810CF"/>
    <w:rsid w:val="00C82BF0"/>
    <w:rsid w:val="00C849FC"/>
    <w:rsid w:val="00C92D43"/>
    <w:rsid w:val="00C93BB2"/>
    <w:rsid w:val="00C94227"/>
    <w:rsid w:val="00C949D8"/>
    <w:rsid w:val="00C953AF"/>
    <w:rsid w:val="00C97D70"/>
    <w:rsid w:val="00CA75B6"/>
    <w:rsid w:val="00CB153A"/>
    <w:rsid w:val="00CC1827"/>
    <w:rsid w:val="00CC36CD"/>
    <w:rsid w:val="00CC5BF1"/>
    <w:rsid w:val="00CD3E9F"/>
    <w:rsid w:val="00CD400E"/>
    <w:rsid w:val="00CD4019"/>
    <w:rsid w:val="00CE2B1F"/>
    <w:rsid w:val="00CE677B"/>
    <w:rsid w:val="00CF0E24"/>
    <w:rsid w:val="00CF33B8"/>
    <w:rsid w:val="00D04547"/>
    <w:rsid w:val="00D05B61"/>
    <w:rsid w:val="00D13499"/>
    <w:rsid w:val="00D2214D"/>
    <w:rsid w:val="00D259CC"/>
    <w:rsid w:val="00D34FA3"/>
    <w:rsid w:val="00D35441"/>
    <w:rsid w:val="00D36147"/>
    <w:rsid w:val="00D4430A"/>
    <w:rsid w:val="00D50D33"/>
    <w:rsid w:val="00D622E5"/>
    <w:rsid w:val="00D67BBF"/>
    <w:rsid w:val="00D7463E"/>
    <w:rsid w:val="00D75957"/>
    <w:rsid w:val="00D7668B"/>
    <w:rsid w:val="00D94B10"/>
    <w:rsid w:val="00DA0F98"/>
    <w:rsid w:val="00DB0367"/>
    <w:rsid w:val="00DB349C"/>
    <w:rsid w:val="00DC0A02"/>
    <w:rsid w:val="00DC14BE"/>
    <w:rsid w:val="00DC680D"/>
    <w:rsid w:val="00DC6B2C"/>
    <w:rsid w:val="00DD0E33"/>
    <w:rsid w:val="00DD4049"/>
    <w:rsid w:val="00DD47D2"/>
    <w:rsid w:val="00DD4837"/>
    <w:rsid w:val="00DD5C87"/>
    <w:rsid w:val="00DE5BC0"/>
    <w:rsid w:val="00DE6AB9"/>
    <w:rsid w:val="00DF1A54"/>
    <w:rsid w:val="00E07BA7"/>
    <w:rsid w:val="00E11457"/>
    <w:rsid w:val="00E11A26"/>
    <w:rsid w:val="00E13AB7"/>
    <w:rsid w:val="00E17C8B"/>
    <w:rsid w:val="00E2028A"/>
    <w:rsid w:val="00E25A40"/>
    <w:rsid w:val="00E26553"/>
    <w:rsid w:val="00E327BF"/>
    <w:rsid w:val="00E33DF1"/>
    <w:rsid w:val="00E36415"/>
    <w:rsid w:val="00E41649"/>
    <w:rsid w:val="00E429C9"/>
    <w:rsid w:val="00E44660"/>
    <w:rsid w:val="00E463F7"/>
    <w:rsid w:val="00E46CBC"/>
    <w:rsid w:val="00E5740F"/>
    <w:rsid w:val="00E57796"/>
    <w:rsid w:val="00E66404"/>
    <w:rsid w:val="00E702DF"/>
    <w:rsid w:val="00E727AD"/>
    <w:rsid w:val="00E73632"/>
    <w:rsid w:val="00E861D9"/>
    <w:rsid w:val="00E8660F"/>
    <w:rsid w:val="00E975A9"/>
    <w:rsid w:val="00EA3FB7"/>
    <w:rsid w:val="00EB05CD"/>
    <w:rsid w:val="00EB2136"/>
    <w:rsid w:val="00EB2F0D"/>
    <w:rsid w:val="00EB33C9"/>
    <w:rsid w:val="00EB7554"/>
    <w:rsid w:val="00EC61B1"/>
    <w:rsid w:val="00ED462F"/>
    <w:rsid w:val="00EE1D73"/>
    <w:rsid w:val="00EE2758"/>
    <w:rsid w:val="00EE4F20"/>
    <w:rsid w:val="00F02E98"/>
    <w:rsid w:val="00F05E00"/>
    <w:rsid w:val="00F2274C"/>
    <w:rsid w:val="00F2567B"/>
    <w:rsid w:val="00F25CAE"/>
    <w:rsid w:val="00F34937"/>
    <w:rsid w:val="00F37E39"/>
    <w:rsid w:val="00F414DC"/>
    <w:rsid w:val="00F42675"/>
    <w:rsid w:val="00F4418B"/>
    <w:rsid w:val="00F44C62"/>
    <w:rsid w:val="00F549D9"/>
    <w:rsid w:val="00F70E90"/>
    <w:rsid w:val="00F76C42"/>
    <w:rsid w:val="00F82CA4"/>
    <w:rsid w:val="00F8384D"/>
    <w:rsid w:val="00F87B8D"/>
    <w:rsid w:val="00FA1FBB"/>
    <w:rsid w:val="00FA30C1"/>
    <w:rsid w:val="00FA3D88"/>
    <w:rsid w:val="00FC1891"/>
    <w:rsid w:val="00FC3CC6"/>
    <w:rsid w:val="00FC53C6"/>
    <w:rsid w:val="00FD18E6"/>
    <w:rsid w:val="00FD7821"/>
    <w:rsid w:val="00FE4DC5"/>
    <w:rsid w:val="00FF0566"/>
    <w:rsid w:val="02D22ECD"/>
    <w:rsid w:val="095A6E55"/>
    <w:rsid w:val="0E952507"/>
    <w:rsid w:val="167322E5"/>
    <w:rsid w:val="2CA65CAE"/>
    <w:rsid w:val="2CE33A27"/>
    <w:rsid w:val="47222354"/>
    <w:rsid w:val="52360308"/>
    <w:rsid w:val="531A0343"/>
    <w:rsid w:val="543264B4"/>
    <w:rsid w:val="762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outlineLvl w:val="0"/>
    </w:pPr>
    <w:rPr>
      <w:rFonts w:eastAsia="宋体"/>
      <w:spacing w:val="0"/>
      <w:kern w:val="0"/>
      <w:sz w:val="28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20"/>
    <w:semiHidden/>
    <w:qFormat/>
    <w:uiPriority w:val="0"/>
    <w:pPr>
      <w:spacing w:line="560" w:lineRule="atLeast"/>
      <w:ind w:right="-544" w:rightChars="-259"/>
    </w:pPr>
    <w:rPr>
      <w:rFonts w:ascii="黑体" w:eastAsia="黑体"/>
      <w:spacing w:val="0"/>
      <w:sz w:val="24"/>
    </w:rPr>
  </w:style>
  <w:style w:type="paragraph" w:styleId="4">
    <w:name w:val="Body Text"/>
    <w:basedOn w:val="1"/>
    <w:link w:val="22"/>
    <w:semiHidden/>
    <w:unhideWhenUsed/>
    <w:uiPriority w:val="99"/>
    <w:pPr>
      <w:spacing w:after="120"/>
    </w:pPr>
  </w:style>
  <w:style w:type="paragraph" w:styleId="5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10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spacing w:val="0"/>
      <w:kern w:val="28"/>
      <w:szCs w:val="32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table" w:styleId="13">
    <w:name w:val="Table Grid"/>
    <w:basedOn w:val="1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sz w:val="18"/>
      <w:szCs w:val="18"/>
    </w:rPr>
  </w:style>
  <w:style w:type="character" w:customStyle="1" w:styleId="20">
    <w:name w:val="正文文本 3 字符"/>
    <w:basedOn w:val="14"/>
    <w:link w:val="3"/>
    <w:semiHidden/>
    <w:qFormat/>
    <w:uiPriority w:val="0"/>
    <w:rPr>
      <w:rFonts w:ascii="黑体" w:hAnsi="Times New Roman" w:eastAsia="黑体" w:cs="Times New Roman"/>
      <w:sz w:val="24"/>
      <w:szCs w:val="24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pacing w:val="0"/>
      <w:kern w:val="0"/>
      <w:sz w:val="44"/>
      <w:szCs w:val="20"/>
    </w:rPr>
  </w:style>
  <w:style w:type="character" w:customStyle="1" w:styleId="22">
    <w:name w:val="正文文本 字符"/>
    <w:basedOn w:val="14"/>
    <w:link w:val="4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pacing w:val="0"/>
      <w:sz w:val="21"/>
      <w:szCs w:val="22"/>
    </w:rPr>
  </w:style>
  <w:style w:type="character" w:customStyle="1" w:styleId="24">
    <w:name w:val="日期 字符"/>
    <w:basedOn w:val="14"/>
    <w:link w:val="6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25">
    <w:name w:val="Char Char Char Char Char Char Char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26">
    <w:name w:val="Char Char Char Char Char Char Char1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27">
    <w:name w:val="标题 1 字符"/>
    <w:basedOn w:val="14"/>
    <w:qFormat/>
    <w:uiPriority w:val="9"/>
    <w:rPr>
      <w:rFonts w:ascii="Times New Roman" w:hAnsi="Times New Roman" w:eastAsia="文鼎CS仿宋体" w:cs="Times New Roman"/>
      <w:b/>
      <w:bCs/>
      <w:spacing w:val="-4"/>
      <w:kern w:val="44"/>
      <w:sz w:val="44"/>
      <w:szCs w:val="44"/>
    </w:rPr>
  </w:style>
  <w:style w:type="character" w:customStyle="1" w:styleId="28">
    <w:name w:val="标题 1 字符1"/>
    <w:link w:val="2"/>
    <w:qFormat/>
    <w:locked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文鼎CS仿宋体" w:cs="Times New Roman"/>
      <w:spacing w:val="-4"/>
      <w:sz w:val="18"/>
      <w:szCs w:val="18"/>
    </w:rPr>
  </w:style>
  <w:style w:type="paragraph" w:customStyle="1" w:styleId="3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pacing w:val="0"/>
      <w:kern w:val="0"/>
      <w:szCs w:val="20"/>
    </w:rPr>
  </w:style>
  <w:style w:type="paragraph" w:customStyle="1" w:styleId="3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pacing w:val="0"/>
      <w:kern w:val="0"/>
      <w:sz w:val="24"/>
      <w:lang w:eastAsia="ja-JP"/>
    </w:rPr>
  </w:style>
  <w:style w:type="paragraph" w:customStyle="1" w:styleId="32">
    <w:name w:val="Char Char Char Char Char Char Char2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3">
    <w:name w:val="副标题 字符1"/>
    <w:link w:val="10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4">
    <w:name w:val="副标题 字符"/>
    <w:basedOn w:val="14"/>
    <w:qFormat/>
    <w:uiPriority w:val="11"/>
    <w:rPr>
      <w:b/>
      <w:bCs/>
      <w:spacing w:val="-4"/>
      <w:kern w:val="28"/>
      <w:sz w:val="32"/>
      <w:szCs w:val="32"/>
    </w:rPr>
  </w:style>
  <w:style w:type="paragraph" w:customStyle="1" w:styleId="35">
    <w:name w:val="Char Char Char Char Char Char Char3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6">
    <w:name w:val="正文文本缩进 字符"/>
    <w:basedOn w:val="14"/>
    <w:link w:val="5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37">
    <w:name w:val="Char Char Char Char Char Char Char4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38">
    <w:name w:val="Char Char Char Char Char Char Char5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39">
    <w:name w:val="Char Char Char Char Char Char Char6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40">
    <w:name w:val="Char Char Char Char Char Char Char7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41">
    <w:name w:val="Char Char Char Char Char Char Char8"/>
    <w:basedOn w:val="1"/>
    <w:qFormat/>
    <w:uiPriority w:val="0"/>
    <w:rPr>
      <w:rFonts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2021-08-09T05:58:00Z</dcterms:created>
  <dc:creator>陈乾</dc:creator>
  <cp:lastModifiedBy>NTKO</cp:lastModifiedBy>
  <cp:lastPrinted>2022-06-01T05:18:13Z</cp:lastPrinted>
  <dcterms:modified xsi:type="dcterms:W3CDTF">2022-06-01T05:18:41Z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