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EE93">
      <w:pPr>
        <w:spacing w:before="312" w:beforeLines="100" w:line="1160" w:lineRule="exact"/>
        <w:jc w:val="center"/>
        <w:rPr>
          <w:rFonts w:eastAsia="仿宋_GB2312"/>
          <w:color w:val="FF0000"/>
          <w:spacing w:val="40"/>
          <w:w w:val="73"/>
          <w:sz w:val="116"/>
          <w:szCs w:val="116"/>
        </w:rPr>
      </w:pPr>
      <w:r>
        <w:rPr>
          <w:rFonts w:hint="eastAsia" w:eastAsia="方正小标宋_GBK"/>
          <w:color w:val="FF0000"/>
          <w:spacing w:val="40"/>
          <w:w w:val="73"/>
          <w:sz w:val="116"/>
          <w:szCs w:val="116"/>
        </w:rPr>
        <w:t>苏 州 市 档 案 局</w:t>
      </w:r>
    </w:p>
    <w:p w14:paraId="603BBC3D">
      <w:pPr>
        <w:spacing w:line="640" w:lineRule="exact"/>
        <w:rPr>
          <w:rFonts w:eastAsia="方正小标宋_GBK"/>
          <w:sz w:val="44"/>
          <w:szCs w:val="44"/>
        </w:rPr>
      </w:pPr>
      <w:r>
        <w:rPr>
          <w:rFonts w:eastAsia="方正小标宋_GBK"/>
          <w:sz w:val="44"/>
          <w:szCs w:val="4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226695</wp:posOffset>
                </wp:positionV>
                <wp:extent cx="5615940" cy="0"/>
                <wp:effectExtent l="0" t="19050" r="3810" b="19050"/>
                <wp:wrapNone/>
                <wp:docPr id="3" name="直接箭头连接符 3"/>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17.85pt;height:0pt;width:442.2pt;mso-position-horizontal:center;mso-position-horizontal-relative:margin;z-index:251661312;mso-width-relative:page;mso-height-relative:page;" filled="f" stroked="t" coordsize="21600,21600" o:gfxdata="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gvhS9cAAAAGAQAADwAAAAAAAAABACAAAAAiAAAAZHJzL2Rvd25y&#10;ZXYueG1sUEsBAhQAFAAAAAgAh07iQBy+h+7/AQAA7QMAAA4AAAAAAAAAAQAgAAAAJgEAAGRycy9l&#10;Mm9Eb2MueG1sUEsFBgAAAAAGAAYAWQEAAJcFAAAAAA==&#10;">
                <v:fill on="f" focussize="0,0"/>
                <v:stroke weight="3pt" color="#FF0000" joinstyle="round"/>
                <v:imagedata o:title=""/>
                <o:lock v:ext="edit" aspectratio="f"/>
              </v:shape>
            </w:pict>
          </mc:Fallback>
        </mc:AlternateContent>
      </w:r>
    </w:p>
    <w:p w14:paraId="4F1C7F6C">
      <w:pPr>
        <w:pStyle w:val="5"/>
        <w:spacing w:before="0" w:beforeAutospacing="0" w:after="0" w:afterAutospacing="0" w:line="600" w:lineRule="exact"/>
        <w:rPr>
          <w:rFonts w:hint="eastAsia" w:ascii="Times New Roman" w:hAnsi="Times New Roman" w:eastAsia="方正小标宋_GBK" w:cs="Times New Roman"/>
          <w:sz w:val="44"/>
          <w:szCs w:val="44"/>
        </w:rPr>
      </w:pPr>
      <w:bookmarkStart w:id="0" w:name="_GoBack"/>
      <w:bookmarkEnd w:id="0"/>
    </w:p>
    <w:p w14:paraId="4B3315EE">
      <w:pPr>
        <w:pStyle w:val="5"/>
        <w:spacing w:before="0" w:beforeAutospacing="0" w:after="0" w:afterAutospacing="0" w:line="600" w:lineRule="exact"/>
        <w:jc w:val="center"/>
        <w:rPr>
          <w:rFonts w:hint="eastAsia" w:ascii="Times New Roman" w:hAnsi="Times New Roman" w:eastAsia="方正小标宋_GBK" w:cs="Times New Roman"/>
          <w:spacing w:val="20"/>
          <w:kern w:val="2"/>
          <w:sz w:val="44"/>
          <w:szCs w:val="32"/>
        </w:rPr>
      </w:pPr>
      <w:r>
        <w:rPr>
          <w:rFonts w:hint="eastAsia" w:ascii="Times New Roman" w:hAnsi="Times New Roman" w:eastAsia="方正小标宋_GBK" w:cs="Times New Roman"/>
          <w:spacing w:val="20"/>
          <w:kern w:val="2"/>
          <w:sz w:val="44"/>
          <w:szCs w:val="32"/>
        </w:rPr>
        <w:t>苏州市档案局行政执法检查通知</w:t>
      </w:r>
    </w:p>
    <w:p w14:paraId="6EC0825A">
      <w:pPr>
        <w:spacing w:before="156" w:beforeLines="50" w:line="600" w:lineRule="exact"/>
        <w:jc w:val="center"/>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rPr>
        <w:t>编号: 202500</w:t>
      </w:r>
      <w:r>
        <w:rPr>
          <w:rFonts w:hint="eastAsia" w:ascii="Times New Roman" w:hAnsi="Times New Roman" w:eastAsia="楷体_GB2312" w:cs="Times New Roman"/>
          <w:sz w:val="32"/>
          <w:szCs w:val="32"/>
          <w:lang w:val="en-US" w:eastAsia="zh-CN"/>
        </w:rPr>
        <w:t>X</w:t>
      </w:r>
    </w:p>
    <w:p w14:paraId="0966B314">
      <w:pPr>
        <w:pStyle w:val="5"/>
        <w:spacing w:before="0" w:beforeAutospacing="0" w:after="0" w:afterAutospacing="0" w:line="600" w:lineRule="exact"/>
        <w:rPr>
          <w:rFonts w:hint="eastAsia" w:ascii="Times New Roman" w:hAnsi="Times New Roman" w:eastAsia="方正仿宋_GBK" w:cs="Times New Roman"/>
          <w:sz w:val="32"/>
          <w:szCs w:val="32"/>
        </w:rPr>
      </w:pPr>
    </w:p>
    <w:p w14:paraId="6A195554">
      <w:pPr>
        <w:pStyle w:val="5"/>
        <w:widowControl w:val="0"/>
        <w:spacing w:before="0" w:beforeAutospacing="0" w:after="0" w:afterAutospacing="0" w:line="600" w:lineRule="exact"/>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XXX</w:t>
      </w:r>
      <w:r>
        <w:rPr>
          <w:rFonts w:hint="eastAsia" w:ascii="Times New Roman" w:hAnsi="Times New Roman" w:eastAsia="方正仿宋_GBK" w:cs="Times New Roman"/>
          <w:sz w:val="32"/>
          <w:szCs w:val="32"/>
        </w:rPr>
        <w:t>：</w:t>
      </w:r>
    </w:p>
    <w:p w14:paraId="2123C70A">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bCs/>
          <w:sz w:val="32"/>
          <w:szCs w:val="32"/>
        </w:rPr>
        <w:t>为贯彻落实国家档案局对档案工作的要求，</w:t>
      </w:r>
      <w:r>
        <w:rPr>
          <w:rFonts w:hint="eastAsia" w:ascii="Times New Roman" w:hAnsi="Times New Roman" w:eastAsia="方正仿宋_GBK" w:cs="Times New Roman"/>
          <w:sz w:val="32"/>
          <w:szCs w:val="32"/>
        </w:rPr>
        <w:t>根据《中华人民共和国档案法》《中华人民共和国档案法实施条例》《企业档案管理规定》《江苏省档案管理条例》和《苏州市档案条例》规定，我局定于2025年</w:t>
      </w:r>
      <w:r>
        <w:rPr>
          <w:rFonts w:hint="eastAsia" w:ascii="Times New Roman" w:hAnsi="Times New Roman" w:eastAsia="方正仿宋_GBK" w:cs="Times New Roman"/>
          <w:sz w:val="32"/>
          <w:szCs w:val="32"/>
          <w:lang w:val="en-US" w:eastAsia="zh-CN"/>
        </w:rPr>
        <w:t>X</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X</w:t>
      </w:r>
      <w:r>
        <w:rPr>
          <w:rFonts w:hint="eastAsia" w:ascii="Times New Roman" w:hAnsi="Times New Roman" w:eastAsia="方正仿宋_GBK" w:cs="Times New Roman"/>
          <w:sz w:val="32"/>
          <w:szCs w:val="32"/>
        </w:rPr>
        <w:t>日，对贵单位档案工作情况开展</w:t>
      </w:r>
      <w:r>
        <w:rPr>
          <w:rFonts w:hint="eastAsia" w:ascii="Times New Roman" w:hAnsi="Times New Roman" w:eastAsia="方正仿宋_GBK" w:cs="Times New Roman"/>
          <w:bCs/>
          <w:sz w:val="32"/>
          <w:szCs w:val="32"/>
        </w:rPr>
        <w:t>执法检查</w:t>
      </w:r>
      <w:r>
        <w:rPr>
          <w:rFonts w:hint="eastAsia" w:ascii="Times New Roman" w:hAnsi="Times New Roman" w:eastAsia="方正仿宋_GBK" w:cs="Times New Roman"/>
          <w:sz w:val="32"/>
          <w:szCs w:val="32"/>
        </w:rPr>
        <w:t>。届时，请贵单位予以配合和协助，提前自查报告和档案目录以供检查。</w:t>
      </w:r>
    </w:p>
    <w:p w14:paraId="05242EE2">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本次执法检查的主要内容：</w:t>
      </w:r>
    </w:p>
    <w:p w14:paraId="7EF28E82">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档案工作责任制和管理制度落实情况；</w:t>
      </w:r>
    </w:p>
    <w:p w14:paraId="46CF6FCB">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档案库房、设施、设备配置使用情况；</w:t>
      </w:r>
    </w:p>
    <w:p w14:paraId="7DBD1498">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档案工作人员管理情况；</w:t>
      </w:r>
    </w:p>
    <w:p w14:paraId="0D52B9DF">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档案收集、整理、保管、提供利用等情况；</w:t>
      </w:r>
    </w:p>
    <w:p w14:paraId="5EF70773">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档案信息化建设和信息安全保障情况；</w:t>
      </w:r>
    </w:p>
    <w:p w14:paraId="0F88C232">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对所属单位等的档案工作监督和指导情况。</w:t>
      </w:r>
    </w:p>
    <w:p w14:paraId="1510A50C">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p>
    <w:p w14:paraId="30A2D768">
      <w:pPr>
        <w:pStyle w:val="5"/>
        <w:widowControl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XXX</w:t>
      </w:r>
      <w:r>
        <w:rPr>
          <w:rFonts w:hint="eastAsia"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lang w:val="en-US" w:eastAsia="zh-CN"/>
        </w:rPr>
        <w:t>XXX</w:t>
      </w:r>
      <w:r>
        <w:rPr>
          <w:rFonts w:hint="eastAsia" w:ascii="Times New Roman" w:hAnsi="Times New Roman" w:eastAsia="方正仿宋_GBK" w:cs="Times New Roman"/>
          <w:sz w:val="32"/>
          <w:szCs w:val="32"/>
        </w:rPr>
        <w:t>。</w:t>
      </w:r>
    </w:p>
    <w:p w14:paraId="000913DC">
      <w:pPr>
        <w:pStyle w:val="5"/>
        <w:spacing w:before="0" w:beforeAutospacing="0" w:after="0" w:afterAutospacing="0" w:line="600" w:lineRule="exact"/>
        <w:rPr>
          <w:rFonts w:hint="eastAsia" w:ascii="Times New Roman" w:hAnsi="Times New Roman" w:eastAsia="方正仿宋_GBK" w:cs="Times New Roman"/>
          <w:sz w:val="32"/>
          <w:szCs w:val="32"/>
        </w:rPr>
      </w:pPr>
    </w:p>
    <w:p w14:paraId="3A987183">
      <w:pPr>
        <w:pStyle w:val="5"/>
        <w:spacing w:before="0" w:beforeAutospacing="0" w:after="0" w:afterAutospacing="0" w:line="600" w:lineRule="exact"/>
        <w:rPr>
          <w:rFonts w:hint="eastAsia" w:ascii="Times New Roman" w:hAnsi="Times New Roman" w:eastAsia="方正仿宋_GBK" w:cs="Times New Roman"/>
          <w:sz w:val="32"/>
          <w:szCs w:val="32"/>
        </w:rPr>
      </w:pPr>
    </w:p>
    <w:p w14:paraId="74528E31">
      <w:pPr>
        <w:spacing w:line="600" w:lineRule="exact"/>
        <w:ind w:right="735" w:rightChars="350" w:firstLine="640" w:firstLineChars="200"/>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苏 州 市 档 案 局</w:t>
      </w:r>
    </w:p>
    <w:p w14:paraId="63C01E1A">
      <w:pPr>
        <w:spacing w:line="600" w:lineRule="exact"/>
        <w:ind w:right="840" w:rightChars="400" w:firstLine="640" w:firstLineChars="200"/>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TIME \@ "yyyy'年'M'月'd'日'"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rPr>
        <w:fldChar w:fldCharType="end"/>
      </w:r>
    </w:p>
    <w:p w14:paraId="6962841E">
      <w:pPr>
        <w:spacing w:line="600" w:lineRule="exact"/>
        <w:ind w:right="840" w:rightChars="400" w:firstLine="640" w:firstLineChars="200"/>
        <w:jc w:val="right"/>
        <w:rPr>
          <w:rFonts w:hint="eastAsia" w:ascii="Times New Roman" w:hAnsi="Times New Roman" w:eastAsia="仿宋_GB2312" w:cs="Times New Roman"/>
          <w:sz w:val="32"/>
          <w:szCs w:val="32"/>
        </w:rPr>
      </w:pPr>
    </w:p>
    <w:p w14:paraId="62E584ED">
      <w:pPr>
        <w:spacing w:line="600" w:lineRule="exact"/>
        <w:ind w:right="840" w:rightChars="400" w:firstLine="640" w:firstLineChars="200"/>
        <w:jc w:val="right"/>
        <w:rPr>
          <w:rFonts w:hint="eastAsia" w:ascii="Times New Roman" w:hAnsi="Times New Roman" w:eastAsia="仿宋_GB2312" w:cs="Times New Roman"/>
          <w:sz w:val="32"/>
          <w:szCs w:val="32"/>
        </w:rPr>
      </w:pPr>
    </w:p>
    <w:p w14:paraId="5FBA0266">
      <w:pPr>
        <w:spacing w:line="600" w:lineRule="exact"/>
        <w:ind w:right="840" w:rightChars="400" w:firstLine="640" w:firstLineChars="200"/>
        <w:jc w:val="right"/>
        <w:rPr>
          <w:rFonts w:hint="eastAsia" w:ascii="Times New Roman" w:hAnsi="Times New Roman" w:eastAsia="仿宋_GB2312" w:cs="Times New Roman"/>
          <w:sz w:val="32"/>
          <w:szCs w:val="32"/>
        </w:rPr>
      </w:pPr>
    </w:p>
    <w:p w14:paraId="3B7ECD27">
      <w:pPr>
        <w:spacing w:line="600" w:lineRule="exact"/>
        <w:ind w:right="840" w:rightChars="400" w:firstLine="640" w:firstLineChars="200"/>
        <w:jc w:val="right"/>
        <w:rPr>
          <w:rFonts w:hint="eastAsia" w:ascii="Times New Roman" w:hAnsi="Times New Roman" w:eastAsia="仿宋_GB2312" w:cs="Times New Roman"/>
          <w:sz w:val="32"/>
          <w:szCs w:val="32"/>
        </w:rPr>
      </w:pPr>
    </w:p>
    <w:p w14:paraId="5540C767">
      <w:pPr>
        <w:spacing w:line="600" w:lineRule="exact"/>
        <w:ind w:right="840" w:rightChars="400" w:firstLine="640" w:firstLineChars="200"/>
        <w:jc w:val="right"/>
        <w:rPr>
          <w:rFonts w:hint="eastAsia" w:ascii="Times New Roman" w:hAnsi="Times New Roman" w:eastAsia="仿宋_GB2312" w:cs="Times New Roman"/>
          <w:sz w:val="32"/>
          <w:szCs w:val="32"/>
        </w:rPr>
      </w:pPr>
    </w:p>
    <w:p w14:paraId="7D8C039D">
      <w:pPr>
        <w:spacing w:line="600" w:lineRule="exact"/>
        <w:ind w:right="840" w:rightChars="400" w:firstLine="640" w:firstLineChars="200"/>
        <w:jc w:val="right"/>
        <w:rPr>
          <w:rFonts w:hint="eastAsia" w:ascii="Times New Roman" w:hAnsi="Times New Roman" w:eastAsia="仿宋_GB2312" w:cs="Times New Roman"/>
          <w:sz w:val="32"/>
          <w:szCs w:val="32"/>
        </w:rPr>
      </w:pPr>
    </w:p>
    <w:p w14:paraId="77C8F978">
      <w:pPr>
        <w:spacing w:line="600" w:lineRule="exact"/>
        <w:ind w:right="840" w:rightChars="400" w:firstLine="640" w:firstLineChars="200"/>
        <w:jc w:val="right"/>
        <w:rPr>
          <w:rFonts w:hint="eastAsia" w:ascii="Times New Roman" w:hAnsi="Times New Roman" w:eastAsia="仿宋_GB2312" w:cs="Times New Roman"/>
          <w:sz w:val="32"/>
          <w:szCs w:val="32"/>
        </w:rPr>
      </w:pPr>
    </w:p>
    <w:p w14:paraId="3C3673BE">
      <w:pPr>
        <w:spacing w:line="600" w:lineRule="exact"/>
        <w:ind w:right="840" w:rightChars="400" w:firstLine="640" w:firstLineChars="200"/>
        <w:jc w:val="right"/>
        <w:rPr>
          <w:rFonts w:hint="eastAsia" w:ascii="Times New Roman" w:hAnsi="Times New Roman" w:eastAsia="仿宋_GB2312" w:cs="Times New Roman"/>
          <w:sz w:val="32"/>
          <w:szCs w:val="32"/>
        </w:rPr>
      </w:pPr>
    </w:p>
    <w:p w14:paraId="2EEB2D50">
      <w:pPr>
        <w:spacing w:line="600" w:lineRule="exact"/>
        <w:ind w:right="840" w:rightChars="400" w:firstLine="640" w:firstLineChars="200"/>
        <w:jc w:val="right"/>
        <w:rPr>
          <w:rFonts w:hint="eastAsia" w:ascii="Times New Roman" w:hAnsi="Times New Roman" w:eastAsia="仿宋_GB2312" w:cs="Times New Roman"/>
          <w:sz w:val="32"/>
          <w:szCs w:val="32"/>
        </w:rPr>
      </w:pPr>
    </w:p>
    <w:p w14:paraId="654571DB">
      <w:pPr>
        <w:spacing w:line="600" w:lineRule="exact"/>
        <w:ind w:right="840" w:rightChars="400" w:firstLine="640" w:firstLineChars="200"/>
        <w:jc w:val="right"/>
        <w:rPr>
          <w:rFonts w:hint="eastAsia" w:ascii="Times New Roman" w:hAnsi="Times New Roman" w:eastAsia="仿宋_GB2312" w:cs="Times New Roman"/>
          <w:sz w:val="32"/>
          <w:szCs w:val="32"/>
        </w:rPr>
      </w:pPr>
    </w:p>
    <w:p w14:paraId="253A4D68">
      <w:pPr>
        <w:spacing w:line="600" w:lineRule="exact"/>
        <w:ind w:right="840" w:rightChars="400" w:firstLine="640" w:firstLineChars="200"/>
        <w:jc w:val="right"/>
        <w:rPr>
          <w:rFonts w:hint="eastAsia" w:ascii="Times New Roman" w:hAnsi="Times New Roman" w:eastAsia="仿宋_GB2312" w:cs="Times New Roman"/>
          <w:sz w:val="32"/>
          <w:szCs w:val="32"/>
        </w:rPr>
      </w:pPr>
    </w:p>
    <w:p w14:paraId="16C1105D">
      <w:pPr>
        <w:spacing w:line="600" w:lineRule="exact"/>
        <w:ind w:right="840" w:rightChars="400" w:firstLine="640" w:firstLineChars="200"/>
        <w:jc w:val="right"/>
        <w:rPr>
          <w:rFonts w:hint="eastAsia" w:ascii="Times New Roman" w:hAnsi="Times New Roman" w:eastAsia="仿宋_GB2312" w:cs="Times New Roman"/>
          <w:sz w:val="32"/>
          <w:szCs w:val="32"/>
        </w:rPr>
      </w:pPr>
    </w:p>
    <w:p w14:paraId="2EEC3793">
      <w:pPr>
        <w:spacing w:line="600" w:lineRule="exact"/>
        <w:ind w:right="840" w:rightChars="400" w:firstLine="640" w:firstLineChars="200"/>
        <w:jc w:val="right"/>
        <w:rPr>
          <w:rFonts w:hint="eastAsia" w:ascii="Times New Roman" w:hAnsi="Times New Roman" w:eastAsia="仿宋_GB2312" w:cs="Times New Roman"/>
          <w:sz w:val="32"/>
          <w:szCs w:val="32"/>
        </w:rPr>
      </w:pPr>
    </w:p>
    <w:p w14:paraId="0B3B0BB6">
      <w:pPr>
        <w:spacing w:line="600" w:lineRule="exact"/>
        <w:ind w:right="840" w:rightChars="400" w:firstLine="640" w:firstLineChars="200"/>
        <w:jc w:val="right"/>
        <w:rPr>
          <w:rFonts w:hint="eastAsia" w:ascii="Times New Roman" w:hAnsi="Times New Roman" w:eastAsia="仿宋_GB2312" w:cs="Times New Roman"/>
          <w:sz w:val="32"/>
          <w:szCs w:val="32"/>
        </w:rPr>
      </w:pPr>
    </w:p>
    <w:p w14:paraId="43D31B7F">
      <w:pPr>
        <w:spacing w:before="312" w:beforeLines="100" w:line="1160" w:lineRule="exact"/>
        <w:jc w:val="center"/>
        <w:rPr>
          <w:rFonts w:eastAsia="仿宋_GB2312"/>
          <w:color w:val="FF0000"/>
          <w:spacing w:val="40"/>
          <w:w w:val="73"/>
          <w:sz w:val="116"/>
          <w:szCs w:val="116"/>
        </w:rPr>
      </w:pPr>
      <w:r>
        <w:rPr>
          <w:rFonts w:hint="eastAsia" w:eastAsia="方正小标宋_GBK"/>
          <w:color w:val="FF0000"/>
          <w:spacing w:val="40"/>
          <w:w w:val="73"/>
          <w:sz w:val="116"/>
          <w:szCs w:val="116"/>
        </w:rPr>
        <w:t>苏 州 市 档 案 局</w:t>
      </w:r>
    </w:p>
    <w:p w14:paraId="7DAEA61A">
      <w:pPr>
        <w:spacing w:line="640" w:lineRule="exact"/>
        <w:rPr>
          <w:rFonts w:eastAsia="方正小标宋_GBK"/>
          <w:sz w:val="44"/>
          <w:szCs w:val="44"/>
        </w:rPr>
      </w:pPr>
      <w:r>
        <w:rPr>
          <w:rFonts w:eastAsia="方正小标宋_GBK"/>
          <w:sz w:val="44"/>
          <w:szCs w:val="4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226695</wp:posOffset>
                </wp:positionV>
                <wp:extent cx="5615940" cy="0"/>
                <wp:effectExtent l="0" t="19050" r="3810" b="19050"/>
                <wp:wrapNone/>
                <wp:docPr id="2" name="直接箭头连接符 2"/>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17.85pt;height:0pt;width:442.2pt;mso-position-horizontal:center;mso-position-horizontal-relative:margin;z-index:251660288;mso-width-relative:page;mso-height-relative:page;" filled="f" stroked="t" coordsize="21600,21600" o:gfxdata="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gvhS9cAAAAGAQAADwAAAAAAAAABACAAAAAiAAAAZHJzL2Rvd25y&#10;ZXYueG1sUEsBAhQAFAAAAAgAh07iQEq4w6T/AQAA7QMAAA4AAAAAAAAAAQAgAAAAJgEAAGRycy9l&#10;Mm9Eb2MueG1sUEsFBgAAAAAGAAYAWQEAAJcFAAAAAA==&#10;">
                <v:fill on="f" focussize="0,0"/>
                <v:stroke weight="3pt" color="#FF0000" joinstyle="round"/>
                <v:imagedata o:title=""/>
                <o:lock v:ext="edit" aspectratio="f"/>
              </v:shape>
            </w:pict>
          </mc:Fallback>
        </mc:AlternateContent>
      </w:r>
    </w:p>
    <w:p w14:paraId="0BB7AD7A">
      <w:pPr>
        <w:spacing w:line="400" w:lineRule="exact"/>
        <w:rPr>
          <w:rFonts w:hint="eastAsia" w:eastAsia="方正小标宋_GBK"/>
          <w:sz w:val="44"/>
          <w:szCs w:val="32"/>
        </w:rPr>
      </w:pPr>
    </w:p>
    <w:p w14:paraId="05467245">
      <w:pPr>
        <w:spacing w:line="580" w:lineRule="exact"/>
        <w:jc w:val="center"/>
        <w:rPr>
          <w:rFonts w:hint="eastAsia" w:ascii="方正小标宋_GBK" w:eastAsia="方正小标宋_GBK"/>
          <w:spacing w:val="20"/>
          <w:sz w:val="32"/>
          <w:szCs w:val="32"/>
        </w:rPr>
      </w:pPr>
      <w:r>
        <w:rPr>
          <w:rFonts w:hint="eastAsia" w:ascii="方正小标宋_GBK" w:eastAsia="方正小标宋_GBK"/>
          <w:spacing w:val="20"/>
          <w:sz w:val="44"/>
          <w:szCs w:val="32"/>
        </w:rPr>
        <w:t>苏州市档案局行政执法检查告知书</w:t>
      </w:r>
    </w:p>
    <w:p w14:paraId="532F0202">
      <w:pPr>
        <w:spacing w:before="156" w:beforeLines="50" w:line="580" w:lineRule="exact"/>
        <w:jc w:val="center"/>
        <w:rPr>
          <w:rFonts w:hint="eastAsia" w:ascii="Times New Roman" w:hAnsi="Times New Roman" w:eastAsia="楷体_GB2312" w:cs="Times New Roman"/>
          <w:sz w:val="32"/>
          <w:szCs w:val="32"/>
          <w:lang w:eastAsia="zh-CN"/>
        </w:rPr>
      </w:pPr>
      <w:r>
        <w:rPr>
          <w:rFonts w:hint="eastAsia" w:eastAsia="楷体_GB2312"/>
          <w:sz w:val="32"/>
          <w:szCs w:val="32"/>
        </w:rPr>
        <w:t xml:space="preserve">编号: </w:t>
      </w:r>
      <w:r>
        <w:rPr>
          <w:rFonts w:hint="default" w:ascii="Times New Roman" w:hAnsi="Times New Roman" w:eastAsia="楷体_GB2312" w:cs="Times New Roman"/>
          <w:sz w:val="32"/>
          <w:szCs w:val="32"/>
        </w:rPr>
        <w:t>202500</w:t>
      </w:r>
      <w:r>
        <w:rPr>
          <w:rFonts w:hint="eastAsia" w:ascii="Times New Roman" w:hAnsi="Times New Roman" w:eastAsia="楷体_GB2312" w:cs="Times New Roman"/>
          <w:sz w:val="32"/>
          <w:szCs w:val="32"/>
          <w:lang w:val="en-US" w:eastAsia="zh-CN"/>
        </w:rPr>
        <w:t>X</w:t>
      </w:r>
    </w:p>
    <w:p w14:paraId="16EF70AF">
      <w:pPr>
        <w:spacing w:line="520" w:lineRule="exact"/>
        <w:jc w:val="center"/>
        <w:rPr>
          <w:rFonts w:hint="default" w:ascii="Times New Roman" w:hAnsi="Times New Roman" w:eastAsia="楷体_GB2312" w:cs="Times New Roman"/>
          <w:sz w:val="32"/>
          <w:szCs w:val="32"/>
        </w:rPr>
      </w:pPr>
    </w:p>
    <w:p w14:paraId="40D1013E">
      <w:pPr>
        <w:spacing w:line="576"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w:t>
      </w:r>
    </w:p>
    <w:p w14:paraId="7C355835">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档案法》《中华人民共和国档案法实施条例》《企业档案管理规定》《档案管理违法违纪行为处分规定》《江苏省档案管理条例》和《苏州市档案条例》，我局依法对你单位开展行政执法检查，现将有关事项告知如下：</w:t>
      </w:r>
    </w:p>
    <w:p w14:paraId="6A1D9304">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一、本次行政执法检查的时间：2025年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午。</w:t>
      </w:r>
    </w:p>
    <w:p w14:paraId="0CA0A018">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二、本次行政执法检查的内容：1. 档案工作责任制和管理制度落实情况；2. 档案库房、设施、设备配置使用情况；3. 档案工作人员管理情况；4. 档案收集、整理、保管、提供利用等情况；5. 档案信息化建设和信息安全保障情况；6. 对所属单位等的档案工作监督和指导情况。</w:t>
      </w:r>
    </w:p>
    <w:p w14:paraId="1FE08DF6">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三、检查人员应当两人以上，必须至少有两人持有</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出示《行政执法证》，本次执法检查组由</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带队，检查组成员为</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持有《行政执法证》，现予以出示。</w:t>
      </w:r>
    </w:p>
    <w:p w14:paraId="5BFFD7E9">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四、检查流程：1. 听取汇报；2. 现场问答；3. 实地查看；4. 检查组合议；5. 现场反馈。</w:t>
      </w:r>
    </w:p>
    <w:p w14:paraId="4F4D2485">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依法进行的检查，被检查单位应当予以配合。检查人员如未按规定出示执法证件表明身份或在检查中有违反法定程序要求行为的，被检查单位可以拒绝接受检查，并可按照《档案法》《档案法实施条例》等法律法规向档案主管部门进行举报。</w:t>
      </w:r>
    </w:p>
    <w:p w14:paraId="18CA116D">
      <w:pPr>
        <w:spacing w:line="576" w:lineRule="exact"/>
        <w:ind w:firstLine="640" w:firstLineChars="200"/>
        <w:rPr>
          <w:rFonts w:hint="default" w:ascii="Times New Roman" w:hAnsi="Times New Roman" w:eastAsia="仿宋_GB2312" w:cs="Times New Roman"/>
          <w:sz w:val="32"/>
          <w:szCs w:val="32"/>
        </w:rPr>
      </w:pPr>
    </w:p>
    <w:p w14:paraId="02A36992">
      <w:pPr>
        <w:spacing w:line="576" w:lineRule="exact"/>
        <w:ind w:firstLine="640" w:firstLineChars="200"/>
        <w:rPr>
          <w:rFonts w:hint="default" w:ascii="Times New Roman" w:hAnsi="Times New Roman" w:eastAsia="仿宋_GB2312" w:cs="Times New Roman"/>
          <w:sz w:val="32"/>
          <w:szCs w:val="32"/>
        </w:rPr>
      </w:pPr>
    </w:p>
    <w:p w14:paraId="346A9686">
      <w:pPr>
        <w:spacing w:line="576" w:lineRule="exact"/>
        <w:ind w:right="735" w:rightChars="35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苏 州 市 档 案 局</w:t>
      </w:r>
    </w:p>
    <w:p w14:paraId="6897BE23">
      <w:pPr>
        <w:spacing w:line="576" w:lineRule="exact"/>
        <w:ind w:right="840" w:rightChars="40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TIME \@ "yyyy'年'M'月'd'日'"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rPr>
        <w:fldChar w:fldCharType="end"/>
      </w:r>
    </w:p>
    <w:p w14:paraId="1E2AE93C">
      <w:pPr>
        <w:spacing w:line="600" w:lineRule="exact"/>
        <w:ind w:right="840" w:rightChars="400"/>
        <w:jc w:val="both"/>
        <w:rPr>
          <w:rFonts w:hint="eastAsia" w:ascii="Times New Roman" w:hAnsi="Times New Roman" w:eastAsia="仿宋_GB2312" w:cs="Times New Roman"/>
          <w:sz w:val="32"/>
          <w:szCs w:val="32"/>
        </w:rPr>
      </w:pPr>
    </w:p>
    <w:p w14:paraId="54EA33DA">
      <w:pPr>
        <w:spacing w:line="600" w:lineRule="exact"/>
        <w:ind w:right="840" w:rightChars="400"/>
        <w:jc w:val="both"/>
        <w:rPr>
          <w:rFonts w:hint="eastAsia" w:ascii="Times New Roman" w:hAnsi="Times New Roman" w:eastAsia="仿宋_GB2312" w:cs="Times New Roman"/>
          <w:sz w:val="32"/>
          <w:szCs w:val="32"/>
        </w:rPr>
      </w:pPr>
    </w:p>
    <w:p w14:paraId="4088D800">
      <w:pPr>
        <w:spacing w:line="600" w:lineRule="exact"/>
        <w:ind w:right="840" w:rightChars="400"/>
        <w:jc w:val="both"/>
        <w:rPr>
          <w:rFonts w:hint="eastAsia" w:ascii="Times New Roman" w:hAnsi="Times New Roman" w:eastAsia="仿宋_GB2312" w:cs="Times New Roman"/>
          <w:sz w:val="32"/>
          <w:szCs w:val="32"/>
        </w:rPr>
      </w:pPr>
    </w:p>
    <w:p w14:paraId="0FA37AEE">
      <w:pPr>
        <w:spacing w:line="600" w:lineRule="exact"/>
        <w:ind w:right="840" w:rightChars="400"/>
        <w:jc w:val="both"/>
        <w:rPr>
          <w:rFonts w:hint="eastAsia" w:ascii="Times New Roman" w:hAnsi="Times New Roman" w:eastAsia="仿宋_GB2312" w:cs="Times New Roman"/>
          <w:sz w:val="32"/>
          <w:szCs w:val="32"/>
        </w:rPr>
      </w:pPr>
    </w:p>
    <w:p w14:paraId="4882D0A2">
      <w:pPr>
        <w:spacing w:line="600" w:lineRule="exact"/>
        <w:ind w:right="840" w:rightChars="400"/>
        <w:jc w:val="both"/>
        <w:rPr>
          <w:rFonts w:hint="eastAsia" w:ascii="Times New Roman" w:hAnsi="Times New Roman" w:eastAsia="仿宋_GB2312" w:cs="Times New Roman"/>
          <w:sz w:val="32"/>
          <w:szCs w:val="32"/>
        </w:rPr>
      </w:pPr>
    </w:p>
    <w:p w14:paraId="7C6A5794">
      <w:pPr>
        <w:spacing w:line="600" w:lineRule="exact"/>
        <w:ind w:right="840" w:rightChars="400"/>
        <w:jc w:val="both"/>
        <w:rPr>
          <w:rFonts w:hint="eastAsia" w:ascii="Times New Roman" w:hAnsi="Times New Roman" w:eastAsia="仿宋_GB2312" w:cs="Times New Roman"/>
          <w:sz w:val="32"/>
          <w:szCs w:val="32"/>
        </w:rPr>
      </w:pPr>
    </w:p>
    <w:p w14:paraId="28F79819">
      <w:pPr>
        <w:spacing w:line="600" w:lineRule="exact"/>
        <w:ind w:right="840" w:rightChars="400"/>
        <w:jc w:val="both"/>
        <w:rPr>
          <w:rFonts w:hint="eastAsia" w:ascii="Times New Roman" w:hAnsi="Times New Roman" w:eastAsia="仿宋_GB2312" w:cs="Times New Roman"/>
          <w:sz w:val="32"/>
          <w:szCs w:val="32"/>
        </w:rPr>
      </w:pPr>
    </w:p>
    <w:p w14:paraId="52D28E3E">
      <w:pPr>
        <w:spacing w:line="600" w:lineRule="exact"/>
        <w:ind w:right="840" w:rightChars="400"/>
        <w:jc w:val="both"/>
        <w:rPr>
          <w:rFonts w:hint="eastAsia" w:ascii="Times New Roman" w:hAnsi="Times New Roman" w:eastAsia="仿宋_GB2312" w:cs="Times New Roman"/>
          <w:sz w:val="32"/>
          <w:szCs w:val="32"/>
        </w:rPr>
      </w:pPr>
    </w:p>
    <w:p w14:paraId="21AC08A6">
      <w:pPr>
        <w:spacing w:line="600" w:lineRule="exact"/>
        <w:ind w:right="840" w:rightChars="400"/>
        <w:jc w:val="both"/>
        <w:rPr>
          <w:rFonts w:hint="eastAsia" w:ascii="Times New Roman" w:hAnsi="Times New Roman" w:eastAsia="仿宋_GB2312" w:cs="Times New Roman"/>
          <w:sz w:val="32"/>
          <w:szCs w:val="32"/>
        </w:rPr>
      </w:pPr>
    </w:p>
    <w:p w14:paraId="5A977A3A">
      <w:pPr>
        <w:spacing w:line="600" w:lineRule="exact"/>
        <w:ind w:right="840" w:rightChars="400"/>
        <w:jc w:val="both"/>
        <w:rPr>
          <w:rFonts w:hint="eastAsia" w:ascii="Times New Roman" w:hAnsi="Times New Roman" w:eastAsia="仿宋_GB2312" w:cs="Times New Roman"/>
          <w:sz w:val="32"/>
          <w:szCs w:val="32"/>
        </w:rPr>
      </w:pPr>
    </w:p>
    <w:p w14:paraId="16D82095">
      <w:pPr>
        <w:spacing w:line="600" w:lineRule="exact"/>
        <w:ind w:right="840" w:rightChars="400"/>
        <w:jc w:val="both"/>
        <w:rPr>
          <w:rFonts w:hint="eastAsia" w:ascii="Times New Roman" w:hAnsi="Times New Roman" w:eastAsia="仿宋_GB2312" w:cs="Times New Roman"/>
          <w:sz w:val="32"/>
          <w:szCs w:val="32"/>
        </w:rPr>
      </w:pPr>
    </w:p>
    <w:p w14:paraId="58BB9DD5">
      <w:pPr>
        <w:spacing w:line="600" w:lineRule="exact"/>
        <w:ind w:right="840" w:rightChars="400"/>
        <w:jc w:val="both"/>
        <w:rPr>
          <w:rFonts w:hint="eastAsia" w:ascii="Times New Roman" w:hAnsi="Times New Roman" w:eastAsia="仿宋_GB2312" w:cs="Times New Roman"/>
          <w:sz w:val="32"/>
          <w:szCs w:val="32"/>
        </w:rPr>
      </w:pPr>
    </w:p>
    <w:p w14:paraId="635581B2">
      <w:pPr>
        <w:spacing w:before="312" w:beforeLines="100" w:line="1160" w:lineRule="exact"/>
        <w:jc w:val="center"/>
        <w:rPr>
          <w:rFonts w:eastAsia="仿宋_GB2312"/>
          <w:color w:val="FF0000"/>
          <w:spacing w:val="40"/>
          <w:w w:val="73"/>
          <w:sz w:val="116"/>
          <w:szCs w:val="116"/>
        </w:rPr>
      </w:pPr>
      <w:r>
        <w:rPr>
          <w:rFonts w:hint="eastAsia" w:eastAsia="方正小标宋_GBK"/>
          <w:color w:val="FF0000"/>
          <w:spacing w:val="40"/>
          <w:w w:val="73"/>
          <w:sz w:val="116"/>
          <w:szCs w:val="116"/>
        </w:rPr>
        <w:t>苏 州 市 档 案 局</w:t>
      </w:r>
    </w:p>
    <w:p w14:paraId="5F2F94EE">
      <w:pPr>
        <w:spacing w:line="640" w:lineRule="exact"/>
        <w:rPr>
          <w:rFonts w:eastAsia="方正小标宋_GBK"/>
          <w:sz w:val="44"/>
          <w:szCs w:val="44"/>
        </w:rPr>
      </w:pPr>
      <w:r>
        <w:rPr>
          <w:rFonts w:eastAsia="方正小标宋_GBK"/>
          <w:sz w:val="4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226695</wp:posOffset>
                </wp:positionV>
                <wp:extent cx="5615940" cy="0"/>
                <wp:effectExtent l="0" t="19050" r="3810" b="19050"/>
                <wp:wrapNone/>
                <wp:docPr id="1" name="直接箭头连接符 1"/>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17.85pt;height:0pt;width:442.2pt;mso-position-horizontal:center;mso-position-horizontal-relative:margin;z-index:251659264;mso-width-relative:page;mso-height-relative:page;" o:connectortype="straight" filled="f" stroked="t" coordsize="21600,21600" o:gfxdata="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2ehV0wAAAAYBAAAPAAAAAAAAAAEAIAAAACIAAABkcnMvZG93bnJldi54&#10;bWxQSwECFAAUAAAACACHTuJAsLIPev8BAADtAwAADgAAAAAAAAABACAAAAAiAQAAZHJzL2Uyb0Rv&#10;Yy54bWxQSwUGAAAAAAYABgBZAQAAkwUAAAAA&#10;">
                <v:fill on="f" focussize="0,0"/>
                <v:stroke weight="3pt" color="#FF0000" joinstyle="round"/>
                <v:imagedata o:title=""/>
                <o:lock v:ext="edit" aspectratio="f"/>
              </v:shape>
            </w:pict>
          </mc:Fallback>
        </mc:AlternateContent>
      </w:r>
    </w:p>
    <w:p w14:paraId="68BD101B">
      <w:pPr>
        <w:spacing w:line="640" w:lineRule="exact"/>
        <w:rPr>
          <w:rFonts w:eastAsia="方正小标宋_GBK"/>
          <w:sz w:val="44"/>
          <w:szCs w:val="44"/>
        </w:rPr>
      </w:pPr>
    </w:p>
    <w:p w14:paraId="09ED16EA">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苏州市档案局行政执法检查意见书</w:t>
      </w:r>
    </w:p>
    <w:p w14:paraId="4325B756">
      <w:pPr>
        <w:pStyle w:val="5"/>
        <w:spacing w:before="156" w:beforeLines="50" w:beforeAutospacing="0" w:after="0" w:afterAutospacing="0" w:line="640" w:lineRule="exact"/>
        <w:jc w:val="center"/>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编号：202500</w:t>
      </w:r>
      <w:r>
        <w:rPr>
          <w:rFonts w:hint="eastAsia" w:ascii="Times New Roman" w:hAnsi="Times New Roman" w:eastAsia="楷体_GB2312" w:cs="Times New Roman"/>
          <w:sz w:val="32"/>
          <w:szCs w:val="32"/>
          <w:lang w:val="en-US" w:eastAsia="zh-CN"/>
        </w:rPr>
        <w:t>X</w:t>
      </w:r>
    </w:p>
    <w:p w14:paraId="137102CA">
      <w:pPr>
        <w:spacing w:line="640" w:lineRule="exact"/>
        <w:ind w:firstLine="640" w:firstLineChars="200"/>
        <w:jc w:val="center"/>
        <w:rPr>
          <w:rFonts w:hint="default" w:ascii="Times New Roman" w:hAnsi="Times New Roman" w:eastAsia="仿宋_GB2312" w:cs="Times New Roman"/>
          <w:sz w:val="32"/>
          <w:szCs w:val="32"/>
        </w:rPr>
      </w:pPr>
    </w:p>
    <w:p w14:paraId="53AD849F">
      <w:pPr>
        <w:overflowPunct w:val="0"/>
        <w:spacing w:line="600"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w:t>
      </w:r>
    </w:p>
    <w:p w14:paraId="3082A3F2">
      <w:pPr>
        <w:overflowPunct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我局于2025年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日对你单位的档案工作进行了执法检查。</w:t>
      </w:r>
      <w:r>
        <w:rPr>
          <w:rFonts w:hint="eastAsia" w:ascii="Times New Roman" w:hAnsi="Times New Roman" w:eastAsia="仿宋_GB2312" w:cs="Times New Roman"/>
          <w:sz w:val="32"/>
          <w:szCs w:val="32"/>
          <w:lang w:eastAsia="zh-CN"/>
        </w:rPr>
        <w:t>结果如下：</w:t>
      </w:r>
      <w:r>
        <w:rPr>
          <w:rFonts w:hint="eastAsia" w:ascii="Times New Roman" w:hAnsi="Times New Roman" w:eastAsia="仿宋_GB2312" w:cs="Times New Roman"/>
          <w:sz w:val="32"/>
          <w:szCs w:val="32"/>
          <w:lang w:val="en-US" w:eastAsia="zh-CN"/>
        </w:rPr>
        <w:t>XXXXXXX</w:t>
      </w:r>
    </w:p>
    <w:p w14:paraId="053E983D">
      <w:pPr>
        <w:overflowPunct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如对本次检查结果有异议的请于收到检查意见书1周内向市档案主管部门提出异议申请。</w:t>
      </w:r>
    </w:p>
    <w:p w14:paraId="08F52A5B">
      <w:pPr>
        <w:overflowPunct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请你单位根据检查意见书及时整改，并于1个月内将整改情况书面反馈至市档案局（地址：</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w:t>
      </w:r>
    </w:p>
    <w:p w14:paraId="5E2CBC9B">
      <w:pPr>
        <w:overflowPunct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特此告知。</w:t>
      </w:r>
    </w:p>
    <w:p w14:paraId="1EBD30C4">
      <w:pPr>
        <w:spacing w:before="1404" w:beforeLines="450" w:line="560" w:lineRule="exact"/>
        <w:ind w:right="546" w:rightChars="260"/>
        <w:jc w:val="right"/>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苏 州 市 档 案 局</w:t>
      </w:r>
    </w:p>
    <w:p w14:paraId="38ADE6B2">
      <w:pPr>
        <w:spacing w:line="560" w:lineRule="exact"/>
        <w:ind w:right="840" w:rightChars="4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74406"/>
      <w:docPartObj>
        <w:docPartGallery w:val="AutoText"/>
      </w:docPartObj>
    </w:sdtPr>
    <w:sdtEndPr>
      <w:rPr>
        <w:rFonts w:asciiTheme="minorEastAsia" w:hAnsiTheme="minorEastAsia"/>
        <w:sz w:val="30"/>
        <w:szCs w:val="30"/>
      </w:rPr>
    </w:sdtEndPr>
    <w:sdtContent>
      <w:p w14:paraId="65A7E8CE">
        <w:pPr>
          <w:pStyle w:val="3"/>
          <w:jc w:val="center"/>
          <w:rPr>
            <w:rFonts w:asciiTheme="minorEastAsia" w:hAnsiTheme="minorEastAsia"/>
            <w:sz w:val="30"/>
            <w:szCs w:val="30"/>
          </w:rPr>
        </w:pPr>
        <w:r>
          <w:rPr>
            <w:rFonts w:hint="eastAsia" w:asciiTheme="minorEastAsia" w:hAnsiTheme="minorEastAsia"/>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2</w:t>
        </w:r>
        <w:r>
          <w:rPr>
            <w:rFonts w:ascii="Times New Roman" w:hAnsi="Times New Roman" w:cs="Times New Roman"/>
            <w:sz w:val="30"/>
            <w:szCs w:val="30"/>
          </w:rPr>
          <w:fldChar w:fldCharType="end"/>
        </w:r>
        <w:r>
          <w:rPr>
            <w:rFonts w:hint="eastAsia" w:asciiTheme="minorEastAsia" w:hAnsiTheme="minorEastAsia"/>
            <w:sz w:val="30"/>
            <w:szCs w:val="30"/>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32"/>
    <w:rsid w:val="00013999"/>
    <w:rsid w:val="00086F02"/>
    <w:rsid w:val="000F7A51"/>
    <w:rsid w:val="00162632"/>
    <w:rsid w:val="001708DB"/>
    <w:rsid w:val="002004B3"/>
    <w:rsid w:val="0021345A"/>
    <w:rsid w:val="002A4515"/>
    <w:rsid w:val="002F0FA7"/>
    <w:rsid w:val="00306A3D"/>
    <w:rsid w:val="00317C7D"/>
    <w:rsid w:val="00321DD7"/>
    <w:rsid w:val="003345ED"/>
    <w:rsid w:val="00337069"/>
    <w:rsid w:val="00355E59"/>
    <w:rsid w:val="003B667B"/>
    <w:rsid w:val="003C741E"/>
    <w:rsid w:val="004C1770"/>
    <w:rsid w:val="00563D38"/>
    <w:rsid w:val="005D0BAB"/>
    <w:rsid w:val="00653B4C"/>
    <w:rsid w:val="00671F9A"/>
    <w:rsid w:val="00684920"/>
    <w:rsid w:val="006B3169"/>
    <w:rsid w:val="006D7F75"/>
    <w:rsid w:val="006E5C89"/>
    <w:rsid w:val="007429D5"/>
    <w:rsid w:val="00743358"/>
    <w:rsid w:val="00775AAC"/>
    <w:rsid w:val="007A27E9"/>
    <w:rsid w:val="007A6A3C"/>
    <w:rsid w:val="007D2C49"/>
    <w:rsid w:val="007E3F17"/>
    <w:rsid w:val="008024A0"/>
    <w:rsid w:val="00820E35"/>
    <w:rsid w:val="00854BF8"/>
    <w:rsid w:val="008C14A9"/>
    <w:rsid w:val="008C6273"/>
    <w:rsid w:val="008F46E3"/>
    <w:rsid w:val="008F696A"/>
    <w:rsid w:val="00915DE0"/>
    <w:rsid w:val="00924D21"/>
    <w:rsid w:val="009C1EE9"/>
    <w:rsid w:val="009E4EB6"/>
    <w:rsid w:val="00A121D4"/>
    <w:rsid w:val="00A65A61"/>
    <w:rsid w:val="00AA5B8A"/>
    <w:rsid w:val="00AB0E64"/>
    <w:rsid w:val="00AB601E"/>
    <w:rsid w:val="00AC1145"/>
    <w:rsid w:val="00AE19A8"/>
    <w:rsid w:val="00B139BA"/>
    <w:rsid w:val="00B16F96"/>
    <w:rsid w:val="00B6349F"/>
    <w:rsid w:val="00B76095"/>
    <w:rsid w:val="00B76DBB"/>
    <w:rsid w:val="00BA519D"/>
    <w:rsid w:val="00BC04A2"/>
    <w:rsid w:val="00BC0FBE"/>
    <w:rsid w:val="00BD7102"/>
    <w:rsid w:val="00BF6F51"/>
    <w:rsid w:val="00C11BD0"/>
    <w:rsid w:val="00C41496"/>
    <w:rsid w:val="00CD55E5"/>
    <w:rsid w:val="00CD5B63"/>
    <w:rsid w:val="00CE11A8"/>
    <w:rsid w:val="00CF5213"/>
    <w:rsid w:val="00D74E90"/>
    <w:rsid w:val="00DD15F4"/>
    <w:rsid w:val="00DD2A71"/>
    <w:rsid w:val="00E3152B"/>
    <w:rsid w:val="00E46AAA"/>
    <w:rsid w:val="00EA6379"/>
    <w:rsid w:val="00ED4023"/>
    <w:rsid w:val="00EF5CE9"/>
    <w:rsid w:val="00F86974"/>
    <w:rsid w:val="3BD01177"/>
    <w:rsid w:val="3EA466A3"/>
    <w:rsid w:val="3F5C1914"/>
    <w:rsid w:val="7B450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324</Words>
  <Characters>351</Characters>
  <Lines>2</Lines>
  <Paragraphs>1</Paragraphs>
  <TotalTime>1</TotalTime>
  <ScaleCrop>false</ScaleCrop>
  <LinksUpToDate>false</LinksUpToDate>
  <CharactersWithSpaces>368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2023-10-30T06:28:00Z</dcterms:created>
  <dc:creator>Administrator</dc:creator>
  <cp:lastModifiedBy>飞</cp:lastModifiedBy>
  <cp:lastPrinted>2023-08-22T07:05:00Z</cp:lastPrinted>
  <dcterms:modified xsi:type="dcterms:W3CDTF">2025-05-21T04:17:56Z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eyJoZGlkIjoiOGQ3NzhjNzU5ODg2MTY2MzcxZTMzODg1NzZmOWMwZDUiLCJ1c2VySWQiOiI0NzI5NDQ0MzIifQ==</vt:lpwstr>
  </property>
  <property fmtid="{D5CDD505-2E9C-101B-9397-08002B2CF9AE}" pid="3" name="KSOProductBuildVer">
    <vt:lpwstr>2052-12.1.0.21171</vt:lpwstr>
  </property>
  <property fmtid="{D5CDD505-2E9C-101B-9397-08002B2CF9AE}" pid="4" name="ICV">
    <vt:lpwstr>C7A76316521C4023819280EC39B73365_13</vt:lpwstr>
  </property>
</Properties>
</file>