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C2EF5">
      <w:pPr>
        <w:spacing w:line="600" w:lineRule="exact"/>
        <w:jc w:val="center"/>
        <w:rPr>
          <w:rFonts w:ascii="方正小标宋_GBK" w:eastAsia="方正小标宋_GBK" w:hAnsiTheme="majorEastAsia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苏州市档案局</w:t>
      </w: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 w:hAnsiTheme="majorEastAsia"/>
          <w:sz w:val="44"/>
          <w:szCs w:val="44"/>
        </w:rPr>
        <w:t>年度档案行政执法计划</w:t>
      </w:r>
    </w:p>
    <w:p w14:paraId="26E556E6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3FFDB7C6">
      <w:pPr>
        <w:spacing w:line="60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为切实履行档案行政管理职能，推动全市档案工作健康有序发展，苏州市档案局制定了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hAnsiTheme="minorEastAsia"/>
          <w:sz w:val="32"/>
          <w:szCs w:val="32"/>
        </w:rPr>
        <w:t>年档案行政执法工作计划。</w:t>
      </w:r>
    </w:p>
    <w:p w14:paraId="2D42AD70"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一、总体思路</w:t>
      </w:r>
    </w:p>
    <w:p w14:paraId="1785061D">
      <w:pPr>
        <w:spacing w:line="600" w:lineRule="exact"/>
        <w:ind w:firstLine="640" w:firstLineChars="200"/>
        <w:rPr>
          <w:rFonts w:ascii="方正仿宋_GBK" w:hAnsi="仿宋" w:eastAsia="方正仿宋_GBK"/>
          <w:color w:val="000000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深入贯彻习近平法治思想，认真落实市委、市政府关于依法治市的决策部署，将以贯彻落实《档案法》</w:t>
      </w:r>
      <w:r>
        <w:rPr>
          <w:rFonts w:hint="eastAsia" w:ascii="方正仿宋_GBK" w:hAnsi="仿宋" w:eastAsia="方正仿宋_GBK"/>
          <w:sz w:val="32"/>
          <w:szCs w:val="32"/>
          <w:lang w:eastAsia="zh-CN"/>
        </w:rPr>
        <w:t>《档案法实施办法》</w:t>
      </w:r>
      <w:r>
        <w:rPr>
          <w:rFonts w:hint="eastAsia" w:ascii="方正仿宋_GBK" w:hAnsi="仿宋" w:eastAsia="方正仿宋_GBK"/>
          <w:sz w:val="32"/>
          <w:szCs w:val="32"/>
        </w:rPr>
        <w:t>为重点，</w:t>
      </w:r>
      <w:r>
        <w:rPr>
          <w:rFonts w:hint="eastAsia" w:ascii="方正仿宋_GBK" w:hAnsi="仿宋" w:eastAsia="方正仿宋_GBK"/>
          <w:color w:val="000000"/>
          <w:sz w:val="32"/>
          <w:szCs w:val="32"/>
        </w:rPr>
        <w:t>加强档案行政监管力度，拓展依法治档能力，通过常规执法和专项执法相结合的方式，全方位纵深推进我市档案工作。</w:t>
      </w:r>
    </w:p>
    <w:p w14:paraId="7BB654AF"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二、检查对象、执法人员</w:t>
      </w:r>
    </w:p>
    <w:p w14:paraId="5F270F6B">
      <w:pPr>
        <w:spacing w:line="60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进一步完善《苏州市档案局档案行政执法随机抽查对象库》《苏州市档案局档案行政执法人员信息库》。</w:t>
      </w:r>
    </w:p>
    <w:p w14:paraId="7637DFE9">
      <w:pPr>
        <w:spacing w:line="60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检查对象库由各县级市（区）档案部门，市级机关、团体、企业事业单位、其他组织以及在苏州市内开展档案服务（档案中介服务）的机构企业组成。</w:t>
      </w:r>
    </w:p>
    <w:p w14:paraId="1E6B9CEC">
      <w:pPr>
        <w:spacing w:line="60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执法人员库由市档案局、市档案馆持有执法证、监督证的人员组成。</w:t>
      </w:r>
    </w:p>
    <w:p w14:paraId="77D1D143">
      <w:pPr>
        <w:spacing w:line="600" w:lineRule="exact"/>
        <w:ind w:firstLine="640" w:firstLineChars="200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在对市场主体开展执法时，检查对象、执法人员均由系统随机抽取选出，按照“双随机一公开”要求开展执法工作。</w:t>
      </w:r>
    </w:p>
    <w:p w14:paraId="4D95FF99"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三、检查时间</w:t>
      </w:r>
    </w:p>
    <w:p w14:paraId="2F37088C">
      <w:pPr>
        <w:spacing w:line="60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拟在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hAnsiTheme="minorEastAsia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 w:hAnsiTheme="minorEastAsia"/>
          <w:sz w:val="32"/>
          <w:szCs w:val="32"/>
        </w:rPr>
        <w:t>月-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 w:hAnsiTheme="minorEastAsia"/>
          <w:sz w:val="32"/>
          <w:szCs w:val="32"/>
        </w:rPr>
        <w:t>月期间开展档案执法活动，每月开展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eastAsia="方正仿宋_GBK" w:hAnsiTheme="minorEastAsia"/>
          <w:sz w:val="32"/>
          <w:szCs w:val="32"/>
        </w:rPr>
        <w:t>次执法。</w:t>
      </w:r>
    </w:p>
    <w:p w14:paraId="0891F3D4">
      <w:pPr>
        <w:spacing w:line="600" w:lineRule="exact"/>
        <w:ind w:firstLine="640" w:firstLineChars="200"/>
        <w:rPr>
          <w:rFonts w:ascii="方正仿宋_GBK" w:hAnsi="黑体" w:eastAsia="方正仿宋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四、检查内容和标准</w:t>
      </w:r>
    </w:p>
    <w:p w14:paraId="125FCA7F">
      <w:pPr>
        <w:spacing w:line="600" w:lineRule="exact"/>
        <w:ind w:firstLine="640" w:firstLineChars="200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国企</w:t>
      </w:r>
      <w:r>
        <w:rPr>
          <w:rFonts w:hint="eastAsia" w:ascii="方正仿宋_GBK" w:eastAsia="方正仿宋_GBK" w:hAnsiTheme="minorEastAsia"/>
          <w:sz w:val="32"/>
          <w:szCs w:val="32"/>
        </w:rPr>
        <w:t>档案专项执法检查。抽查对象为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近几年</w:t>
      </w:r>
      <w:r>
        <w:rPr>
          <w:rFonts w:hint="eastAsia" w:ascii="方正仿宋_GBK" w:eastAsia="方正仿宋_GBK" w:hAnsiTheme="minorEastAsia"/>
          <w:sz w:val="32"/>
          <w:szCs w:val="32"/>
        </w:rPr>
        <w:t>重组及改制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的市属</w:t>
      </w:r>
      <w:r>
        <w:rPr>
          <w:rFonts w:hint="eastAsia" w:ascii="方正仿宋_GBK" w:eastAsia="方正仿宋_GBK" w:hAnsiTheme="minorEastAsia"/>
          <w:sz w:val="32"/>
          <w:szCs w:val="32"/>
        </w:rPr>
        <w:t>国有企业，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抽查</w:t>
      </w:r>
      <w:r>
        <w:rPr>
          <w:rFonts w:hint="eastAsia" w:ascii="方正仿宋_GBK" w:eastAsia="方正仿宋_GBK" w:hAnsiTheme="minorEastAsia"/>
          <w:sz w:val="32"/>
          <w:szCs w:val="32"/>
        </w:rPr>
        <w:t>总数为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 w:hAnsiTheme="minorEastAsia"/>
          <w:sz w:val="32"/>
          <w:szCs w:val="32"/>
        </w:rPr>
        <w:t>家单位。检查内容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为</w:t>
      </w:r>
      <w:r>
        <w:rPr>
          <w:rFonts w:hint="eastAsia" w:ascii="方正仿宋_GBK" w:eastAsia="方正仿宋_GBK" w:hAnsiTheme="minorEastAsia"/>
          <w:sz w:val="32"/>
          <w:szCs w:val="32"/>
        </w:rPr>
        <w:t>检查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国企</w:t>
      </w:r>
      <w:r>
        <w:rPr>
          <w:rFonts w:hint="eastAsia" w:ascii="方正仿宋_GBK" w:eastAsia="方正仿宋_GBK" w:hAnsiTheme="minorEastAsia"/>
          <w:sz w:val="32"/>
          <w:szCs w:val="32"/>
        </w:rPr>
        <w:t>档案工作情况，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具体为</w:t>
      </w:r>
      <w:r>
        <w:rPr>
          <w:rFonts w:hint="eastAsia" w:ascii="方正仿宋_GBK" w:eastAsia="方正仿宋_GBK"/>
          <w:sz w:val="32"/>
          <w:szCs w:val="32"/>
        </w:rPr>
        <w:t>档案工作责任制和管理制度落实情况</w:t>
      </w:r>
      <w:r>
        <w:rPr>
          <w:rFonts w:hint="eastAsia" w:ascii="方正仿宋_GBK" w:eastAsia="方正仿宋_GBK" w:hAnsiTheme="minorEastAsia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档案库房、设施、设备配置使用情况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档案工作人员管理情况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档案收集、整理、保管、提供利用等情况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档案信息化建设和信息安全保障情况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对所属单位等的档案工作监督和指导情况</w:t>
      </w:r>
      <w:r>
        <w:rPr>
          <w:rFonts w:hint="eastAsia" w:ascii="方正仿宋_GBK" w:eastAsia="方正仿宋_GBK" w:hAnsiTheme="minorEastAsia"/>
          <w:sz w:val="32"/>
          <w:szCs w:val="32"/>
        </w:rPr>
        <w:t>进行检查，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同时</w:t>
      </w:r>
      <w:r>
        <w:rPr>
          <w:rFonts w:hint="eastAsia" w:ascii="方正仿宋_GBK" w:eastAsia="方正仿宋_GBK" w:hAnsiTheme="minorEastAsia"/>
          <w:sz w:val="32"/>
          <w:szCs w:val="32"/>
        </w:rPr>
        <w:t>检查是否存在档案违法违纪行为。</w:t>
      </w:r>
    </w:p>
    <w:p w14:paraId="0810F48F"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五、检查程序</w:t>
      </w:r>
    </w:p>
    <w:p w14:paraId="5FE1F1FB">
      <w:pPr>
        <w:snapToGrid w:val="0"/>
        <w:spacing w:line="600" w:lineRule="exact"/>
        <w:ind w:firstLine="640" w:firstLineChars="2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 xml:space="preserve">1. </w:t>
      </w:r>
      <w:r>
        <w:rPr>
          <w:rFonts w:hint="eastAsia" w:ascii="方正楷体_GBK" w:hAnsi="仿宋" w:eastAsia="方正楷体_GBK"/>
          <w:sz w:val="32"/>
          <w:szCs w:val="32"/>
        </w:rPr>
        <w:t>单位自查自纠。</w:t>
      </w:r>
      <w:r>
        <w:rPr>
          <w:rFonts w:hint="eastAsia" w:ascii="方正仿宋_GBK" w:hAnsi="仿宋" w:eastAsia="方正仿宋_GBK"/>
          <w:sz w:val="32"/>
          <w:szCs w:val="32"/>
        </w:rPr>
        <w:t>在确定执法对象后、正式开展执法前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仿宋" w:eastAsia="方正仿宋_GBK"/>
          <w:sz w:val="32"/>
          <w:szCs w:val="32"/>
        </w:rPr>
        <w:t>日，下发《苏州市档案局行政执法检查通知》，执法对象按照执法通知的相关要求，认真开展自查自纠，并形成书面汇报材料，于执法检查当日提供给执法人员。</w:t>
      </w:r>
    </w:p>
    <w:p w14:paraId="13835C10">
      <w:pPr>
        <w:snapToGrid w:val="0"/>
        <w:spacing w:line="600" w:lineRule="exact"/>
        <w:ind w:firstLine="640" w:firstLineChars="2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>2</w:t>
      </w:r>
      <w:r>
        <w:rPr>
          <w:rFonts w:hint="eastAsia" w:ascii="方正楷体_GBK" w:hAnsi="仿宋" w:eastAsia="方正楷体_GBK"/>
          <w:sz w:val="32"/>
          <w:szCs w:val="32"/>
        </w:rPr>
        <w:t>. 开展执法检查。</w:t>
      </w:r>
      <w:r>
        <w:rPr>
          <w:rFonts w:hint="eastAsia" w:ascii="方正仿宋_GBK" w:hAnsi="仿宋" w:eastAsia="方正仿宋_GBK"/>
          <w:sz w:val="32"/>
          <w:szCs w:val="32"/>
        </w:rPr>
        <w:t>市档案局正式开展执法检查时，执法人员将依规出示执法证，并对被检查单位</w:t>
      </w:r>
      <w:r>
        <w:rPr>
          <w:rFonts w:hint="eastAsia" w:ascii="方正仿宋_GBK" w:eastAsia="方正仿宋_GBK" w:hAnsiTheme="minorEastAsia"/>
          <w:sz w:val="32"/>
          <w:szCs w:val="32"/>
        </w:rPr>
        <w:t>宣读执法检查告知书，执法小组在听取各单位的自查自纠汇报材料后，</w:t>
      </w:r>
      <w:r>
        <w:rPr>
          <w:rFonts w:hint="eastAsia" w:ascii="方正仿宋_GBK" w:hAnsi="仿宋" w:eastAsia="方正仿宋_GBK"/>
          <w:sz w:val="32"/>
          <w:szCs w:val="32"/>
        </w:rPr>
        <w:t>将结合各单位的汇报材料，通过听取汇报、实地检查等方式，形成初步检查结论，并现场填写《执法检查记录表》，由检查人员及检查组长签字后一式两份反馈给检查对象。</w:t>
      </w:r>
    </w:p>
    <w:p w14:paraId="4EDC4324">
      <w:pPr>
        <w:spacing w:line="600" w:lineRule="exact"/>
        <w:ind w:firstLine="627" w:firstLineChars="196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t xml:space="preserve">3. </w:t>
      </w:r>
      <w:r>
        <w:rPr>
          <w:rFonts w:hint="eastAsia" w:ascii="方正楷体_GBK" w:hAnsi="仿宋" w:eastAsia="方正楷体_GBK"/>
          <w:sz w:val="32"/>
          <w:szCs w:val="32"/>
        </w:rPr>
        <w:t>反馈检查结果。</w:t>
      </w:r>
      <w:r>
        <w:rPr>
          <w:rFonts w:hint="eastAsia" w:ascii="方正仿宋_GBK" w:hAnsi="仿宋" w:eastAsia="方正仿宋_GBK"/>
          <w:sz w:val="32"/>
          <w:szCs w:val="32"/>
        </w:rPr>
        <w:t>行政执法检查小组在检查结束后需及时形成检查结果，并于</w:t>
      </w:r>
      <w:r>
        <w:rPr>
          <w:rFonts w:hint="eastAsia" w:ascii="Times New Roman" w:hAnsi="Times New Roman" w:eastAsia="方正楷体_GBK" w:cs="Times New Roman"/>
          <w:sz w:val="32"/>
          <w:szCs w:val="32"/>
        </w:rPr>
        <w:t>20</w:t>
      </w:r>
      <w:r>
        <w:rPr>
          <w:rFonts w:hint="eastAsia" w:ascii="方正仿宋_GBK" w:hAnsi="仿宋" w:eastAsia="方正仿宋_GBK"/>
          <w:sz w:val="32"/>
          <w:szCs w:val="32"/>
        </w:rPr>
        <w:t>个工作日内向检查对象反馈结果并发出《苏州市档案局行政执法检查意见书》。对需要限期整改的单位发出《苏州市档案局行政执法检查整改意见书》，整改期满后市档案局将进行不同形式的复查；复查仍不合格的，将对有关单位和责任人发出《档案违法通知书》，对情节严重、造成损失的单位和个人将依《档案法》规定进行问责和处罚。</w:t>
      </w:r>
    </w:p>
    <w:p w14:paraId="5FDFEE69">
      <w:pPr>
        <w:spacing w:line="600" w:lineRule="exact"/>
        <w:jc w:val="right"/>
        <w:rPr>
          <w:rFonts w:ascii="方正仿宋_GBK" w:eastAsia="方正仿宋_GBK" w:hAnsiTheme="minorEastAsia"/>
          <w:sz w:val="32"/>
          <w:szCs w:val="32"/>
        </w:rPr>
      </w:pPr>
    </w:p>
    <w:p w14:paraId="6C8C29BE">
      <w:pPr>
        <w:spacing w:line="600" w:lineRule="exact"/>
        <w:jc w:val="right"/>
        <w:rPr>
          <w:rFonts w:ascii="方正仿宋_GBK" w:eastAsia="方正仿宋_GBK" w:hAnsiTheme="minorEastAsia"/>
          <w:sz w:val="32"/>
          <w:szCs w:val="32"/>
        </w:rPr>
      </w:pPr>
    </w:p>
    <w:p w14:paraId="2EC733C4">
      <w:pPr>
        <w:spacing w:line="600" w:lineRule="exact"/>
        <w:jc w:val="right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苏州市档案局</w:t>
      </w:r>
    </w:p>
    <w:p w14:paraId="19EAFA43">
      <w:pPr>
        <w:spacing w:line="600" w:lineRule="exact"/>
        <w:jc w:val="right"/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hAnsiTheme="minorEastAsia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仿宋_GBK" w:eastAsia="方正仿宋_GBK" w:hAnsiTheme="minorEastAsia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方正仿宋_GBK" w:eastAsia="方正仿宋_GBK" w:hAnsiTheme="minorEastAsia"/>
          <w:sz w:val="32"/>
          <w:szCs w:val="32"/>
        </w:rPr>
        <w:t>日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49246"/>
      <w:docPartObj>
        <w:docPartGallery w:val="AutoText"/>
      </w:docPartObj>
    </w:sdtPr>
    <w:sdtContent>
      <w:p w14:paraId="0064D0A9"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30"/>
          </w:rPr>
          <w:t xml:space="preserve">— </w:t>
        </w:r>
        <w:r>
          <w:rPr>
            <w:rFonts w:ascii="Times New Roman" w:hAnsi="Times New Roman" w:cs="Times New Roman"/>
            <w:sz w:val="24"/>
            <w:szCs w:val="30"/>
          </w:rPr>
          <w:fldChar w:fldCharType="begin"/>
        </w:r>
        <w:r>
          <w:rPr>
            <w:rFonts w:ascii="Times New Roman" w:hAnsi="Times New Roman" w:cs="Times New Roman"/>
            <w:sz w:val="24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30"/>
          </w:rPr>
          <w:fldChar w:fldCharType="separate"/>
        </w:r>
        <w:r>
          <w:rPr>
            <w:rFonts w:ascii="Times New Roman" w:hAnsi="Times New Roman" w:cs="Times New Roman"/>
            <w:sz w:val="24"/>
            <w:szCs w:val="30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30"/>
          </w:rPr>
          <w:fldChar w:fldCharType="end"/>
        </w:r>
        <w:r>
          <w:rPr>
            <w:rFonts w:ascii="Times New Roman" w:hAnsi="Times New Roman" w:cs="Times New Roman"/>
            <w:sz w:val="24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D59"/>
    <w:rsid w:val="00030BCE"/>
    <w:rsid w:val="00032EF7"/>
    <w:rsid w:val="00046717"/>
    <w:rsid w:val="00081715"/>
    <w:rsid w:val="0008421C"/>
    <w:rsid w:val="00085D09"/>
    <w:rsid w:val="000B5363"/>
    <w:rsid w:val="000B5E8C"/>
    <w:rsid w:val="000E26D7"/>
    <w:rsid w:val="00112694"/>
    <w:rsid w:val="00115FC3"/>
    <w:rsid w:val="00117B40"/>
    <w:rsid w:val="00120763"/>
    <w:rsid w:val="00134616"/>
    <w:rsid w:val="00135914"/>
    <w:rsid w:val="00135B6C"/>
    <w:rsid w:val="00151F0E"/>
    <w:rsid w:val="001535FE"/>
    <w:rsid w:val="00156866"/>
    <w:rsid w:val="001A3848"/>
    <w:rsid w:val="001B29D0"/>
    <w:rsid w:val="001C24D3"/>
    <w:rsid w:val="001D6249"/>
    <w:rsid w:val="001E2634"/>
    <w:rsid w:val="001F1341"/>
    <w:rsid w:val="001F1425"/>
    <w:rsid w:val="00200069"/>
    <w:rsid w:val="00200D32"/>
    <w:rsid w:val="00201024"/>
    <w:rsid w:val="00203A8A"/>
    <w:rsid w:val="00216DFE"/>
    <w:rsid w:val="00217B36"/>
    <w:rsid w:val="002236FF"/>
    <w:rsid w:val="00225AC1"/>
    <w:rsid w:val="002A61DA"/>
    <w:rsid w:val="002A656F"/>
    <w:rsid w:val="002B091A"/>
    <w:rsid w:val="002C04EE"/>
    <w:rsid w:val="002D1E67"/>
    <w:rsid w:val="002F265E"/>
    <w:rsid w:val="002F5865"/>
    <w:rsid w:val="002F6DBB"/>
    <w:rsid w:val="00300378"/>
    <w:rsid w:val="00304CB7"/>
    <w:rsid w:val="00314BB0"/>
    <w:rsid w:val="003270C0"/>
    <w:rsid w:val="003273E3"/>
    <w:rsid w:val="00340E7B"/>
    <w:rsid w:val="00343886"/>
    <w:rsid w:val="003438F5"/>
    <w:rsid w:val="00366ABD"/>
    <w:rsid w:val="003C4745"/>
    <w:rsid w:val="003D10AF"/>
    <w:rsid w:val="00400276"/>
    <w:rsid w:val="00405ADD"/>
    <w:rsid w:val="00415FD7"/>
    <w:rsid w:val="00417D1F"/>
    <w:rsid w:val="00435D0D"/>
    <w:rsid w:val="00460595"/>
    <w:rsid w:val="00476DEE"/>
    <w:rsid w:val="00483D57"/>
    <w:rsid w:val="00493D4A"/>
    <w:rsid w:val="004A2D37"/>
    <w:rsid w:val="004A3308"/>
    <w:rsid w:val="004A474B"/>
    <w:rsid w:val="004A5459"/>
    <w:rsid w:val="004A5B69"/>
    <w:rsid w:val="004B139D"/>
    <w:rsid w:val="004B3F03"/>
    <w:rsid w:val="004B480C"/>
    <w:rsid w:val="004B73A3"/>
    <w:rsid w:val="004D28B9"/>
    <w:rsid w:val="00536B27"/>
    <w:rsid w:val="00557AFE"/>
    <w:rsid w:val="00584769"/>
    <w:rsid w:val="0059163F"/>
    <w:rsid w:val="00596536"/>
    <w:rsid w:val="005B70E3"/>
    <w:rsid w:val="005D040E"/>
    <w:rsid w:val="005D166B"/>
    <w:rsid w:val="005D3DB8"/>
    <w:rsid w:val="005D5330"/>
    <w:rsid w:val="005E5AA3"/>
    <w:rsid w:val="005F680F"/>
    <w:rsid w:val="00601B6B"/>
    <w:rsid w:val="00605421"/>
    <w:rsid w:val="0063379B"/>
    <w:rsid w:val="00635D27"/>
    <w:rsid w:val="00635F50"/>
    <w:rsid w:val="00643FE4"/>
    <w:rsid w:val="00645897"/>
    <w:rsid w:val="00656F96"/>
    <w:rsid w:val="00676276"/>
    <w:rsid w:val="00683CEE"/>
    <w:rsid w:val="006918D6"/>
    <w:rsid w:val="006938C1"/>
    <w:rsid w:val="006B2ED8"/>
    <w:rsid w:val="006C14AF"/>
    <w:rsid w:val="006F1B1F"/>
    <w:rsid w:val="006F7DEF"/>
    <w:rsid w:val="00714610"/>
    <w:rsid w:val="00717C8F"/>
    <w:rsid w:val="007208AF"/>
    <w:rsid w:val="00732C6D"/>
    <w:rsid w:val="0073642F"/>
    <w:rsid w:val="00737AE3"/>
    <w:rsid w:val="0075395C"/>
    <w:rsid w:val="00756636"/>
    <w:rsid w:val="00762A24"/>
    <w:rsid w:val="00763B30"/>
    <w:rsid w:val="00772EE1"/>
    <w:rsid w:val="007A05F8"/>
    <w:rsid w:val="007A4428"/>
    <w:rsid w:val="007B31AA"/>
    <w:rsid w:val="007F3693"/>
    <w:rsid w:val="00814D0A"/>
    <w:rsid w:val="00817AED"/>
    <w:rsid w:val="00841593"/>
    <w:rsid w:val="0086134F"/>
    <w:rsid w:val="008A08F5"/>
    <w:rsid w:val="008B133B"/>
    <w:rsid w:val="008D2AEB"/>
    <w:rsid w:val="009059D2"/>
    <w:rsid w:val="00915F7D"/>
    <w:rsid w:val="00930868"/>
    <w:rsid w:val="00935D99"/>
    <w:rsid w:val="00936374"/>
    <w:rsid w:val="00941015"/>
    <w:rsid w:val="009411EF"/>
    <w:rsid w:val="00946D59"/>
    <w:rsid w:val="0096310B"/>
    <w:rsid w:val="00964DDC"/>
    <w:rsid w:val="00972242"/>
    <w:rsid w:val="00977839"/>
    <w:rsid w:val="009779C2"/>
    <w:rsid w:val="00993F9E"/>
    <w:rsid w:val="009A0682"/>
    <w:rsid w:val="009A766C"/>
    <w:rsid w:val="009D0D92"/>
    <w:rsid w:val="009D0DCB"/>
    <w:rsid w:val="009D575B"/>
    <w:rsid w:val="009D6596"/>
    <w:rsid w:val="009F6C17"/>
    <w:rsid w:val="00A0797B"/>
    <w:rsid w:val="00A12679"/>
    <w:rsid w:val="00A16CA6"/>
    <w:rsid w:val="00A34A0A"/>
    <w:rsid w:val="00A41FC2"/>
    <w:rsid w:val="00A43330"/>
    <w:rsid w:val="00A47BF6"/>
    <w:rsid w:val="00A7055A"/>
    <w:rsid w:val="00A74CB1"/>
    <w:rsid w:val="00A978CA"/>
    <w:rsid w:val="00AA6432"/>
    <w:rsid w:val="00AC587A"/>
    <w:rsid w:val="00AC6ED9"/>
    <w:rsid w:val="00AD2168"/>
    <w:rsid w:val="00AD5301"/>
    <w:rsid w:val="00AE7619"/>
    <w:rsid w:val="00AF68C0"/>
    <w:rsid w:val="00B238A3"/>
    <w:rsid w:val="00B2611D"/>
    <w:rsid w:val="00B34383"/>
    <w:rsid w:val="00B466DD"/>
    <w:rsid w:val="00B7086F"/>
    <w:rsid w:val="00B97D63"/>
    <w:rsid w:val="00BA75FF"/>
    <w:rsid w:val="00BC5B53"/>
    <w:rsid w:val="00BD20FC"/>
    <w:rsid w:val="00BD595A"/>
    <w:rsid w:val="00BF3216"/>
    <w:rsid w:val="00BF6054"/>
    <w:rsid w:val="00C07F0D"/>
    <w:rsid w:val="00C10139"/>
    <w:rsid w:val="00C15086"/>
    <w:rsid w:val="00C17058"/>
    <w:rsid w:val="00C332A6"/>
    <w:rsid w:val="00C444E7"/>
    <w:rsid w:val="00C578F8"/>
    <w:rsid w:val="00C60066"/>
    <w:rsid w:val="00C614AB"/>
    <w:rsid w:val="00C6156D"/>
    <w:rsid w:val="00C81F85"/>
    <w:rsid w:val="00C942A8"/>
    <w:rsid w:val="00C97A95"/>
    <w:rsid w:val="00CA0DC5"/>
    <w:rsid w:val="00CA3BED"/>
    <w:rsid w:val="00CB299F"/>
    <w:rsid w:val="00CD4826"/>
    <w:rsid w:val="00CD5489"/>
    <w:rsid w:val="00CD623D"/>
    <w:rsid w:val="00CD6A9F"/>
    <w:rsid w:val="00CD7285"/>
    <w:rsid w:val="00D00F5F"/>
    <w:rsid w:val="00D07638"/>
    <w:rsid w:val="00D226CD"/>
    <w:rsid w:val="00D241C0"/>
    <w:rsid w:val="00D324F6"/>
    <w:rsid w:val="00D34EB7"/>
    <w:rsid w:val="00D37947"/>
    <w:rsid w:val="00D508B6"/>
    <w:rsid w:val="00D50CCA"/>
    <w:rsid w:val="00D60300"/>
    <w:rsid w:val="00D67E68"/>
    <w:rsid w:val="00D7485C"/>
    <w:rsid w:val="00D82CAC"/>
    <w:rsid w:val="00D90CB3"/>
    <w:rsid w:val="00DA765C"/>
    <w:rsid w:val="00DB45BB"/>
    <w:rsid w:val="00DC411D"/>
    <w:rsid w:val="00DC5D53"/>
    <w:rsid w:val="00DC7157"/>
    <w:rsid w:val="00DD47AC"/>
    <w:rsid w:val="00DE2836"/>
    <w:rsid w:val="00E000C2"/>
    <w:rsid w:val="00E029E1"/>
    <w:rsid w:val="00E033A7"/>
    <w:rsid w:val="00E062C8"/>
    <w:rsid w:val="00E17A1D"/>
    <w:rsid w:val="00E22175"/>
    <w:rsid w:val="00E274F4"/>
    <w:rsid w:val="00E44B78"/>
    <w:rsid w:val="00E46ECA"/>
    <w:rsid w:val="00E51523"/>
    <w:rsid w:val="00E57772"/>
    <w:rsid w:val="00E71202"/>
    <w:rsid w:val="00E73CF5"/>
    <w:rsid w:val="00E8617C"/>
    <w:rsid w:val="00E8635D"/>
    <w:rsid w:val="00E9086E"/>
    <w:rsid w:val="00E93FD2"/>
    <w:rsid w:val="00E96C59"/>
    <w:rsid w:val="00EA205A"/>
    <w:rsid w:val="00EA5157"/>
    <w:rsid w:val="00EB1960"/>
    <w:rsid w:val="00ED23E4"/>
    <w:rsid w:val="00EF19FC"/>
    <w:rsid w:val="00EF24DE"/>
    <w:rsid w:val="00EF3E34"/>
    <w:rsid w:val="00F14EE7"/>
    <w:rsid w:val="00F15BD5"/>
    <w:rsid w:val="00F41105"/>
    <w:rsid w:val="00F50715"/>
    <w:rsid w:val="00F64FFF"/>
    <w:rsid w:val="00F9588B"/>
    <w:rsid w:val="00FA441D"/>
    <w:rsid w:val="00FA7247"/>
    <w:rsid w:val="00FB2EE3"/>
    <w:rsid w:val="00FC021F"/>
    <w:rsid w:val="00FC7A68"/>
    <w:rsid w:val="00FE3261"/>
    <w:rsid w:val="00FE6982"/>
    <w:rsid w:val="00FF6BE4"/>
    <w:rsid w:val="5642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D2B1-0F11-4222-B9CA-F45DDE6D1E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1051</Words>
  <Characters>1070</Characters>
  <Lines>7</Lines>
  <Paragraphs>2</Paragraphs>
  <TotalTime>1</TotalTime>
  <ScaleCrop>false</ScaleCrop>
  <LinksUpToDate>false</LinksUpToDate>
  <CharactersWithSpaces>1073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2023-06-19T01:48:00Z</dcterms:created>
  <dc:creator>lenovo</dc:creator>
  <cp:lastModifiedBy>飞</cp:lastModifiedBy>
  <cp:lastPrinted>2021-03-11T07:39:00Z</cp:lastPrinted>
  <dcterms:modified xsi:type="dcterms:W3CDTF">2025-04-15T02:40:17Z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eyJoZGlkIjoiOGQ3NzhjNzU5ODg2MTY2MzcxZTMzODg1NzZmOWMwZDUiLCJ1c2VySWQiOiI0NzI5NDQ0MzIifQ==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BDDF2A74944441E88DE0B970280B86A1_12</vt:lpwstr>
  </property>
</Properties>
</file>