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autoSpaceDE w:val="0"/>
        <w:spacing w:before="0" w:beforeAutospacing="0" w:after="0" w:afterAutospacing="0" w:line="560" w:lineRule="exact"/>
        <w:rPr>
          <w:rFonts w:ascii="Times New Roman" w:hAnsi="Times New Roman" w:eastAsia="仿宋"/>
          <w:b/>
          <w:bCs/>
          <w:kern w:val="2"/>
        </w:rPr>
      </w:pPr>
      <w:r>
        <w:rPr>
          <w:rFonts w:ascii="Times New Roman" w:hAnsi="Times New Roman" w:eastAsia="黑体"/>
          <w:kern w:val="2"/>
          <w:sz w:val="32"/>
          <w:szCs w:val="32"/>
        </w:rPr>
        <w:t>附件6：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苏州市档案馆20</w:t>
      </w:r>
      <w:r>
        <w:rPr>
          <w:rFonts w:hint="eastAsia" w:eastAsia="方正小标宋简体"/>
          <w:sz w:val="44"/>
          <w:szCs w:val="44"/>
        </w:rPr>
        <w:t>26</w:t>
      </w:r>
      <w:r>
        <w:rPr>
          <w:rFonts w:eastAsia="方正小标宋简体"/>
          <w:sz w:val="44"/>
          <w:szCs w:val="44"/>
        </w:rPr>
        <w:t>年度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“第七档案室”互动展区机关设备维保</w:t>
      </w:r>
      <w:r>
        <w:rPr>
          <w:rFonts w:eastAsia="方正小标宋简体"/>
          <w:sz w:val="44"/>
          <w:szCs w:val="44"/>
        </w:rPr>
        <w:t>项目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中标公告</w:t>
      </w:r>
    </w:p>
    <w:p>
      <w:pPr>
        <w:spacing w:line="520" w:lineRule="exact"/>
        <w:jc w:val="left"/>
        <w:rPr>
          <w:rFonts w:eastAsia="黑体"/>
          <w:szCs w:val="32"/>
        </w:rPr>
      </w:pPr>
      <w:r>
        <w:rPr>
          <w:rFonts w:eastAsia="微软雅黑"/>
          <w:b/>
          <w:bCs/>
          <w:szCs w:val="32"/>
        </w:rPr>
        <w:t xml:space="preserve"> </w:t>
      </w:r>
      <w:r>
        <w:rPr>
          <w:rStyle w:val="10"/>
          <w:rFonts w:eastAsia="黑体"/>
          <w:b w:val="0"/>
          <w:szCs w:val="32"/>
        </w:rPr>
        <w:t>一、项目名称</w:t>
      </w:r>
    </w:p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2026年度“第七档案室”互动展区机关设备维保项目</w:t>
      </w:r>
    </w:p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  <w:rPr>
          <w:rStyle w:val="10"/>
          <w:rFonts w:eastAsia="黑体"/>
          <w:b w:val="0"/>
          <w:sz w:val="32"/>
          <w:szCs w:val="32"/>
        </w:rPr>
      </w:pPr>
      <w:r>
        <w:rPr>
          <w:rStyle w:val="10"/>
          <w:rFonts w:eastAsia="黑体"/>
          <w:b w:val="0"/>
          <w:sz w:val="32"/>
          <w:szCs w:val="32"/>
        </w:rPr>
        <w:t>二、中标信息</w:t>
      </w:r>
    </w:p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中标单位：</w:t>
      </w:r>
      <w:r>
        <w:rPr>
          <w:rFonts w:hint="eastAsia" w:ascii="Times New Roman" w:hAnsi="Times New Roman" w:eastAsia="仿宋"/>
          <w:sz w:val="32"/>
          <w:szCs w:val="32"/>
        </w:rPr>
        <w:t>成都市新思路研学旅行社有限公司</w:t>
      </w:r>
      <w:r>
        <w:rPr>
          <w:rFonts w:ascii="Times New Roman" w:hAnsi="Times New Roman" w:eastAsia="仿宋"/>
          <w:sz w:val="32"/>
          <w:szCs w:val="32"/>
        </w:rPr>
        <w:t>公司</w:t>
      </w:r>
    </w:p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中标单位地址：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四川省成都市龙泉驿区龙泉街道翠龙街66号1栋13层附1337、1338号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中标金额：人民币</w:t>
      </w:r>
      <w:r>
        <w:rPr>
          <w:rFonts w:hint="eastAsia" w:ascii="Times New Roman" w:hAnsi="Times New Roman" w:eastAsia="仿宋"/>
          <w:sz w:val="32"/>
          <w:szCs w:val="32"/>
        </w:rPr>
        <w:t>玖万柒仟</w:t>
      </w:r>
      <w:r>
        <w:rPr>
          <w:rFonts w:ascii="Times New Roman" w:hAnsi="Times New Roman" w:eastAsia="仿宋"/>
          <w:sz w:val="32"/>
          <w:szCs w:val="32"/>
        </w:rPr>
        <w:t>元整（¥：</w:t>
      </w:r>
      <w:r>
        <w:rPr>
          <w:rFonts w:hint="eastAsia" w:ascii="Times New Roman" w:hAnsi="Times New Roman" w:eastAsia="仿宋"/>
          <w:sz w:val="32"/>
          <w:szCs w:val="32"/>
        </w:rPr>
        <w:t>97000</w:t>
      </w:r>
      <w:r>
        <w:rPr>
          <w:rFonts w:ascii="Times New Roman" w:hAnsi="Times New Roman" w:eastAsia="仿宋"/>
          <w:sz w:val="32"/>
          <w:szCs w:val="32"/>
        </w:rPr>
        <w:t>元）</w:t>
      </w:r>
    </w:p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  <w:rPr>
          <w:rStyle w:val="10"/>
          <w:rFonts w:hint="eastAsia" w:eastAsia="黑体"/>
          <w:b w:val="0"/>
          <w:sz w:val="32"/>
          <w:szCs w:val="32"/>
        </w:rPr>
      </w:pPr>
      <w:r>
        <w:rPr>
          <w:rStyle w:val="10"/>
          <w:rFonts w:eastAsia="黑体"/>
          <w:b w:val="0"/>
          <w:sz w:val="32"/>
          <w:szCs w:val="32"/>
        </w:rPr>
        <w:t>三、主要标的信息</w:t>
      </w:r>
    </w:p>
    <w:tbl>
      <w:tblPr>
        <w:tblStyle w:val="6"/>
        <w:tblW w:w="96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18"/>
        <w:gridCol w:w="1843"/>
        <w:gridCol w:w="2661"/>
        <w:gridCol w:w="709"/>
        <w:gridCol w:w="2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所属区域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展项内容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维保内容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次数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镜子房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硬件设备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中控台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每年上门6次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镜子系统、工控机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每年上门6次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播放系统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电视机系统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每年上门6次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播放程序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每年上门6次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走廊及办公室1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感应系统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继电开关、系统、传感器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每年上门6次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机械机关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机械维护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硬件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座钟、油漆、桌椅等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内部走廊及机关门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走廊硬件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灯具、消防指示灯等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每年上门2次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档案库入口机关感应门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机关门、工控机等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投影房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硬件设备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投影机、地图维护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办公室2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收音机等易损项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收音机等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硬件设备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桌椅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皮箱、地球仪等易损品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密室移动机关门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其他互动项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传感器及其他物品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档案室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感应系统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移动门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其他互动项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传感器及其他物品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管理区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电脑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电脑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每年上门2次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控制系统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控制系统、控制系统升级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其他主要系统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电路日常维保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每年上门6次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其他易损系统维保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每年上门6次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全场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感应IC卡、IC传感器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检查有无感应不准备处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每年上门6次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机关的灵敏度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检查机关的灵敏度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每年上门6次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12h内应急处理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任何事项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抢险类（如设备自燃、电路漏电等）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24h内应急处理</w:t>
            </w:r>
          </w:p>
        </w:tc>
        <w:tc>
          <w:tcPr>
            <w:tcW w:w="266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任何事项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4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功能性障碍类（如设备不启动、系统瘫痪）</w:t>
            </w:r>
          </w:p>
        </w:tc>
      </w:tr>
    </w:tbl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  <w:rPr>
          <w:rStyle w:val="10"/>
          <w:rFonts w:eastAsia="黑体"/>
          <w:b w:val="0"/>
          <w:sz w:val="32"/>
          <w:szCs w:val="32"/>
        </w:rPr>
      </w:pPr>
      <w:r>
        <w:rPr>
          <w:rStyle w:val="10"/>
          <w:rFonts w:eastAsia="黑体"/>
          <w:b w:val="0"/>
          <w:sz w:val="32"/>
          <w:szCs w:val="32"/>
        </w:rPr>
        <w:t>四、公告期限</w:t>
      </w:r>
    </w:p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自本公告发布之日起1个工作日。各有关当事人对采购结果有异议，可以在公告期届满之日起七个工作日内，以书面形式向本单位提出质疑，逾期将不再受理。</w:t>
      </w:r>
    </w:p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  <w:rPr>
          <w:rStyle w:val="10"/>
          <w:rFonts w:eastAsia="黑体"/>
          <w:b w:val="0"/>
          <w:sz w:val="32"/>
          <w:szCs w:val="32"/>
        </w:rPr>
      </w:pPr>
      <w:r>
        <w:rPr>
          <w:rStyle w:val="10"/>
          <w:rFonts w:eastAsia="黑体"/>
          <w:b w:val="0"/>
          <w:sz w:val="32"/>
          <w:szCs w:val="32"/>
        </w:rPr>
        <w:t>五、质询</w:t>
      </w:r>
    </w:p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凡对本次公告内容提出询问，请按以下方式联系：</w:t>
      </w:r>
    </w:p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项目联系人：</w:t>
      </w:r>
      <w:r>
        <w:rPr>
          <w:rFonts w:hint="eastAsia" w:ascii="Times New Roman" w:hAnsi="Times New Roman" w:eastAsia="仿宋"/>
          <w:sz w:val="32"/>
          <w:szCs w:val="32"/>
        </w:rPr>
        <w:t>郁瑾</w:t>
      </w:r>
      <w:r>
        <w:rPr>
          <w:rFonts w:ascii="Times New Roman" w:hAnsi="Times New Roman" w:eastAsia="仿宋"/>
          <w:sz w:val="32"/>
          <w:szCs w:val="32"/>
        </w:rPr>
        <w:t xml:space="preserve">   联系电话：0512-67531721</w:t>
      </w:r>
    </w:p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监督联系人：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汪俊杰</w:t>
      </w:r>
      <w:r>
        <w:rPr>
          <w:rFonts w:ascii="Times New Roman" w:hAnsi="Times New Roman" w:eastAsia="仿宋"/>
          <w:sz w:val="32"/>
          <w:szCs w:val="32"/>
        </w:rPr>
        <w:t xml:space="preserve">   联系电话：0512-65733262</w:t>
      </w:r>
    </w:p>
    <w:p>
      <w:pPr>
        <w:pStyle w:val="4"/>
        <w:widowControl/>
        <w:autoSpaceDE w:val="0"/>
        <w:spacing w:before="0" w:beforeAutospacing="0" w:after="0" w:afterAutospacing="0" w:line="520" w:lineRule="exact"/>
        <w:ind w:firstLine="640" w:firstLineChars="200"/>
      </w:pPr>
      <w:r>
        <w:rPr>
          <w:rFonts w:ascii="Times New Roman" w:hAnsi="Times New Roman" w:eastAsia="仿宋"/>
          <w:sz w:val="32"/>
          <w:szCs w:val="32"/>
        </w:rPr>
        <w:t>地址：苏州市姑苏区北园路269号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057D"/>
    <w:rsid w:val="000B5BC8"/>
    <w:rsid w:val="002022DA"/>
    <w:rsid w:val="0032057D"/>
    <w:rsid w:val="00336EAE"/>
    <w:rsid w:val="0040366D"/>
    <w:rsid w:val="0041562F"/>
    <w:rsid w:val="00427CC2"/>
    <w:rsid w:val="00441A14"/>
    <w:rsid w:val="00851709"/>
    <w:rsid w:val="008F5CD5"/>
    <w:rsid w:val="00DC26C7"/>
    <w:rsid w:val="00E20A16"/>
    <w:rsid w:val="00FB0D20"/>
    <w:rsid w:val="36B7408C"/>
    <w:rsid w:val="6E1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6">
    <w:name w:val="Table Grid"/>
    <w:basedOn w:val="5"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15"/>
    <w:basedOn w:val="7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895</Characters>
  <Lines>7</Lines>
  <Paragraphs>2</Paragraphs>
  <TotalTime>6</TotalTime>
  <ScaleCrop>false</ScaleCrop>
  <LinksUpToDate>false</LinksUpToDate>
  <CharactersWithSpaces>1049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2026-03-09T06:19:00Z</dcterms:created>
  <dc:creator>LDK</dc:creator>
  <cp:lastModifiedBy>miki</cp:lastModifiedBy>
  <dcterms:modified xsi:type="dcterms:W3CDTF">2026-03-26T07:43:11Z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0981659BC012447AA2A4481AF55158B5_12</vt:lpwstr>
  </property>
</Properties>
</file>