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0D9" w:rsidRDefault="00EF40D9" w:rsidP="00EF40D9">
      <w:pPr>
        <w:rPr>
          <w:rFonts w:ascii="Times New Roman" w:eastAsia="黑体" w:hAnsi="Times New Roman"/>
          <w:sz w:val="32"/>
          <w:szCs w:val="32"/>
        </w:rPr>
      </w:pPr>
    </w:p>
    <w:p w:rsidR="00EF40D9" w:rsidRDefault="00CB41E6" w:rsidP="00EF40D9">
      <w:pPr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苏州市档案</w:t>
      </w:r>
      <w:r w:rsidR="00EF40D9">
        <w:rPr>
          <w:rFonts w:ascii="Times New Roman" w:eastAsia="方正小标宋简体" w:hAnsi="Times New Roman"/>
          <w:sz w:val="44"/>
          <w:szCs w:val="44"/>
        </w:rPr>
        <w:t>局行政检查事项清单</w:t>
      </w:r>
    </w:p>
    <w:p w:rsidR="00CB41E6" w:rsidRPr="00CB41E6" w:rsidRDefault="00CB41E6" w:rsidP="00CB41E6">
      <w:pPr>
        <w:pStyle w:val="TOC1"/>
        <w:rPr>
          <w:rFonts w:ascii="仿宋_GB2312" w:eastAsia="仿宋_GB2312"/>
          <w:sz w:val="32"/>
          <w:szCs w:val="32"/>
        </w:rPr>
      </w:pPr>
    </w:p>
    <w:tbl>
      <w:tblPr>
        <w:tblW w:w="14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1246"/>
        <w:gridCol w:w="747"/>
        <w:gridCol w:w="821"/>
        <w:gridCol w:w="950"/>
        <w:gridCol w:w="4196"/>
        <w:gridCol w:w="708"/>
        <w:gridCol w:w="1418"/>
        <w:gridCol w:w="1442"/>
        <w:gridCol w:w="1393"/>
        <w:gridCol w:w="770"/>
      </w:tblGrid>
      <w:tr w:rsidR="00EF40D9" w:rsidTr="007864B9">
        <w:trPr>
          <w:trHeight w:val="620"/>
          <w:jc w:val="center"/>
        </w:trPr>
        <w:tc>
          <w:tcPr>
            <w:tcW w:w="504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序号</w:t>
            </w:r>
          </w:p>
        </w:tc>
        <w:tc>
          <w:tcPr>
            <w:tcW w:w="1246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检查事项</w:t>
            </w:r>
          </w:p>
        </w:tc>
        <w:tc>
          <w:tcPr>
            <w:tcW w:w="747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检查主体</w:t>
            </w:r>
          </w:p>
        </w:tc>
        <w:tc>
          <w:tcPr>
            <w:tcW w:w="821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检查机构</w:t>
            </w:r>
          </w:p>
        </w:tc>
        <w:tc>
          <w:tcPr>
            <w:tcW w:w="950" w:type="dxa"/>
            <w:vMerge w:val="restart"/>
            <w:vAlign w:val="center"/>
          </w:tcPr>
          <w:p w:rsidR="00CB41E6" w:rsidRDefault="00EF40D9" w:rsidP="00E73D90">
            <w:pPr>
              <w:jc w:val="center"/>
              <w:rPr>
                <w:rFonts w:ascii="Times New Roman" w:eastAsia="黑体" w:hAnsi="黑体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</w:t>
            </w:r>
          </w:p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对象</w:t>
            </w:r>
          </w:p>
        </w:tc>
        <w:tc>
          <w:tcPr>
            <w:tcW w:w="4196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检查依据</w:t>
            </w:r>
          </w:p>
        </w:tc>
        <w:tc>
          <w:tcPr>
            <w:tcW w:w="708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检查方式</w:t>
            </w:r>
          </w:p>
        </w:tc>
        <w:tc>
          <w:tcPr>
            <w:tcW w:w="1418" w:type="dxa"/>
            <w:vMerge w:val="restart"/>
            <w:vAlign w:val="center"/>
          </w:tcPr>
          <w:p w:rsidR="007864B9" w:rsidRDefault="00EF40D9" w:rsidP="00E73D90">
            <w:pPr>
              <w:jc w:val="center"/>
              <w:rPr>
                <w:rFonts w:ascii="Times New Roman" w:eastAsia="黑体" w:hAnsi="黑体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检查</w:t>
            </w:r>
          </w:p>
          <w:p w:rsidR="007864B9" w:rsidRDefault="00EF40D9" w:rsidP="00E73D90">
            <w:pPr>
              <w:jc w:val="center"/>
              <w:rPr>
                <w:rFonts w:ascii="Times New Roman" w:eastAsia="黑体" w:hAnsi="黑体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频次</w:t>
            </w:r>
          </w:p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（时间）</w:t>
            </w:r>
          </w:p>
        </w:tc>
        <w:tc>
          <w:tcPr>
            <w:tcW w:w="2835" w:type="dxa"/>
            <w:gridSpan w:val="2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对应的行政权力事项</w:t>
            </w:r>
          </w:p>
        </w:tc>
        <w:tc>
          <w:tcPr>
            <w:tcW w:w="770" w:type="dxa"/>
            <w:vMerge w:val="restart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备注</w:t>
            </w:r>
          </w:p>
        </w:tc>
      </w:tr>
      <w:tr w:rsidR="00EF40D9" w:rsidTr="007864B9">
        <w:trPr>
          <w:trHeight w:val="1219"/>
          <w:jc w:val="center"/>
        </w:trPr>
        <w:tc>
          <w:tcPr>
            <w:tcW w:w="504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1246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747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821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950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4196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708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1418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权力编码</w:t>
            </w:r>
          </w:p>
        </w:tc>
        <w:tc>
          <w:tcPr>
            <w:tcW w:w="1393" w:type="dxa"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黑体"/>
                <w:kern w:val="0"/>
                <w:sz w:val="24"/>
              </w:rPr>
              <w:t>权力名称</w:t>
            </w:r>
          </w:p>
        </w:tc>
        <w:tc>
          <w:tcPr>
            <w:tcW w:w="770" w:type="dxa"/>
            <w:vMerge/>
            <w:vAlign w:val="center"/>
          </w:tcPr>
          <w:p w:rsidR="00EF40D9" w:rsidRDefault="00EF40D9" w:rsidP="00E73D90">
            <w:pPr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</w:p>
        </w:tc>
      </w:tr>
      <w:tr w:rsidR="00B15E7B" w:rsidTr="00E7283B">
        <w:trPr>
          <w:trHeight w:val="2635"/>
          <w:jc w:val="center"/>
        </w:trPr>
        <w:tc>
          <w:tcPr>
            <w:tcW w:w="504" w:type="dxa"/>
            <w:vMerge w:val="restart"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1246" w:type="dxa"/>
            <w:vMerge w:val="restart"/>
            <w:vAlign w:val="center"/>
          </w:tcPr>
          <w:p w:rsidR="00B15E7B" w:rsidRDefault="00EE2042" w:rsidP="00E61C02">
            <w:pPr>
              <w:widowControl/>
              <w:autoSpaceDE w:val="0"/>
              <w:autoSpaceDN w:val="0"/>
              <w:spacing w:line="24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  <w:bookmarkStart w:id="0" w:name="OLE_LINK2"/>
            <w:r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对</w:t>
            </w:r>
            <w:r w:rsidRPr="00CB41E6">
              <w:rPr>
                <w:rFonts w:ascii="Times New Roman" w:hAnsi="Times New Roman" w:hint="eastAsia"/>
                <w:kern w:val="0"/>
                <w:sz w:val="18"/>
                <w:szCs w:val="18"/>
              </w:rPr>
              <w:t>档案馆和机关、团体、企业事业单位</w:t>
            </w:r>
            <w:r w:rsidR="00D61406">
              <w:rPr>
                <w:rFonts w:ascii="Times New Roman" w:hAnsi="Times New Roman" w:hint="eastAsia"/>
                <w:kern w:val="0"/>
                <w:sz w:val="18"/>
                <w:szCs w:val="18"/>
              </w:rPr>
              <w:t>、</w:t>
            </w:r>
            <w:r w:rsidRPr="00CB41E6">
              <w:rPr>
                <w:rFonts w:ascii="Times New Roman" w:hAnsi="Times New Roman" w:hint="eastAsia"/>
                <w:kern w:val="0"/>
                <w:sz w:val="18"/>
                <w:szCs w:val="18"/>
              </w:rPr>
              <w:t>其他组织</w:t>
            </w:r>
            <w:r w:rsidR="003D18CA">
              <w:rPr>
                <w:rFonts w:ascii="Times New Roman" w:hAnsi="Times New Roman" w:hint="eastAsia"/>
                <w:kern w:val="0"/>
                <w:sz w:val="18"/>
                <w:szCs w:val="18"/>
              </w:rPr>
              <w:t>等</w:t>
            </w:r>
            <w:r>
              <w:rPr>
                <w:rFonts w:ascii="Times New Roman" w:hAnsi="Times New Roman" w:hint="eastAsia"/>
                <w:kern w:val="0"/>
                <w:sz w:val="18"/>
                <w:szCs w:val="18"/>
              </w:rPr>
              <w:t>档案</w:t>
            </w:r>
            <w:r w:rsidR="00467AF7">
              <w:rPr>
                <w:rFonts w:ascii="Times New Roman" w:hAnsi="Times New Roman" w:hint="eastAsia"/>
                <w:kern w:val="0"/>
                <w:sz w:val="18"/>
                <w:szCs w:val="18"/>
              </w:rPr>
              <w:t>工作</w:t>
            </w:r>
            <w:r w:rsidR="0056271B">
              <w:rPr>
                <w:rFonts w:ascii="Times New Roman" w:hAnsi="Times New Roman" w:hint="eastAsia"/>
                <w:kern w:val="0"/>
                <w:sz w:val="18"/>
                <w:szCs w:val="18"/>
              </w:rPr>
              <w:t>的</w:t>
            </w:r>
            <w:r w:rsidR="00B15E7B"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行政检查</w:t>
            </w:r>
            <w:bookmarkEnd w:id="0"/>
          </w:p>
        </w:tc>
        <w:tc>
          <w:tcPr>
            <w:tcW w:w="747" w:type="dxa"/>
            <w:vMerge w:val="restart"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kern w:val="0"/>
                <w:sz w:val="18"/>
                <w:szCs w:val="18"/>
              </w:rPr>
              <w:t>苏州市档案局</w:t>
            </w:r>
          </w:p>
        </w:tc>
        <w:tc>
          <w:tcPr>
            <w:tcW w:w="821" w:type="dxa"/>
            <w:vMerge w:val="restart"/>
            <w:vAlign w:val="center"/>
          </w:tcPr>
          <w:p w:rsidR="00B15E7B" w:rsidRPr="00CB41E6" w:rsidRDefault="00367323" w:rsidP="0081666A">
            <w:pPr>
              <w:overflowPunct w:val="0"/>
              <w:autoSpaceDE w:val="0"/>
              <w:autoSpaceDN w:val="0"/>
              <w:jc w:val="left"/>
              <w:rPr>
                <w:rFonts w:ascii="Times New Roman" w:hAnsi="Times New Roman"/>
                <w:bCs/>
                <w:kern w:val="0"/>
                <w:sz w:val="18"/>
                <w:szCs w:val="18"/>
              </w:rPr>
            </w:pPr>
            <w:r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档案管理处</w:t>
            </w:r>
          </w:p>
        </w:tc>
        <w:tc>
          <w:tcPr>
            <w:tcW w:w="950" w:type="dxa"/>
            <w:vMerge w:val="restart"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CB41E6">
              <w:rPr>
                <w:rFonts w:ascii="Times New Roman" w:hAnsi="Times New Roman" w:hint="eastAsia"/>
                <w:kern w:val="0"/>
                <w:sz w:val="18"/>
                <w:szCs w:val="18"/>
              </w:rPr>
              <w:t>档案馆和机关、团体、企业事业单位</w:t>
            </w:r>
            <w:r w:rsidR="00D61406">
              <w:rPr>
                <w:rFonts w:ascii="Times New Roman" w:hAnsi="Times New Roman" w:hint="eastAsia"/>
                <w:kern w:val="0"/>
                <w:sz w:val="18"/>
                <w:szCs w:val="18"/>
              </w:rPr>
              <w:t>、</w:t>
            </w:r>
            <w:r w:rsidRPr="00CB41E6">
              <w:rPr>
                <w:rFonts w:ascii="Times New Roman" w:hAnsi="Times New Roman" w:hint="eastAsia"/>
                <w:kern w:val="0"/>
                <w:sz w:val="18"/>
                <w:szCs w:val="18"/>
              </w:rPr>
              <w:t>其他组织</w:t>
            </w:r>
            <w:r w:rsidR="003D18CA">
              <w:rPr>
                <w:rFonts w:ascii="Times New Roman" w:hAnsi="Times New Roman" w:hint="eastAsia"/>
                <w:kern w:val="0"/>
                <w:sz w:val="18"/>
                <w:szCs w:val="18"/>
              </w:rPr>
              <w:t>等</w:t>
            </w:r>
          </w:p>
        </w:tc>
        <w:tc>
          <w:tcPr>
            <w:tcW w:w="4196" w:type="dxa"/>
            <w:vMerge w:val="restart"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/>
                <w:kern w:val="0"/>
                <w:sz w:val="18"/>
                <w:szCs w:val="18"/>
              </w:rPr>
              <w:t>【法律】</w:t>
            </w: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《中华人民共和国档案法》第四十二条</w:t>
            </w:r>
            <w:r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宋体"/>
                <w:bCs/>
                <w:kern w:val="0"/>
                <w:sz w:val="18"/>
                <w:szCs w:val="18"/>
              </w:rPr>
              <w:t xml:space="preserve"> </w:t>
            </w: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档案主管部门依照法律、行政法规有关档案管理的规定，可以对档案馆和机关、团体、企业事业单位以及其他组织的下列情况进行检查：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（一）档案工作责任制和管理制度落实情况；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（二）档案库房、设施、设备配置使用情况；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（三）档案工作人员管理情况；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（四）档案收集、整理、保管、提供利用等情况；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（五）档案信息化建设和信息安全保障情况；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（六）对所属单位等的档案工作监督和指导情况。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第四十三条　档案主管部门根据违法线索进行检查时，在符合安全保密要求的前提下，可以检查有关库房</w:t>
            </w:r>
            <w:bookmarkStart w:id="1" w:name="_GoBack"/>
            <w:bookmarkEnd w:id="1"/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、设施、设备，查阅有关材料，询问有关人员，记录有关情况，有关单位和个人应当配合。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第四十五条　档案主管部门发现档案馆和机关、团体、企业事业单位以及其他组织存在档案安全隐患的，应当责令限期整改，消除档案安全隐患。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第四十六条　任何单位和个人对档案违法行为，有权向档案主管部门和有关机关举报。</w:t>
            </w:r>
          </w:p>
          <w:p w:rsidR="00B15E7B" w:rsidRPr="00CB41E6" w:rsidRDefault="00B15E7B" w:rsidP="001C0808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接到举报的档案主管部门或者有关机关应当及</w:t>
            </w: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lastRenderedPageBreak/>
              <w:t>时依法处理。</w:t>
            </w:r>
          </w:p>
          <w:p w:rsidR="00B15E7B" w:rsidRPr="00CB41E6" w:rsidRDefault="00B15E7B" w:rsidP="001C0808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/>
                <w:kern w:val="0"/>
                <w:sz w:val="18"/>
                <w:szCs w:val="18"/>
              </w:rPr>
              <w:t>【行政法规】</w:t>
            </w:r>
            <w:r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《</w:t>
            </w: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中华人民共和国档案法实施条例》第十二条　县级以上地方档案主管部门依照《档案法》第八条第二款的规定，履行下列职责：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（一）贯彻执行有关法律、法规、规章和国家有关方针政策；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（二）制定本行政区域档案事业发展规划和档案工作制度规范，并组织实施；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（三）监督、指导本行政区域档案工作，对有关法律、法规、规章和国家有关方针政策的实施情况进行监督检查，依法查处档案违法行为；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（四）组织、指导本行政区域档案理论与科学技术研究、档案信息化建设、档案宣传教育、档案工作人员培训。</w:t>
            </w:r>
          </w:p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150" w:firstLine="271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/>
                <w:kern w:val="0"/>
                <w:sz w:val="18"/>
                <w:szCs w:val="18"/>
              </w:rPr>
              <w:t>【地方性法规】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《江苏省档案管理条例》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 xml:space="preserve">           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第六条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 xml:space="preserve">  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省档案主管部门主管全省档案工作，对全省档案事业实行统筹规划、组织协调、监督指导；设区的市、县（市、区）档案主管部门主管本行政区域内的档案工作，并依法进行监督和指导。</w:t>
            </w:r>
          </w:p>
          <w:p w:rsidR="00B15E7B" w:rsidRPr="0088447C" w:rsidRDefault="00B15E7B" w:rsidP="00D61406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县级以上地方档案主管部门依法履行下列职责：</w:t>
            </w:r>
          </w:p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（一）贯彻执行有关法律、法规、规章和国家有关方针政策；</w:t>
            </w:r>
          </w:p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（二）制定本行政区域档案事业发展规划和档案工作制度规范，并组织实施；</w:t>
            </w:r>
          </w:p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（三）监督、指导本行政区域档案工作，组织监督检查，依法查处档案违法行为；</w:t>
            </w:r>
          </w:p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（四）组织、指导本行政区域档案理论与科学技术研究、档案信息化建设、档案宣传教育、档案工作人员培训；</w:t>
            </w:r>
          </w:p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0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（五）法律、法规规定的其他职责。</w:t>
            </w:r>
          </w:p>
          <w:p w:rsidR="00B15E7B" w:rsidRPr="00CB41E6" w:rsidRDefault="00B15E7B" w:rsidP="00B15E7B">
            <w:pPr>
              <w:ind w:firstLineChars="200" w:firstLine="361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CB41E6">
              <w:rPr>
                <w:rFonts w:ascii="Times New Roman" w:hAnsi="宋体" w:hint="eastAsia"/>
                <w:b/>
                <w:kern w:val="0"/>
                <w:sz w:val="18"/>
                <w:szCs w:val="18"/>
              </w:rPr>
              <w:t>【地方性法规】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《苏州市档案条例》第</w:t>
            </w:r>
            <w:r w:rsidR="001C0808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十二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条</w:t>
            </w:r>
            <w:r w:rsidR="001C0808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第三款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 xml:space="preserve">  </w:t>
            </w:r>
            <w:r w:rsidRPr="0088447C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档案中介服务机构</w:t>
            </w:r>
            <w:r w:rsidR="001C0808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t>从事档案整理、鉴定、</w:t>
            </w:r>
            <w:r w:rsidR="001C0808">
              <w:rPr>
                <w:rFonts w:ascii="Times New Roman" w:hAnsi="宋体" w:hint="eastAsia"/>
                <w:bCs/>
                <w:kern w:val="0"/>
                <w:sz w:val="18"/>
                <w:szCs w:val="18"/>
              </w:rPr>
              <w:lastRenderedPageBreak/>
              <w:t>寄存、数字化转换等服务，应当接受档案行政管理部门的监督和指导。</w:t>
            </w:r>
          </w:p>
        </w:tc>
        <w:tc>
          <w:tcPr>
            <w:tcW w:w="708" w:type="dxa"/>
            <w:vMerge w:val="restart"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  <w:r>
              <w:rPr>
                <w:rFonts w:ascii="Times New Roman" w:hAnsi="宋体"/>
                <w:bCs/>
                <w:kern w:val="0"/>
                <w:sz w:val="18"/>
                <w:szCs w:val="18"/>
              </w:rPr>
              <w:lastRenderedPageBreak/>
              <w:t>现场</w:t>
            </w:r>
          </w:p>
          <w:p w:rsidR="00B15E7B" w:rsidRDefault="00B15E7B" w:rsidP="00B15E7B">
            <w:pPr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ascii="Times New Roman" w:hAnsi="宋体"/>
                <w:bCs/>
                <w:kern w:val="0"/>
                <w:sz w:val="18"/>
                <w:szCs w:val="18"/>
              </w:rPr>
              <w:t>检查</w:t>
            </w:r>
          </w:p>
        </w:tc>
        <w:tc>
          <w:tcPr>
            <w:tcW w:w="1418" w:type="dxa"/>
            <w:vMerge w:val="restart"/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b/>
                <w:kern w:val="0"/>
                <w:sz w:val="18"/>
                <w:szCs w:val="18"/>
              </w:rPr>
            </w:pPr>
            <w:r w:rsidRPr="0088447C">
              <w:rPr>
                <w:rFonts w:ascii="宋体" w:hAnsi="宋体" w:hint="eastAsia"/>
                <w:kern w:val="0"/>
                <w:sz w:val="18"/>
                <w:szCs w:val="18"/>
                <w:shd w:val="clear" w:color="auto" w:fill="FFFFFF"/>
              </w:rPr>
              <w:t>按照年度检查计划执行（</w:t>
            </w:r>
            <w:r w:rsidR="000C500D"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  <w:t>4</w:t>
            </w:r>
            <w:r w:rsidRPr="0088447C"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  <w:t>-12</w:t>
            </w:r>
            <w:r w:rsidRPr="0088447C">
              <w:rPr>
                <w:rFonts w:ascii="宋体" w:hAnsi="宋体" w:hint="eastAsia"/>
                <w:kern w:val="0"/>
                <w:sz w:val="18"/>
                <w:szCs w:val="18"/>
                <w:shd w:val="clear" w:color="auto" w:fill="FFFFFF"/>
              </w:rPr>
              <w:t>月）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320275001000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对擅自提供、抄录、公布、销毁属于国家所有的档案的处罚</w:t>
            </w:r>
          </w:p>
        </w:tc>
        <w:tc>
          <w:tcPr>
            <w:tcW w:w="770" w:type="dxa"/>
            <w:vMerge w:val="restart"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B15E7B" w:rsidTr="00B15E7B">
        <w:trPr>
          <w:trHeight w:val="2635"/>
          <w:jc w:val="center"/>
        </w:trPr>
        <w:tc>
          <w:tcPr>
            <w:tcW w:w="504" w:type="dxa"/>
            <w:vMerge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vMerge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jc w:val="center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47" w:type="dxa"/>
            <w:vMerge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821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50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196" w:type="dxa"/>
            <w:vMerge/>
            <w:vAlign w:val="center"/>
          </w:tcPr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320275002000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对涂改、伪造档案的处罚</w:t>
            </w:r>
          </w:p>
        </w:tc>
        <w:tc>
          <w:tcPr>
            <w:tcW w:w="770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B15E7B" w:rsidTr="00B15E7B">
        <w:trPr>
          <w:trHeight w:val="2635"/>
          <w:jc w:val="center"/>
        </w:trPr>
        <w:tc>
          <w:tcPr>
            <w:tcW w:w="504" w:type="dxa"/>
            <w:vMerge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vMerge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jc w:val="center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47" w:type="dxa"/>
            <w:vMerge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821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50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196" w:type="dxa"/>
            <w:vMerge/>
            <w:vAlign w:val="center"/>
          </w:tcPr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320275003000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对损毁、丢失属于国家所有的档案的处罚</w:t>
            </w:r>
          </w:p>
        </w:tc>
        <w:tc>
          <w:tcPr>
            <w:tcW w:w="770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B15E7B" w:rsidTr="00E7283B">
        <w:trPr>
          <w:trHeight w:val="2635"/>
          <w:jc w:val="center"/>
        </w:trPr>
        <w:tc>
          <w:tcPr>
            <w:tcW w:w="504" w:type="dxa"/>
            <w:vMerge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vMerge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jc w:val="center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47" w:type="dxa"/>
            <w:vMerge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821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50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196" w:type="dxa"/>
            <w:vMerge/>
            <w:vAlign w:val="center"/>
          </w:tcPr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320275004000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对擅自出卖或者转让国家所有的档案的处罚</w:t>
            </w:r>
          </w:p>
        </w:tc>
        <w:tc>
          <w:tcPr>
            <w:tcW w:w="770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B15E7B" w:rsidTr="00B15E7B">
        <w:trPr>
          <w:trHeight w:val="2635"/>
          <w:jc w:val="center"/>
        </w:trPr>
        <w:tc>
          <w:tcPr>
            <w:tcW w:w="504" w:type="dxa"/>
            <w:vMerge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vMerge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jc w:val="center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47" w:type="dxa"/>
            <w:vMerge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821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50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196" w:type="dxa"/>
            <w:vMerge/>
            <w:vAlign w:val="center"/>
          </w:tcPr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320275005000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对将档案卖给、赠送给外国人或者外国组织的处罚</w:t>
            </w:r>
          </w:p>
        </w:tc>
        <w:tc>
          <w:tcPr>
            <w:tcW w:w="770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B15E7B" w:rsidTr="00B15E7B">
        <w:trPr>
          <w:trHeight w:val="2635"/>
          <w:jc w:val="center"/>
        </w:trPr>
        <w:tc>
          <w:tcPr>
            <w:tcW w:w="504" w:type="dxa"/>
            <w:vMerge/>
            <w:vAlign w:val="center"/>
          </w:tcPr>
          <w:p w:rsidR="00B15E7B" w:rsidRDefault="00B15E7B" w:rsidP="00B15E7B">
            <w:pPr>
              <w:jc w:val="center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vMerge/>
            <w:vAlign w:val="center"/>
          </w:tcPr>
          <w:p w:rsidR="00B15E7B" w:rsidRPr="00CB41E6" w:rsidRDefault="00B15E7B" w:rsidP="00B15E7B">
            <w:pPr>
              <w:widowControl/>
              <w:autoSpaceDE w:val="0"/>
              <w:autoSpaceDN w:val="0"/>
              <w:spacing w:line="240" w:lineRule="exact"/>
              <w:jc w:val="center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747" w:type="dxa"/>
            <w:vMerge/>
            <w:vAlign w:val="center"/>
          </w:tcPr>
          <w:p w:rsidR="00B15E7B" w:rsidRDefault="00B15E7B" w:rsidP="00B15E7B">
            <w:pPr>
              <w:overflowPunct w:val="0"/>
              <w:autoSpaceDE w:val="0"/>
              <w:autoSpaceDN w:val="0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821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50" w:type="dxa"/>
            <w:vMerge/>
            <w:vAlign w:val="center"/>
          </w:tcPr>
          <w:p w:rsidR="00B15E7B" w:rsidRPr="00CB41E6" w:rsidRDefault="00B15E7B" w:rsidP="00B15E7B">
            <w:pPr>
              <w:overflowPunct w:val="0"/>
              <w:autoSpaceDE w:val="0"/>
              <w:autoSpaceDN w:val="0"/>
              <w:spacing w:line="320" w:lineRule="exact"/>
              <w:rPr>
                <w:rFonts w:ascii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196" w:type="dxa"/>
            <w:vMerge/>
            <w:vAlign w:val="center"/>
          </w:tcPr>
          <w:p w:rsidR="00B15E7B" w:rsidRPr="0088447C" w:rsidRDefault="00B15E7B" w:rsidP="00B15E7B">
            <w:pPr>
              <w:widowControl/>
              <w:autoSpaceDE w:val="0"/>
              <w:autoSpaceDN w:val="0"/>
              <w:spacing w:line="240" w:lineRule="exact"/>
              <w:ind w:firstLineChars="200" w:firstLine="361"/>
              <w:rPr>
                <w:rFonts w:ascii="Times New Roman" w:hAnsi="宋体"/>
                <w:b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B15E7B" w:rsidRPr="0088447C" w:rsidRDefault="00B15E7B" w:rsidP="00B15E7B">
            <w:pPr>
              <w:rPr>
                <w:rFonts w:ascii="宋体" w:hAnsi="宋体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3202SZ001000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7B" w:rsidRPr="003238EE" w:rsidRDefault="00B15E7B" w:rsidP="00B15E7B">
            <w:pPr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对档案中介机构未按照规定备案的处罚</w:t>
            </w:r>
          </w:p>
        </w:tc>
        <w:tc>
          <w:tcPr>
            <w:tcW w:w="770" w:type="dxa"/>
            <w:vMerge/>
            <w:vAlign w:val="center"/>
          </w:tcPr>
          <w:p w:rsidR="00B15E7B" w:rsidRDefault="00B15E7B" w:rsidP="00B15E7B">
            <w:pPr>
              <w:rPr>
                <w:rFonts w:ascii="Times New Roman" w:hAnsi="Times New Roman"/>
                <w:b/>
                <w:kern w:val="0"/>
                <w:sz w:val="18"/>
                <w:szCs w:val="18"/>
              </w:rPr>
            </w:pPr>
          </w:p>
        </w:tc>
      </w:tr>
    </w:tbl>
    <w:p w:rsidR="00EF40D9" w:rsidRDefault="00EF40D9" w:rsidP="00EF40D9">
      <w:pPr>
        <w:pStyle w:val="a3"/>
      </w:pPr>
    </w:p>
    <w:sectPr w:rsidR="00EF40D9" w:rsidSect="00C95E25">
      <w:footerReference w:type="default" r:id="rId6"/>
      <w:pgSz w:w="16830" w:h="11910" w:orient="landscape"/>
      <w:pgMar w:top="1559" w:right="2041" w:bottom="1559" w:left="1928" w:header="0" w:footer="822" w:gutter="0"/>
      <w:pgNumType w:fmt="numberInDash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1A2" w:rsidRDefault="002451A2" w:rsidP="00E07377">
      <w:r>
        <w:separator/>
      </w:r>
    </w:p>
  </w:endnote>
  <w:endnote w:type="continuationSeparator" w:id="0">
    <w:p w:rsidR="002451A2" w:rsidRDefault="002451A2" w:rsidP="00E0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汉鼎简大宋">
    <w:altName w:val="微软雅黑"/>
    <w:charset w:val="00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77" w:rsidRDefault="00582DBC">
    <w:pPr>
      <w:pStyle w:val="a5"/>
      <w:jc w:val="center"/>
      <w:rPr>
        <w:rFonts w:ascii="宋体" w:hAnsi="宋体"/>
        <w:sz w:val="30"/>
        <w:szCs w:val="30"/>
      </w:rPr>
    </w:pPr>
    <w:r>
      <w:rPr>
        <w:rFonts w:ascii="宋体" w:hAnsi="宋体"/>
        <w:sz w:val="30"/>
        <w:szCs w:val="30"/>
      </w:rPr>
      <w:fldChar w:fldCharType="begin"/>
    </w:r>
    <w:r w:rsidR="00FF3049">
      <w:rPr>
        <w:rFonts w:ascii="宋体" w:hAnsi="宋体"/>
        <w:sz w:val="30"/>
        <w:szCs w:val="30"/>
      </w:rPr>
      <w:instrText xml:space="preserve"> PAGE   \* MERGEFORMAT </w:instrText>
    </w:r>
    <w:r>
      <w:rPr>
        <w:rFonts w:ascii="宋体" w:hAnsi="宋体"/>
        <w:sz w:val="30"/>
        <w:szCs w:val="30"/>
      </w:rPr>
      <w:fldChar w:fldCharType="separate"/>
    </w:r>
    <w:r w:rsidR="00923F36" w:rsidRPr="00923F36">
      <w:rPr>
        <w:rFonts w:ascii="宋体" w:hAnsi="宋体"/>
        <w:noProof/>
        <w:sz w:val="30"/>
        <w:szCs w:val="30"/>
        <w:lang w:val="zh-CN"/>
      </w:rPr>
      <w:t>-</w:t>
    </w:r>
    <w:r w:rsidR="00923F36">
      <w:rPr>
        <w:rFonts w:ascii="宋体" w:hAnsi="宋体"/>
        <w:noProof/>
        <w:sz w:val="30"/>
        <w:szCs w:val="30"/>
      </w:rPr>
      <w:t xml:space="preserve"> 6 -</w:t>
    </w:r>
    <w:r>
      <w:rPr>
        <w:rFonts w:ascii="宋体" w:hAnsi="宋体"/>
        <w:sz w:val="30"/>
        <w:szCs w:val="30"/>
      </w:rPr>
      <w:fldChar w:fldCharType="end"/>
    </w:r>
  </w:p>
  <w:p w:rsidR="00E07377" w:rsidRDefault="00E073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1A2" w:rsidRDefault="002451A2" w:rsidP="00E07377">
      <w:r>
        <w:separator/>
      </w:r>
    </w:p>
  </w:footnote>
  <w:footnote w:type="continuationSeparator" w:id="0">
    <w:p w:rsidR="002451A2" w:rsidRDefault="002451A2" w:rsidP="00E073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49"/>
    <w:rsid w:val="000A5AA0"/>
    <w:rsid w:val="000C500D"/>
    <w:rsid w:val="00130ABE"/>
    <w:rsid w:val="001C0808"/>
    <w:rsid w:val="002451A2"/>
    <w:rsid w:val="00306973"/>
    <w:rsid w:val="00313791"/>
    <w:rsid w:val="003238EE"/>
    <w:rsid w:val="00367323"/>
    <w:rsid w:val="00386C02"/>
    <w:rsid w:val="003A341A"/>
    <w:rsid w:val="003D18CA"/>
    <w:rsid w:val="00465C88"/>
    <w:rsid w:val="00467AF7"/>
    <w:rsid w:val="004F0A1A"/>
    <w:rsid w:val="00521453"/>
    <w:rsid w:val="0056271B"/>
    <w:rsid w:val="00582DBC"/>
    <w:rsid w:val="00636260"/>
    <w:rsid w:val="0065616B"/>
    <w:rsid w:val="006840B1"/>
    <w:rsid w:val="007864B9"/>
    <w:rsid w:val="0081666A"/>
    <w:rsid w:val="00872CD2"/>
    <w:rsid w:val="0088447C"/>
    <w:rsid w:val="00923F36"/>
    <w:rsid w:val="00967C41"/>
    <w:rsid w:val="00983EFF"/>
    <w:rsid w:val="009976A6"/>
    <w:rsid w:val="009A0C9B"/>
    <w:rsid w:val="009F1D7B"/>
    <w:rsid w:val="00AF5B39"/>
    <w:rsid w:val="00B12A08"/>
    <w:rsid w:val="00B15E7B"/>
    <w:rsid w:val="00C95E25"/>
    <w:rsid w:val="00CB41E6"/>
    <w:rsid w:val="00D61406"/>
    <w:rsid w:val="00DE4DE5"/>
    <w:rsid w:val="00E07377"/>
    <w:rsid w:val="00E42490"/>
    <w:rsid w:val="00E61C02"/>
    <w:rsid w:val="00EE2042"/>
    <w:rsid w:val="00EE2F44"/>
    <w:rsid w:val="00EF40D9"/>
    <w:rsid w:val="00F46D40"/>
    <w:rsid w:val="00FB5C81"/>
    <w:rsid w:val="00FF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F5522"/>
  <w15:docId w15:val="{ECA30A2E-E108-4105-BB49-C7F1DA3B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1"/>
    <w:qFormat/>
    <w:rsid w:val="00FF3049"/>
    <w:pPr>
      <w:widowControl w:val="0"/>
      <w:jc w:val="both"/>
    </w:pPr>
    <w:rPr>
      <w:rFonts w:ascii="Calibri" w:eastAsia="宋体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C1">
    <w:name w:val="TOC1"/>
    <w:basedOn w:val="a"/>
    <w:next w:val="a"/>
    <w:qFormat/>
    <w:rsid w:val="00FF3049"/>
  </w:style>
  <w:style w:type="paragraph" w:styleId="a3">
    <w:name w:val="Body Text"/>
    <w:basedOn w:val="a"/>
    <w:link w:val="a4"/>
    <w:qFormat/>
    <w:rsid w:val="00FF3049"/>
    <w:pPr>
      <w:spacing w:after="120"/>
    </w:pPr>
  </w:style>
  <w:style w:type="character" w:customStyle="1" w:styleId="a4">
    <w:name w:val="正文文本 字符"/>
    <w:basedOn w:val="a0"/>
    <w:link w:val="a3"/>
    <w:rsid w:val="00FF3049"/>
    <w:rPr>
      <w:rFonts w:ascii="Calibri" w:eastAsia="宋体" w:hAnsi="Calibri" w:cs="Calibri"/>
      <w:szCs w:val="24"/>
    </w:rPr>
  </w:style>
  <w:style w:type="paragraph" w:styleId="a5">
    <w:name w:val="footer"/>
    <w:basedOn w:val="a"/>
    <w:link w:val="a6"/>
    <w:uiPriority w:val="99"/>
    <w:qFormat/>
    <w:rsid w:val="00FF3049"/>
    <w:pPr>
      <w:snapToGrid w:val="0"/>
      <w:jc w:val="left"/>
    </w:pPr>
    <w:rPr>
      <w:sz w:val="18"/>
    </w:rPr>
  </w:style>
  <w:style w:type="character" w:customStyle="1" w:styleId="a6">
    <w:name w:val="页脚 字符"/>
    <w:basedOn w:val="a0"/>
    <w:link w:val="a5"/>
    <w:uiPriority w:val="99"/>
    <w:rsid w:val="00FF3049"/>
    <w:rPr>
      <w:rFonts w:ascii="Calibri" w:eastAsia="宋体" w:hAnsi="Calibri" w:cs="Calibri"/>
      <w:sz w:val="18"/>
      <w:szCs w:val="24"/>
    </w:rPr>
  </w:style>
  <w:style w:type="paragraph" w:customStyle="1" w:styleId="a7">
    <w:name w:val="文头"/>
    <w:basedOn w:val="a"/>
    <w:qFormat/>
    <w:rsid w:val="00FF3049"/>
    <w:pPr>
      <w:tabs>
        <w:tab w:val="left" w:pos="6663"/>
      </w:tabs>
      <w:spacing w:before="40" w:after="800" w:line="1640" w:lineRule="atLeast"/>
      <w:ind w:left="511" w:right="227" w:hanging="284"/>
      <w:jc w:val="distribute"/>
    </w:pPr>
    <w:rPr>
      <w:rFonts w:ascii="汉鼎简大宋" w:eastAsia="汉鼎简大宋" w:hAnsi="Times New Roman"/>
      <w:b/>
      <w:color w:val="FF0000"/>
      <w:w w:val="50"/>
      <w:sz w:val="136"/>
    </w:rPr>
  </w:style>
  <w:style w:type="paragraph" w:styleId="a8">
    <w:name w:val="header"/>
    <w:basedOn w:val="a"/>
    <w:link w:val="a9"/>
    <w:uiPriority w:val="99"/>
    <w:unhideWhenUsed/>
    <w:rsid w:val="00130A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130ABE"/>
    <w:rPr>
      <w:rFonts w:ascii="Calibri" w:eastAsia="宋体" w:hAnsi="Calibri" w:cs="Calibri"/>
      <w:sz w:val="18"/>
      <w:szCs w:val="18"/>
    </w:rPr>
  </w:style>
  <w:style w:type="paragraph" w:styleId="aa">
    <w:name w:val="Normal (Web)"/>
    <w:basedOn w:val="a"/>
    <w:qFormat/>
    <w:rsid w:val="00EF40D9"/>
    <w:rPr>
      <w:rFonts w:ascii="Times New Roman" w:hAnsi="Times New Roman" w:cs="Times New Roman"/>
      <w:sz w:val="24"/>
    </w:rPr>
  </w:style>
  <w:style w:type="character" w:styleId="ab">
    <w:name w:val="Strong"/>
    <w:basedOn w:val="a0"/>
    <w:qFormat/>
    <w:rsid w:val="00EF40D9"/>
    <w:rPr>
      <w:b/>
    </w:rPr>
  </w:style>
  <w:style w:type="character" w:styleId="ac">
    <w:name w:val="Hyperlink"/>
    <w:basedOn w:val="a0"/>
    <w:uiPriority w:val="99"/>
    <w:unhideWhenUsed/>
    <w:rsid w:val="00EF40D9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3238EE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238EE"/>
    <w:rPr>
      <w:rFonts w:ascii="Calibri" w:eastAsia="宋体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4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221</Words>
  <Characters>1266</Characters>
  <Application>Microsoft Office Word</Application>
  <DocSecurity>0</DocSecurity>
  <Lines>10</Lines>
  <Paragraphs>2</Paragraphs>
  <ScaleCrop>false</ScaleCrop>
  <Company>MS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金敏华</dc:creator>
  <cp:lastModifiedBy>Administrator</cp:lastModifiedBy>
  <cp:revision>34</cp:revision>
  <dcterms:created xsi:type="dcterms:W3CDTF">2026-03-13T07:14:00Z</dcterms:created>
  <dcterms:modified xsi:type="dcterms:W3CDTF">2026-03-24T08:59:00Z</dcterms:modified>
</cp:coreProperties>
</file>